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3823"/>
        <w:gridCol w:w="3980"/>
      </w:tblGrid>
      <w:tr w:rsidR="008508E6" w:rsidRPr="00CD7993" w14:paraId="052EF55B" w14:textId="77777777" w:rsidTr="00F95334">
        <w:tc>
          <w:tcPr>
            <w:tcW w:w="3823" w:type="dxa"/>
          </w:tcPr>
          <w:p w14:paraId="0F284A68" w14:textId="77777777" w:rsidR="008508E6" w:rsidRPr="00CD7993" w:rsidRDefault="008508E6" w:rsidP="00F95334">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Position</w:t>
            </w:r>
          </w:p>
        </w:tc>
        <w:tc>
          <w:tcPr>
            <w:tcW w:w="3980" w:type="dxa"/>
          </w:tcPr>
          <w:p w14:paraId="17BB3D64" w14:textId="6264AA75" w:rsidR="008508E6" w:rsidRPr="00CD7993" w:rsidRDefault="003B3312" w:rsidP="00F95334">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S</w:t>
            </w:r>
            <w:r w:rsidRPr="003B3312">
              <w:rPr>
                <w:rFonts w:ascii="Tahoma" w:eastAsia="Times New Roman" w:hAnsi="Tahoma" w:cs="Tahoma"/>
                <w:bCs/>
                <w:sz w:val="22"/>
                <w:szCs w:val="22"/>
                <w:lang w:eastAsia="en-GB"/>
              </w:rPr>
              <w:t xml:space="preserve">ocial </w:t>
            </w:r>
            <w:r w:rsidR="001D4DA3">
              <w:rPr>
                <w:rFonts w:ascii="Tahoma" w:eastAsia="Times New Roman" w:hAnsi="Tahoma" w:cs="Tahoma"/>
                <w:bCs/>
                <w:sz w:val="22"/>
                <w:szCs w:val="22"/>
                <w:lang w:eastAsia="en-GB"/>
              </w:rPr>
              <w:t>P</w:t>
            </w:r>
            <w:r w:rsidRPr="003B3312">
              <w:rPr>
                <w:rFonts w:ascii="Tahoma" w:eastAsia="Times New Roman" w:hAnsi="Tahoma" w:cs="Tahoma"/>
                <w:bCs/>
                <w:sz w:val="22"/>
                <w:szCs w:val="22"/>
                <w:lang w:eastAsia="en-GB"/>
              </w:rPr>
              <w:t>olicy</w:t>
            </w:r>
            <w:r w:rsidR="00230032">
              <w:rPr>
                <w:rFonts w:ascii="Tahoma" w:eastAsia="Times New Roman" w:hAnsi="Tahoma" w:cs="Tahoma"/>
                <w:bCs/>
                <w:sz w:val="22"/>
                <w:szCs w:val="22"/>
                <w:lang w:eastAsia="en-GB"/>
              </w:rPr>
              <w:t xml:space="preserve"> Officer</w:t>
            </w:r>
            <w:r w:rsidRPr="003B3312">
              <w:rPr>
                <w:rFonts w:ascii="Tahoma" w:eastAsia="Times New Roman" w:hAnsi="Tahoma" w:cs="Tahoma"/>
                <w:bCs/>
                <w:sz w:val="22"/>
                <w:szCs w:val="22"/>
                <w:lang w:eastAsia="en-GB"/>
              </w:rPr>
              <w:t xml:space="preserve"> </w:t>
            </w:r>
          </w:p>
        </w:tc>
      </w:tr>
      <w:tr w:rsidR="008508E6" w:rsidRPr="00CD7993" w14:paraId="4BD5C507" w14:textId="77777777" w:rsidTr="00F95334">
        <w:tc>
          <w:tcPr>
            <w:tcW w:w="3823" w:type="dxa"/>
          </w:tcPr>
          <w:p w14:paraId="7587573B" w14:textId="77777777" w:rsidR="008508E6" w:rsidRPr="00CD7993" w:rsidRDefault="008508E6" w:rsidP="00F95334">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Location</w:t>
            </w:r>
          </w:p>
        </w:tc>
        <w:tc>
          <w:tcPr>
            <w:tcW w:w="3980" w:type="dxa"/>
          </w:tcPr>
          <w:p w14:paraId="642A74F5" w14:textId="42856E67" w:rsidR="008508E6" w:rsidRPr="00CD7993" w:rsidRDefault="0007694D" w:rsidP="00F95334">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Glasgow </w:t>
            </w:r>
          </w:p>
        </w:tc>
      </w:tr>
      <w:tr w:rsidR="008508E6" w:rsidRPr="00CD7993" w14:paraId="3D0E2F9E" w14:textId="77777777" w:rsidTr="00F95334">
        <w:tc>
          <w:tcPr>
            <w:tcW w:w="3823" w:type="dxa"/>
          </w:tcPr>
          <w:p w14:paraId="62F47834" w14:textId="77777777" w:rsidR="008508E6" w:rsidRPr="00CD7993" w:rsidRDefault="008508E6" w:rsidP="00F95334">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Responsible to</w:t>
            </w:r>
          </w:p>
        </w:tc>
        <w:tc>
          <w:tcPr>
            <w:tcW w:w="3980" w:type="dxa"/>
          </w:tcPr>
          <w:p w14:paraId="57B45ADA" w14:textId="4D811001" w:rsidR="008508E6" w:rsidRPr="00CD7993" w:rsidRDefault="0007694D" w:rsidP="00F95334">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CEO Parkhead CAB </w:t>
            </w:r>
          </w:p>
        </w:tc>
      </w:tr>
      <w:tr w:rsidR="008508E6" w:rsidRPr="00CD7993" w14:paraId="245B52B4" w14:textId="77777777" w:rsidTr="00F95334">
        <w:tc>
          <w:tcPr>
            <w:tcW w:w="3823" w:type="dxa"/>
          </w:tcPr>
          <w:p w14:paraId="644592BE" w14:textId="77777777" w:rsidR="008508E6" w:rsidRPr="00CD7993" w:rsidRDefault="008508E6" w:rsidP="00F95334">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Line manager responsibility</w:t>
            </w:r>
          </w:p>
        </w:tc>
        <w:tc>
          <w:tcPr>
            <w:tcW w:w="3980" w:type="dxa"/>
          </w:tcPr>
          <w:p w14:paraId="5C1B74C3" w14:textId="7F460ACE" w:rsidR="008508E6" w:rsidRPr="00CD7993" w:rsidRDefault="0019548C" w:rsidP="002622A8">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Communications and Campaigns Officer</w:t>
            </w:r>
          </w:p>
        </w:tc>
      </w:tr>
      <w:tr w:rsidR="008508E6" w:rsidRPr="00CD7993" w14:paraId="599468D5" w14:textId="77777777" w:rsidTr="00F95334">
        <w:tc>
          <w:tcPr>
            <w:tcW w:w="3823" w:type="dxa"/>
          </w:tcPr>
          <w:p w14:paraId="5E809283" w14:textId="77777777" w:rsidR="008508E6" w:rsidRPr="00CD7993" w:rsidRDefault="008508E6" w:rsidP="00F95334">
            <w:pPr>
              <w:spacing w:line="276" w:lineRule="auto"/>
              <w:jc w:val="both"/>
              <w:rPr>
                <w:rFonts w:ascii="Tahoma" w:eastAsia="Times New Roman" w:hAnsi="Tahoma" w:cs="Tahoma"/>
                <w:b/>
                <w:bCs/>
                <w:sz w:val="22"/>
                <w:szCs w:val="22"/>
                <w:lang w:eastAsia="en-GB"/>
              </w:rPr>
            </w:pPr>
            <w:r w:rsidRPr="00CD7993">
              <w:rPr>
                <w:rFonts w:ascii="Tahoma" w:eastAsia="Times New Roman" w:hAnsi="Tahoma" w:cs="Tahoma"/>
                <w:b/>
                <w:bCs/>
                <w:sz w:val="22"/>
                <w:szCs w:val="22"/>
                <w:lang w:eastAsia="en-GB"/>
              </w:rPr>
              <w:t>Budget responsibility</w:t>
            </w:r>
          </w:p>
        </w:tc>
        <w:tc>
          <w:tcPr>
            <w:tcW w:w="3980" w:type="dxa"/>
          </w:tcPr>
          <w:p w14:paraId="0581A49A" w14:textId="77777777" w:rsidR="008508E6" w:rsidRPr="00CD7993" w:rsidRDefault="00AE0879" w:rsidP="00F95334">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Yes</w:t>
            </w:r>
          </w:p>
        </w:tc>
      </w:tr>
    </w:tbl>
    <w:p w14:paraId="5931FCEB" w14:textId="6BB3D644" w:rsidR="008508E6" w:rsidRPr="008508E6" w:rsidRDefault="00F95334" w:rsidP="008508E6">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br w:type="textWrapping" w:clear="all"/>
      </w:r>
    </w:p>
    <w:p w14:paraId="6DC0B03D" w14:textId="1747A50C" w:rsidR="005C78E0" w:rsidRDefault="005C78E0" w:rsidP="005C78E0">
      <w:pPr>
        <w:pStyle w:val="Heading1"/>
        <w:spacing w:line="240" w:lineRule="auto"/>
        <w:jc w:val="both"/>
        <w:rPr>
          <w:rFonts w:ascii="FS Me" w:hAnsi="FS Me"/>
          <w:color w:val="auto"/>
          <w:sz w:val="28"/>
          <w:szCs w:val="22"/>
        </w:rPr>
      </w:pPr>
      <w:r w:rsidRPr="001D4DA3">
        <w:rPr>
          <w:rFonts w:ascii="FS Me" w:hAnsi="FS Me"/>
          <w:color w:val="auto"/>
          <w:sz w:val="28"/>
          <w:szCs w:val="22"/>
        </w:rPr>
        <w:t>About the job</w:t>
      </w:r>
    </w:p>
    <w:p w14:paraId="32937662" w14:textId="5E3149D8" w:rsidR="008C7B1C" w:rsidRDefault="008C7B1C" w:rsidP="008C7B1C"/>
    <w:p w14:paraId="0FB69413" w14:textId="24F8219E" w:rsidR="008C7B1C" w:rsidRDefault="008C7B1C" w:rsidP="008C7B1C">
      <w:pPr>
        <w:ind w:right="-831"/>
        <w:jc w:val="both"/>
        <w:rPr>
          <w:rFonts w:ascii="Arial" w:hAnsi="Arial" w:cs="Arial"/>
          <w:sz w:val="22"/>
          <w:szCs w:val="22"/>
        </w:rPr>
      </w:pPr>
      <w:r w:rsidRPr="00411DF4">
        <w:rPr>
          <w:rFonts w:ascii="Arial" w:hAnsi="Arial" w:cs="Arial"/>
          <w:b/>
          <w:sz w:val="22"/>
          <w:szCs w:val="22"/>
        </w:rPr>
        <w:t>Salary for Social Policy officer is £29,000</w:t>
      </w:r>
      <w:r>
        <w:rPr>
          <w:rFonts w:ascii="Arial" w:hAnsi="Arial" w:cs="Arial"/>
          <w:sz w:val="22"/>
          <w:szCs w:val="22"/>
        </w:rPr>
        <w:t xml:space="preserve"> (same conditions)</w:t>
      </w:r>
    </w:p>
    <w:p w14:paraId="6A5B4AD5" w14:textId="77777777" w:rsidR="008C7B1C" w:rsidRDefault="008C7B1C" w:rsidP="008C7B1C">
      <w:pPr>
        <w:ind w:right="-831"/>
        <w:jc w:val="both"/>
        <w:rPr>
          <w:rFonts w:ascii="Arial" w:hAnsi="Arial" w:cs="Arial"/>
          <w:sz w:val="22"/>
          <w:szCs w:val="22"/>
        </w:rPr>
      </w:pPr>
    </w:p>
    <w:p w14:paraId="4B52B47B" w14:textId="77777777" w:rsidR="008C7B1C" w:rsidRDefault="008C7B1C" w:rsidP="008C7B1C">
      <w:pPr>
        <w:ind w:right="-831"/>
        <w:jc w:val="both"/>
        <w:rPr>
          <w:rFonts w:ascii="Arial" w:hAnsi="Arial" w:cs="Arial"/>
          <w:b/>
          <w:sz w:val="22"/>
          <w:szCs w:val="22"/>
        </w:rPr>
      </w:pPr>
      <w:r>
        <w:rPr>
          <w:rFonts w:ascii="Arial" w:hAnsi="Arial" w:cs="Arial"/>
          <w:b/>
          <w:sz w:val="22"/>
          <w:szCs w:val="22"/>
        </w:rPr>
        <w:t xml:space="preserve">Annual leave :  </w:t>
      </w:r>
      <w:r>
        <w:rPr>
          <w:rFonts w:ascii="Arial" w:hAnsi="Arial" w:cs="Arial"/>
          <w:b/>
          <w:sz w:val="22"/>
          <w:szCs w:val="22"/>
        </w:rPr>
        <w:tab/>
        <w:t>27 days, plus 13 days Public Holidays Total : 40</w:t>
      </w:r>
    </w:p>
    <w:p w14:paraId="3EE2AA20" w14:textId="77777777" w:rsidR="008C7B1C" w:rsidRDefault="008C7B1C" w:rsidP="008C7B1C">
      <w:pPr>
        <w:ind w:right="-831"/>
        <w:jc w:val="both"/>
        <w:rPr>
          <w:rFonts w:ascii="Arial" w:hAnsi="Arial" w:cs="Arial"/>
          <w:sz w:val="22"/>
          <w:szCs w:val="22"/>
        </w:rPr>
      </w:pPr>
      <w:r>
        <w:rPr>
          <w:rFonts w:ascii="Arial" w:hAnsi="Arial" w:cs="Arial"/>
          <w:b/>
          <w:sz w:val="22"/>
          <w:szCs w:val="22"/>
        </w:rPr>
        <w:t xml:space="preserve">Hours :  </w:t>
      </w:r>
      <w:r>
        <w:rPr>
          <w:rFonts w:ascii="Arial" w:hAnsi="Arial" w:cs="Arial"/>
          <w:b/>
          <w:sz w:val="22"/>
          <w:szCs w:val="22"/>
        </w:rPr>
        <w:tab/>
      </w:r>
      <w:r>
        <w:rPr>
          <w:rFonts w:ascii="Arial" w:hAnsi="Arial" w:cs="Arial"/>
          <w:b/>
          <w:sz w:val="22"/>
          <w:szCs w:val="22"/>
        </w:rPr>
        <w:tab/>
        <w:t xml:space="preserve">35  </w:t>
      </w:r>
      <w:r>
        <w:rPr>
          <w:rFonts w:ascii="Arial" w:hAnsi="Arial" w:cs="Arial"/>
          <w:sz w:val="22"/>
          <w:szCs w:val="22"/>
        </w:rPr>
        <w:t>(Flexible working hours policy in place and Hybrid working)</w:t>
      </w:r>
    </w:p>
    <w:p w14:paraId="18A5667E" w14:textId="77777777" w:rsidR="008C7B1C" w:rsidRDefault="008C7B1C" w:rsidP="008C7B1C">
      <w:pPr>
        <w:rPr>
          <w:rFonts w:ascii="Arial" w:hAnsi="Arial" w:cs="Arial"/>
          <w:bCs/>
          <w:sz w:val="22"/>
          <w:szCs w:val="22"/>
        </w:rPr>
      </w:pPr>
      <w:r>
        <w:rPr>
          <w:rFonts w:ascii="Arial" w:hAnsi="Arial" w:cs="Arial"/>
          <w:b/>
          <w:bCs/>
          <w:sz w:val="22"/>
          <w:szCs w:val="22"/>
        </w:rPr>
        <w:t>Responsible to:</w:t>
      </w:r>
      <w:r>
        <w:rPr>
          <w:rFonts w:ascii="Arial" w:hAnsi="Arial" w:cs="Arial"/>
          <w:b/>
          <w:bCs/>
          <w:sz w:val="22"/>
          <w:szCs w:val="22"/>
        </w:rPr>
        <w:tab/>
      </w:r>
      <w:r>
        <w:rPr>
          <w:rFonts w:ascii="Arial" w:hAnsi="Arial" w:cs="Arial"/>
          <w:bCs/>
          <w:sz w:val="22"/>
          <w:szCs w:val="22"/>
        </w:rPr>
        <w:t>Assistant Manager/ CEO</w:t>
      </w:r>
    </w:p>
    <w:p w14:paraId="1C59B396" w14:textId="77777777" w:rsidR="008C7B1C" w:rsidRDefault="008C7B1C" w:rsidP="008C7B1C">
      <w:pPr>
        <w:ind w:left="2160" w:hanging="2160"/>
        <w:rPr>
          <w:rFonts w:ascii="Arial" w:hAnsi="Arial" w:cs="Arial"/>
          <w:sz w:val="22"/>
          <w:szCs w:val="22"/>
        </w:rPr>
      </w:pPr>
      <w:r>
        <w:rPr>
          <w:rFonts w:ascii="Arial" w:hAnsi="Arial" w:cs="Arial"/>
          <w:b/>
          <w:sz w:val="22"/>
          <w:szCs w:val="22"/>
        </w:rPr>
        <w:t>Type of Contract:</w:t>
      </w:r>
      <w:r>
        <w:rPr>
          <w:rFonts w:ascii="Arial" w:hAnsi="Arial" w:cs="Arial"/>
          <w:sz w:val="22"/>
          <w:szCs w:val="22"/>
        </w:rPr>
        <w:t xml:space="preserve">  </w:t>
      </w:r>
      <w:r>
        <w:rPr>
          <w:rFonts w:ascii="Arial" w:hAnsi="Arial" w:cs="Arial"/>
          <w:sz w:val="22"/>
          <w:szCs w:val="22"/>
        </w:rPr>
        <w:tab/>
        <w:t>Fixed term initially of 2 years with further funding being sought thereafter. The aim is to make these posts permanent</w:t>
      </w:r>
    </w:p>
    <w:p w14:paraId="384B43BB" w14:textId="77777777" w:rsidR="008C7B1C" w:rsidRDefault="008C7B1C" w:rsidP="008C7B1C">
      <w:pPr>
        <w:ind w:left="2160" w:hanging="2160"/>
        <w:rPr>
          <w:rFonts w:ascii="Arial" w:hAnsi="Arial" w:cs="Arial"/>
        </w:rPr>
      </w:pPr>
      <w:r>
        <w:rPr>
          <w:rFonts w:ascii="Arial" w:hAnsi="Arial" w:cs="Arial"/>
          <w:b/>
        </w:rPr>
        <w:t>Requirements:</w:t>
      </w:r>
      <w:r>
        <w:rPr>
          <w:rFonts w:ascii="Arial" w:hAnsi="Arial" w:cs="Arial"/>
        </w:rPr>
        <w:t xml:space="preserve">  </w:t>
      </w:r>
      <w:r>
        <w:rPr>
          <w:rFonts w:ascii="Arial" w:hAnsi="Arial" w:cs="Arial"/>
        </w:rPr>
        <w:tab/>
        <w:t xml:space="preserve">Appropriate Disclosures, proof of right to work in the UK </w:t>
      </w:r>
    </w:p>
    <w:p w14:paraId="23EABECF" w14:textId="77777777" w:rsidR="008C7B1C" w:rsidRPr="008C7B1C" w:rsidRDefault="008C7B1C" w:rsidP="008C7B1C"/>
    <w:p w14:paraId="14361171" w14:textId="77777777" w:rsidR="005C78E0" w:rsidRPr="00743C5B" w:rsidRDefault="005C78E0" w:rsidP="005C78E0">
      <w:pPr>
        <w:jc w:val="both"/>
        <w:rPr>
          <w:rFonts w:ascii="FS Me" w:hAnsi="FS Me"/>
          <w:sz w:val="22"/>
          <w:szCs w:val="22"/>
        </w:rPr>
      </w:pPr>
      <w:r w:rsidRPr="00743C5B">
        <w:rPr>
          <w:rFonts w:ascii="FS Me" w:hAnsi="FS Me"/>
          <w:noProof/>
          <w:sz w:val="22"/>
          <w:szCs w:val="22"/>
          <w:lang w:eastAsia="en-GB"/>
        </w:rPr>
        <mc:AlternateContent>
          <mc:Choice Requires="wps">
            <w:drawing>
              <wp:anchor distT="0" distB="0" distL="114300" distR="114300" simplePos="0" relativeHeight="251663360" behindDoc="0" locked="0" layoutInCell="1" allowOverlap="1" wp14:anchorId="470E4988" wp14:editId="0A27C8CA">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7AB7D5"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2CF9D85C" w14:textId="77777777" w:rsidR="00230032" w:rsidRDefault="00230032" w:rsidP="008508E6">
      <w:pPr>
        <w:spacing w:line="276" w:lineRule="auto"/>
        <w:jc w:val="both"/>
        <w:rPr>
          <w:rFonts w:ascii="Tahoma" w:eastAsia="Times New Roman" w:hAnsi="Tahoma" w:cs="Tahoma"/>
          <w:bCs/>
          <w:sz w:val="22"/>
          <w:szCs w:val="22"/>
          <w:lang w:eastAsia="en-GB"/>
        </w:rPr>
      </w:pPr>
    </w:p>
    <w:p w14:paraId="7B9C3D53" w14:textId="61FE0E9C" w:rsidR="00230032" w:rsidRPr="00B76739" w:rsidRDefault="00230032" w:rsidP="00836078">
      <w:pPr>
        <w:jc w:val="both"/>
        <w:rPr>
          <w:rFonts w:ascii="Arial" w:eastAsia="Times New Roman" w:hAnsi="Arial" w:cs="Arial"/>
          <w:bCs/>
          <w:sz w:val="22"/>
          <w:szCs w:val="22"/>
          <w:lang w:eastAsia="en-GB"/>
        </w:rPr>
      </w:pPr>
      <w:r w:rsidRPr="00B76739">
        <w:rPr>
          <w:rFonts w:ascii="Arial" w:eastAsia="Times New Roman" w:hAnsi="Arial" w:cs="Arial"/>
          <w:bCs/>
          <w:sz w:val="22"/>
          <w:szCs w:val="22"/>
          <w:lang w:eastAsia="en-GB"/>
        </w:rPr>
        <w:t>Citizens Advice Bureau</w:t>
      </w:r>
      <w:r w:rsidR="00B76739" w:rsidRPr="00B76739">
        <w:rPr>
          <w:rFonts w:ascii="Arial" w:eastAsia="Times New Roman" w:hAnsi="Arial" w:cs="Arial"/>
          <w:bCs/>
          <w:sz w:val="22"/>
          <w:szCs w:val="22"/>
          <w:lang w:eastAsia="en-GB"/>
        </w:rPr>
        <w:t>x</w:t>
      </w:r>
      <w:r w:rsidRPr="00B76739">
        <w:rPr>
          <w:rFonts w:ascii="Arial" w:eastAsia="Times New Roman" w:hAnsi="Arial" w:cs="Arial"/>
          <w:bCs/>
          <w:sz w:val="22"/>
          <w:szCs w:val="22"/>
          <w:lang w:eastAsia="en-GB"/>
        </w:rPr>
        <w:t xml:space="preserve"> have two aims</w:t>
      </w:r>
      <w:r w:rsidR="00B76739">
        <w:rPr>
          <w:rFonts w:ascii="Arial" w:eastAsia="Times New Roman" w:hAnsi="Arial" w:cs="Arial"/>
          <w:bCs/>
          <w:sz w:val="22"/>
          <w:szCs w:val="22"/>
          <w:lang w:eastAsia="en-GB"/>
        </w:rPr>
        <w:t>, to</w:t>
      </w:r>
      <w:r w:rsidRPr="00B76739">
        <w:rPr>
          <w:rFonts w:ascii="Arial" w:eastAsia="Times New Roman" w:hAnsi="Arial" w:cs="Arial"/>
          <w:bCs/>
          <w:sz w:val="22"/>
          <w:szCs w:val="22"/>
          <w:lang w:eastAsia="en-GB"/>
        </w:rPr>
        <w:t xml:space="preserve">: </w:t>
      </w:r>
    </w:p>
    <w:p w14:paraId="71599166" w14:textId="4FB23567" w:rsidR="00230032" w:rsidRPr="00B76739" w:rsidRDefault="00B76739" w:rsidP="00836078">
      <w:pPr>
        <w:pStyle w:val="ListParagraph"/>
        <w:numPr>
          <w:ilvl w:val="0"/>
          <w:numId w:val="34"/>
        </w:numPr>
        <w:spacing w:line="240" w:lineRule="auto"/>
        <w:contextualSpacing w:val="0"/>
        <w:rPr>
          <w:rFonts w:ascii="Arial" w:hAnsi="Arial" w:cs="Arial"/>
          <w:sz w:val="22"/>
          <w:szCs w:val="22"/>
        </w:rPr>
      </w:pPr>
      <w:r>
        <w:rPr>
          <w:rFonts w:ascii="Arial" w:hAnsi="Arial" w:cs="Arial"/>
          <w:sz w:val="22"/>
          <w:szCs w:val="22"/>
        </w:rPr>
        <w:t>P</w:t>
      </w:r>
      <w:r w:rsidR="00230032" w:rsidRPr="00B76739">
        <w:rPr>
          <w:rFonts w:ascii="Arial" w:hAnsi="Arial" w:cs="Arial"/>
          <w:sz w:val="22"/>
          <w:szCs w:val="22"/>
        </w:rPr>
        <w:t>rovide advice and information to ensure people can claim their rights.</w:t>
      </w:r>
    </w:p>
    <w:p w14:paraId="142BEBC5" w14:textId="16D9F990" w:rsidR="00230032" w:rsidRDefault="00230032" w:rsidP="00836078">
      <w:pPr>
        <w:pStyle w:val="ListParagraph"/>
        <w:numPr>
          <w:ilvl w:val="0"/>
          <w:numId w:val="34"/>
        </w:numPr>
        <w:spacing w:line="240" w:lineRule="auto"/>
        <w:contextualSpacing w:val="0"/>
        <w:rPr>
          <w:rFonts w:ascii="Arial" w:hAnsi="Arial" w:cs="Arial"/>
          <w:sz w:val="22"/>
          <w:szCs w:val="22"/>
        </w:rPr>
      </w:pPr>
      <w:r w:rsidRPr="00B76739">
        <w:rPr>
          <w:rFonts w:ascii="Arial" w:hAnsi="Arial" w:cs="Arial"/>
          <w:sz w:val="22"/>
          <w:szCs w:val="22"/>
        </w:rPr>
        <w:t>Campaign</w:t>
      </w:r>
      <w:r w:rsidR="00B76739">
        <w:rPr>
          <w:rFonts w:ascii="Arial" w:hAnsi="Arial" w:cs="Arial"/>
          <w:sz w:val="22"/>
          <w:szCs w:val="22"/>
        </w:rPr>
        <w:t xml:space="preserve"> </w:t>
      </w:r>
      <w:r w:rsidRPr="00B76739">
        <w:rPr>
          <w:rFonts w:ascii="Arial" w:hAnsi="Arial" w:cs="Arial"/>
          <w:sz w:val="22"/>
          <w:szCs w:val="22"/>
        </w:rPr>
        <w:t xml:space="preserve">on the basis of evidence to advocate for policy and legislative change to improve people’s lives. </w:t>
      </w:r>
    </w:p>
    <w:p w14:paraId="1C42A489" w14:textId="77777777" w:rsidR="00836078" w:rsidRDefault="00836078" w:rsidP="00836078">
      <w:pPr>
        <w:pStyle w:val="ListParagraph"/>
        <w:spacing w:line="240" w:lineRule="auto"/>
        <w:contextualSpacing w:val="0"/>
        <w:rPr>
          <w:rFonts w:ascii="Arial" w:hAnsi="Arial" w:cs="Arial"/>
          <w:sz w:val="22"/>
          <w:szCs w:val="22"/>
        </w:rPr>
      </w:pPr>
    </w:p>
    <w:p w14:paraId="13DDCE70" w14:textId="3DA8F92B" w:rsidR="00836078" w:rsidRPr="00836078" w:rsidRDefault="00836078" w:rsidP="00836078">
      <w:pPr>
        <w:rPr>
          <w:rFonts w:ascii="Arial" w:hAnsi="Arial" w:cs="Arial"/>
          <w:color w:val="000000"/>
          <w:sz w:val="22"/>
          <w:szCs w:val="22"/>
        </w:rPr>
      </w:pPr>
      <w:r w:rsidRPr="00836078">
        <w:rPr>
          <w:rFonts w:ascii="Arial" w:hAnsi="Arial" w:cs="Arial"/>
          <w:color w:val="000000"/>
          <w:sz w:val="22"/>
          <w:szCs w:val="22"/>
        </w:rPr>
        <w:t>Citizens Advice Scotland (CAS), our 59-member Citizen Advice Bureaux (CAB) and the Extra Help Unit (EHU), form Scotland’s largest independent advice network. Scotland’s Citizens Advice Network is an essential community service that empowers people through local bureaux and national services by providing free, confidential and independent advice. We use people’s real-life experiences to influence policy and drive positive change. We are on the side of people in Scotland who need help and we change lives for the better. During 2022-23, the Citizens Advice network provided advice and assistance to over 187,000 people. The network put over £142 million back into people’s pockets during this time, with every £1 invested in core advice funding returning £14 in gains for people.</w:t>
      </w:r>
    </w:p>
    <w:p w14:paraId="4D8A94C3" w14:textId="77777777" w:rsidR="00836078" w:rsidRPr="00836078" w:rsidRDefault="00836078" w:rsidP="00836078">
      <w:pPr>
        <w:rPr>
          <w:rFonts w:ascii="Arial" w:hAnsi="Arial" w:cs="Arial"/>
          <w:sz w:val="22"/>
          <w:szCs w:val="22"/>
        </w:rPr>
      </w:pPr>
    </w:p>
    <w:p w14:paraId="11C0F984" w14:textId="77777777" w:rsidR="00836078" w:rsidRDefault="00B76739" w:rsidP="00836078">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role of the Social Policy Officer is to build the capacity of the 8 Glasgow CABx to campaign and advocate </w:t>
      </w:r>
      <w:r w:rsidR="00BD6DA1">
        <w:rPr>
          <w:rFonts w:ascii="Arial" w:eastAsia="Times New Roman" w:hAnsi="Arial" w:cs="Arial"/>
          <w:bCs/>
          <w:sz w:val="22"/>
          <w:szCs w:val="22"/>
          <w:lang w:eastAsia="en-GB"/>
        </w:rPr>
        <w:t>to address the root causes of</w:t>
      </w:r>
      <w:r w:rsidR="00BC5AA1">
        <w:rPr>
          <w:rFonts w:ascii="Arial" w:eastAsia="Times New Roman" w:hAnsi="Arial" w:cs="Arial"/>
          <w:bCs/>
          <w:sz w:val="22"/>
          <w:szCs w:val="22"/>
          <w:lang w:eastAsia="en-GB"/>
        </w:rPr>
        <w:t xml:space="preserve"> problems faced by CAB clients. The case recording system used by CABx</w:t>
      </w:r>
      <w:r w:rsidR="003C7C5A">
        <w:rPr>
          <w:rFonts w:ascii="Arial" w:eastAsia="Times New Roman" w:hAnsi="Arial" w:cs="Arial"/>
          <w:bCs/>
          <w:sz w:val="22"/>
          <w:szCs w:val="22"/>
          <w:lang w:eastAsia="en-GB"/>
        </w:rPr>
        <w:t xml:space="preserve"> to record information about clients and their issues,</w:t>
      </w:r>
      <w:r w:rsidR="00BC5AA1">
        <w:rPr>
          <w:rFonts w:ascii="Arial" w:eastAsia="Times New Roman" w:hAnsi="Arial" w:cs="Arial"/>
          <w:bCs/>
          <w:sz w:val="22"/>
          <w:szCs w:val="22"/>
          <w:lang w:eastAsia="en-GB"/>
        </w:rPr>
        <w:t xml:space="preserve"> generates both statistical and qualitative information providing the evidence to support advocacy and campaigns.</w:t>
      </w:r>
      <w:r w:rsidR="00BC275B">
        <w:rPr>
          <w:rFonts w:ascii="Arial" w:eastAsia="Times New Roman" w:hAnsi="Arial" w:cs="Arial"/>
          <w:bCs/>
          <w:sz w:val="22"/>
          <w:szCs w:val="22"/>
          <w:lang w:eastAsia="en-GB"/>
        </w:rPr>
        <w:t xml:space="preserve"> Citizens Advice Scotland (CAS) is the network association to which all CABx belong. </w:t>
      </w:r>
    </w:p>
    <w:p w14:paraId="76062ED5" w14:textId="77777777" w:rsidR="00836078" w:rsidRDefault="00836078" w:rsidP="00836078">
      <w:pPr>
        <w:jc w:val="both"/>
        <w:rPr>
          <w:rFonts w:ascii="Arial" w:eastAsia="Times New Roman" w:hAnsi="Arial" w:cs="Arial"/>
          <w:bCs/>
          <w:sz w:val="22"/>
          <w:szCs w:val="22"/>
          <w:lang w:eastAsia="en-GB"/>
        </w:rPr>
      </w:pPr>
    </w:p>
    <w:p w14:paraId="4388247B" w14:textId="641D1981" w:rsidR="00385DA0" w:rsidRDefault="00BC275B" w:rsidP="00836078">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w:t>
      </w:r>
      <w:r w:rsidR="003C7C5A">
        <w:rPr>
          <w:rFonts w:ascii="Arial" w:eastAsia="Times New Roman" w:hAnsi="Arial" w:cs="Arial"/>
          <w:bCs/>
          <w:sz w:val="22"/>
          <w:szCs w:val="22"/>
          <w:lang w:eastAsia="en-GB"/>
        </w:rPr>
        <w:t>C</w:t>
      </w:r>
      <w:r w:rsidR="00836078">
        <w:rPr>
          <w:rFonts w:ascii="Arial" w:eastAsia="Times New Roman" w:hAnsi="Arial" w:cs="Arial"/>
          <w:bCs/>
          <w:sz w:val="22"/>
          <w:szCs w:val="22"/>
          <w:lang w:eastAsia="en-GB"/>
        </w:rPr>
        <w:t xml:space="preserve">itizens </w:t>
      </w:r>
      <w:r w:rsidR="003C7C5A">
        <w:rPr>
          <w:rFonts w:ascii="Arial" w:eastAsia="Times New Roman" w:hAnsi="Arial" w:cs="Arial"/>
          <w:bCs/>
          <w:sz w:val="22"/>
          <w:szCs w:val="22"/>
          <w:lang w:eastAsia="en-GB"/>
        </w:rPr>
        <w:t>A</w:t>
      </w:r>
      <w:r w:rsidR="00836078">
        <w:rPr>
          <w:rFonts w:ascii="Arial" w:eastAsia="Times New Roman" w:hAnsi="Arial" w:cs="Arial"/>
          <w:bCs/>
          <w:sz w:val="22"/>
          <w:szCs w:val="22"/>
          <w:lang w:eastAsia="en-GB"/>
        </w:rPr>
        <w:t xml:space="preserve">dvice </w:t>
      </w:r>
      <w:r w:rsidR="003C7C5A">
        <w:rPr>
          <w:rFonts w:ascii="Arial" w:eastAsia="Times New Roman" w:hAnsi="Arial" w:cs="Arial"/>
          <w:bCs/>
          <w:sz w:val="22"/>
          <w:szCs w:val="22"/>
          <w:lang w:eastAsia="en-GB"/>
        </w:rPr>
        <w:t>S</w:t>
      </w:r>
      <w:r w:rsidR="00836078">
        <w:rPr>
          <w:rFonts w:ascii="Arial" w:eastAsia="Times New Roman" w:hAnsi="Arial" w:cs="Arial"/>
          <w:bCs/>
          <w:sz w:val="22"/>
          <w:szCs w:val="22"/>
          <w:lang w:eastAsia="en-GB"/>
        </w:rPr>
        <w:t>cotland (CAS)</w:t>
      </w:r>
      <w:r w:rsidR="003C7C5A">
        <w:rPr>
          <w:rFonts w:ascii="Arial" w:eastAsia="Times New Roman" w:hAnsi="Arial" w:cs="Arial"/>
          <w:bCs/>
          <w:sz w:val="22"/>
          <w:szCs w:val="22"/>
          <w:lang w:eastAsia="en-GB"/>
        </w:rPr>
        <w:t xml:space="preserve"> </w:t>
      </w:r>
      <w:r>
        <w:rPr>
          <w:rFonts w:ascii="Arial" w:eastAsia="Times New Roman" w:hAnsi="Arial" w:cs="Arial"/>
          <w:bCs/>
          <w:sz w:val="22"/>
          <w:szCs w:val="22"/>
          <w:lang w:eastAsia="en-GB"/>
        </w:rPr>
        <w:t>Impact Team undertake lobbying and advocacy at national level, using the evidence</w:t>
      </w:r>
      <w:r w:rsidR="00847A86">
        <w:rPr>
          <w:rFonts w:ascii="Arial" w:eastAsia="Times New Roman" w:hAnsi="Arial" w:cs="Arial"/>
          <w:bCs/>
          <w:sz w:val="22"/>
          <w:szCs w:val="22"/>
          <w:lang w:eastAsia="en-GB"/>
        </w:rPr>
        <w:t xml:space="preserve"> f</w:t>
      </w:r>
      <w:r w:rsidR="00385DA0">
        <w:rPr>
          <w:rFonts w:ascii="Arial" w:eastAsia="Times New Roman" w:hAnsi="Arial" w:cs="Arial"/>
          <w:bCs/>
          <w:sz w:val="22"/>
          <w:szCs w:val="22"/>
          <w:lang w:eastAsia="en-GB"/>
        </w:rPr>
        <w:t>ro</w:t>
      </w:r>
      <w:r w:rsidR="00847A86">
        <w:rPr>
          <w:rFonts w:ascii="Arial" w:eastAsia="Times New Roman" w:hAnsi="Arial" w:cs="Arial"/>
          <w:bCs/>
          <w:sz w:val="22"/>
          <w:szCs w:val="22"/>
          <w:lang w:eastAsia="en-GB"/>
        </w:rPr>
        <w:t xml:space="preserve">m the Scottish bureaux. All bureaux as a condition of membership are expected to contribute to social policy work by providing feedback on key issues, supporting national campaigns and undertaking advocacy and campaigning on local issues. </w:t>
      </w:r>
      <w:r w:rsidR="00385DA0">
        <w:rPr>
          <w:rFonts w:ascii="Arial" w:eastAsia="Times New Roman" w:hAnsi="Arial" w:cs="Arial"/>
          <w:bCs/>
          <w:sz w:val="22"/>
          <w:szCs w:val="22"/>
          <w:lang w:eastAsia="en-GB"/>
        </w:rPr>
        <w:t xml:space="preserve">In bureaux social policy co-ordinators are responsible for collecting and collating </w:t>
      </w:r>
      <w:r w:rsidR="00385DA0">
        <w:rPr>
          <w:rFonts w:ascii="Arial" w:eastAsia="Times New Roman" w:hAnsi="Arial" w:cs="Arial"/>
          <w:bCs/>
          <w:sz w:val="22"/>
          <w:szCs w:val="22"/>
          <w:lang w:eastAsia="en-GB"/>
        </w:rPr>
        <w:lastRenderedPageBreak/>
        <w:t>evidence to send to CAS or for local action</w:t>
      </w:r>
      <w:r w:rsidR="00C14652">
        <w:rPr>
          <w:rFonts w:ascii="Arial" w:eastAsia="Times New Roman" w:hAnsi="Arial" w:cs="Arial"/>
          <w:bCs/>
          <w:sz w:val="22"/>
          <w:szCs w:val="22"/>
          <w:lang w:eastAsia="en-GB"/>
        </w:rPr>
        <w:t xml:space="preserve"> and for helping with local campaigning and advocacy. </w:t>
      </w:r>
      <w:r w:rsidR="00385DA0">
        <w:rPr>
          <w:rFonts w:ascii="Arial" w:eastAsia="Times New Roman" w:hAnsi="Arial" w:cs="Arial"/>
          <w:bCs/>
          <w:sz w:val="22"/>
          <w:szCs w:val="22"/>
          <w:lang w:eastAsia="en-GB"/>
        </w:rPr>
        <w:t xml:space="preserve"> </w:t>
      </w:r>
    </w:p>
    <w:p w14:paraId="7F7DE8A6" w14:textId="77777777" w:rsidR="00385DA0" w:rsidRDefault="00385DA0" w:rsidP="00836078">
      <w:pPr>
        <w:jc w:val="both"/>
        <w:rPr>
          <w:rFonts w:ascii="Arial" w:eastAsia="Times New Roman" w:hAnsi="Arial" w:cs="Arial"/>
          <w:bCs/>
          <w:sz w:val="22"/>
          <w:szCs w:val="22"/>
          <w:lang w:eastAsia="en-GB"/>
        </w:rPr>
      </w:pPr>
    </w:p>
    <w:p w14:paraId="268450DF" w14:textId="74E85C28" w:rsidR="00355258" w:rsidRDefault="00385DA0" w:rsidP="00836078">
      <w:pPr>
        <w:jc w:val="both"/>
        <w:rPr>
          <w:rFonts w:ascii="Arial" w:eastAsia="Times New Roman" w:hAnsi="Arial" w:cs="Arial"/>
          <w:bCs/>
          <w:sz w:val="22"/>
          <w:szCs w:val="22"/>
          <w:lang w:eastAsia="en-GB"/>
        </w:rPr>
      </w:pPr>
      <w:r>
        <w:rPr>
          <w:rFonts w:ascii="Arial" w:eastAsia="Times New Roman" w:hAnsi="Arial" w:cs="Arial"/>
          <w:bCs/>
          <w:sz w:val="22"/>
          <w:szCs w:val="22"/>
          <w:lang w:eastAsia="en-GB"/>
        </w:rPr>
        <w:t>The Glasgow Bureaux have currently launched a pilot project to train and deploy</w:t>
      </w:r>
      <w:r w:rsidR="00C14652">
        <w:rPr>
          <w:rFonts w:ascii="Arial" w:eastAsia="Times New Roman" w:hAnsi="Arial" w:cs="Arial"/>
          <w:bCs/>
          <w:sz w:val="22"/>
          <w:szCs w:val="22"/>
          <w:lang w:eastAsia="en-GB"/>
        </w:rPr>
        <w:t xml:space="preserve"> volunteers as</w:t>
      </w:r>
      <w:r>
        <w:rPr>
          <w:rFonts w:ascii="Arial" w:eastAsia="Times New Roman" w:hAnsi="Arial" w:cs="Arial"/>
          <w:bCs/>
          <w:sz w:val="22"/>
          <w:szCs w:val="22"/>
          <w:lang w:eastAsia="en-GB"/>
        </w:rPr>
        <w:t xml:space="preserve"> dedicated social policy co-ordinators. A successful recruitment exercise was launched to attract social policy and sociology students in Glasgow Caledonian and Strathclyde Universities, a new training course devised</w:t>
      </w:r>
      <w:r w:rsidR="003C7C5A">
        <w:rPr>
          <w:rFonts w:ascii="Arial" w:eastAsia="Times New Roman" w:hAnsi="Arial" w:cs="Arial"/>
          <w:bCs/>
          <w:sz w:val="22"/>
          <w:szCs w:val="22"/>
          <w:lang w:eastAsia="en-GB"/>
        </w:rPr>
        <w:t xml:space="preserve"> and</w:t>
      </w:r>
      <w:r>
        <w:rPr>
          <w:rFonts w:ascii="Arial" w:eastAsia="Times New Roman" w:hAnsi="Arial" w:cs="Arial"/>
          <w:bCs/>
          <w:sz w:val="22"/>
          <w:szCs w:val="22"/>
          <w:lang w:eastAsia="en-GB"/>
        </w:rPr>
        <w:t xml:space="preserve"> a social policy co-ordinators </w:t>
      </w:r>
      <w:r w:rsidR="003C7C5A">
        <w:rPr>
          <w:rFonts w:ascii="Arial" w:eastAsia="Times New Roman" w:hAnsi="Arial" w:cs="Arial"/>
          <w:bCs/>
          <w:sz w:val="22"/>
          <w:szCs w:val="22"/>
          <w:lang w:eastAsia="en-GB"/>
        </w:rPr>
        <w:t>guidance manual written to support the pilot project. One of the responsibilities of the Social Policy Officer, in collaboration with the Campaigns and Communications Officer, will be to test and develop these initiatives to produce a model for social policy work that can be rolled out to all bureaux in Scotland.</w:t>
      </w:r>
      <w:r w:rsidR="00355258">
        <w:rPr>
          <w:rFonts w:ascii="Arial" w:eastAsia="Times New Roman" w:hAnsi="Arial" w:cs="Arial"/>
          <w:bCs/>
          <w:sz w:val="22"/>
          <w:szCs w:val="22"/>
          <w:lang w:eastAsia="en-GB"/>
        </w:rPr>
        <w:t xml:space="preserve"> </w:t>
      </w:r>
      <w:r w:rsidR="00F67294">
        <w:rPr>
          <w:rFonts w:ascii="Arial" w:eastAsia="Times New Roman" w:hAnsi="Arial" w:cs="Arial"/>
          <w:bCs/>
          <w:sz w:val="22"/>
          <w:szCs w:val="22"/>
          <w:lang w:eastAsia="en-GB"/>
        </w:rPr>
        <w:t xml:space="preserve">While the Social Policy Officer will lead on production of evidence to identify and design advocacy and lobbying activities, the Campaigns and Communications Officer will take responsibility for designing and writing campaign materials, training in campaigning skills and organising lobbying and advocacy activities.  </w:t>
      </w:r>
    </w:p>
    <w:p w14:paraId="732FC195" w14:textId="77777777" w:rsidR="00355258" w:rsidRDefault="00355258" w:rsidP="00836078">
      <w:pPr>
        <w:jc w:val="both"/>
        <w:rPr>
          <w:rFonts w:ascii="Arial" w:eastAsia="Times New Roman" w:hAnsi="Arial" w:cs="Arial"/>
          <w:bCs/>
          <w:sz w:val="22"/>
          <w:szCs w:val="22"/>
          <w:lang w:eastAsia="en-GB"/>
        </w:rPr>
      </w:pPr>
    </w:p>
    <w:p w14:paraId="517B6BC5" w14:textId="0F28E160" w:rsidR="00355258" w:rsidRDefault="00355258" w:rsidP="00836078">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For the past 30 years the Glasgow Bureaux have operated a successful project in collaboration with the Glasgow University Law School to train and deploy law students as advisers in the bureaux in Glasgow and the surrounding districts. Students who complete 100 hours of advice work and complete an assignment are awarded a module which counts towards their degree. The social policy project aims to develop similar relationships with social policy, sociology and social work departments in Glasgow’s Universities.     </w:t>
      </w:r>
    </w:p>
    <w:p w14:paraId="2FFF9346" w14:textId="77777777" w:rsidR="00355258" w:rsidRDefault="00355258" w:rsidP="00836078">
      <w:pPr>
        <w:jc w:val="both"/>
        <w:rPr>
          <w:rFonts w:ascii="Arial" w:eastAsia="Times New Roman" w:hAnsi="Arial" w:cs="Arial"/>
          <w:bCs/>
          <w:sz w:val="22"/>
          <w:szCs w:val="22"/>
          <w:lang w:eastAsia="en-GB"/>
        </w:rPr>
      </w:pPr>
    </w:p>
    <w:p w14:paraId="535DC417" w14:textId="48110036" w:rsidR="003C7C5A" w:rsidRDefault="003C7C5A" w:rsidP="00836078">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In carrying out their roles, the Social Policy and Campaigns and Communications Officers will work in close collaboration with the CAS Impact Team, the communications members of the team and the Volunteer Network Officer. </w:t>
      </w:r>
      <w:r w:rsidR="00E0257C">
        <w:rPr>
          <w:rFonts w:ascii="Arial" w:eastAsia="Times New Roman" w:hAnsi="Arial" w:cs="Arial"/>
          <w:bCs/>
          <w:sz w:val="22"/>
          <w:szCs w:val="22"/>
          <w:lang w:eastAsia="en-GB"/>
        </w:rPr>
        <w:t xml:space="preserve">This social policy project is enabled by a grant from CAS Development Committee. The posts of Social Policy Officer and Campaigns and Communications Officer are funded in the first instance for two years with a possible extension to three years. The project and its officers will be line managed by the CEO of Parkhead CAB on behalf of the Glasgow CABx. </w:t>
      </w:r>
      <w:r w:rsidR="00E07632">
        <w:rPr>
          <w:rFonts w:ascii="Arial" w:eastAsia="Times New Roman" w:hAnsi="Arial" w:cs="Arial"/>
          <w:bCs/>
          <w:sz w:val="22"/>
          <w:szCs w:val="22"/>
          <w:lang w:eastAsia="en-GB"/>
        </w:rPr>
        <w:t>Travel between the Glasgow</w:t>
      </w:r>
      <w:r w:rsidR="00854C68">
        <w:rPr>
          <w:rFonts w:ascii="Arial" w:eastAsia="Times New Roman" w:hAnsi="Arial" w:cs="Arial"/>
          <w:bCs/>
          <w:sz w:val="22"/>
          <w:szCs w:val="22"/>
          <w:lang w:eastAsia="en-GB"/>
        </w:rPr>
        <w:t xml:space="preserve"> Bureaux</w:t>
      </w:r>
      <w:r w:rsidR="00E07632">
        <w:rPr>
          <w:rFonts w:ascii="Arial" w:eastAsia="Times New Roman" w:hAnsi="Arial" w:cs="Arial"/>
          <w:bCs/>
          <w:sz w:val="22"/>
          <w:szCs w:val="22"/>
          <w:lang w:eastAsia="en-GB"/>
        </w:rPr>
        <w:t xml:space="preserve"> will be necessary</w:t>
      </w:r>
      <w:r w:rsidR="00854C68">
        <w:rPr>
          <w:rFonts w:ascii="Arial" w:eastAsia="Times New Roman" w:hAnsi="Arial" w:cs="Arial"/>
          <w:bCs/>
          <w:sz w:val="22"/>
          <w:szCs w:val="22"/>
          <w:lang w:eastAsia="en-GB"/>
        </w:rPr>
        <w:t xml:space="preserve">. The Glasgow Bureaux are situated in Parkhead, Bridgeton, Easterhouse, Glasgow North West (Maryhill), Drumchapel, Pollok, Castlemilk and Glasgow Central CAB is housed in the Mitchell Library.     </w:t>
      </w:r>
      <w:r w:rsidR="00E0257C">
        <w:rPr>
          <w:rFonts w:ascii="Arial" w:eastAsia="Times New Roman" w:hAnsi="Arial" w:cs="Arial"/>
          <w:bCs/>
          <w:sz w:val="22"/>
          <w:szCs w:val="22"/>
          <w:lang w:eastAsia="en-GB"/>
        </w:rPr>
        <w:t xml:space="preserve">   </w:t>
      </w:r>
    </w:p>
    <w:p w14:paraId="478EF955" w14:textId="77777777" w:rsidR="003C7C5A" w:rsidRDefault="003C7C5A" w:rsidP="00836078">
      <w:pPr>
        <w:jc w:val="both"/>
        <w:rPr>
          <w:rFonts w:ascii="Arial" w:eastAsia="Times New Roman" w:hAnsi="Arial" w:cs="Arial"/>
          <w:bCs/>
          <w:sz w:val="22"/>
          <w:szCs w:val="22"/>
          <w:lang w:eastAsia="en-GB"/>
        </w:rPr>
      </w:pPr>
    </w:p>
    <w:p w14:paraId="2BAAB6AA" w14:textId="53624D7F" w:rsidR="008508E6" w:rsidRPr="00E0257C" w:rsidRDefault="003C7C5A" w:rsidP="00836078">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 </w:t>
      </w:r>
      <w:bookmarkStart w:id="0" w:name="_Toc520296371"/>
      <w:bookmarkStart w:id="1" w:name="_Toc522194033"/>
      <w:bookmarkStart w:id="2" w:name="_Toc520296373"/>
      <w:r w:rsidR="008508E6" w:rsidRPr="00355258">
        <w:rPr>
          <w:rFonts w:ascii="Tahoma" w:hAnsi="Tahoma" w:cs="Tahoma"/>
          <w:b/>
          <w:bCs/>
          <w:sz w:val="28"/>
          <w:szCs w:val="22"/>
        </w:rPr>
        <w:t>Job description</w:t>
      </w:r>
      <w:bookmarkEnd w:id="0"/>
      <w:bookmarkEnd w:id="1"/>
      <w:r w:rsidR="008508E6" w:rsidRPr="00355258">
        <w:rPr>
          <w:rFonts w:ascii="Tahoma" w:hAnsi="Tahoma" w:cs="Tahoma"/>
          <w:b/>
          <w:bCs/>
          <w:sz w:val="28"/>
          <w:szCs w:val="22"/>
        </w:rPr>
        <w:t xml:space="preserve"> </w:t>
      </w:r>
    </w:p>
    <w:p w14:paraId="4F2E63E3" w14:textId="77777777" w:rsidR="008508E6" w:rsidRPr="001D4DA3" w:rsidRDefault="008508E6" w:rsidP="00836078">
      <w:pPr>
        <w:jc w:val="both"/>
        <w:rPr>
          <w:rFonts w:ascii="FS Me" w:hAnsi="FS Me"/>
          <w:sz w:val="22"/>
          <w:szCs w:val="22"/>
        </w:rPr>
      </w:pPr>
      <w:r w:rsidRPr="001D4DA3">
        <w:rPr>
          <w:rFonts w:ascii="FS Me" w:hAnsi="FS Me"/>
          <w:noProof/>
          <w:sz w:val="22"/>
          <w:szCs w:val="22"/>
          <w:lang w:eastAsia="en-GB"/>
        </w:rPr>
        <mc:AlternateContent>
          <mc:Choice Requires="wps">
            <w:drawing>
              <wp:anchor distT="0" distB="0" distL="114300" distR="114300" simplePos="0" relativeHeight="251661312" behindDoc="0" locked="0" layoutInCell="1" allowOverlap="1" wp14:anchorId="334EB3D1" wp14:editId="6D5528DF">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F26C6D"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41BADAEC" w14:textId="77777777" w:rsidR="008508E6" w:rsidRDefault="008508E6" w:rsidP="00836078">
      <w:pPr>
        <w:shd w:val="clear" w:color="auto" w:fill="FFFFFF"/>
        <w:jc w:val="both"/>
        <w:rPr>
          <w:rFonts w:ascii="Tahoma" w:eastAsia="FangSong" w:hAnsi="Tahoma" w:cs="Tahoma"/>
          <w:b/>
          <w:snapToGrid w:val="0"/>
          <w:color w:val="064169"/>
          <w:sz w:val="22"/>
          <w:szCs w:val="22"/>
        </w:rPr>
      </w:pPr>
    </w:p>
    <w:bookmarkEnd w:id="2"/>
    <w:p w14:paraId="1D8AE99E" w14:textId="1ACB7188" w:rsidR="003B3312" w:rsidRPr="003B3312" w:rsidRDefault="003B3312"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3B3312">
        <w:rPr>
          <w:rFonts w:ascii="Arial" w:eastAsia="FangSong" w:hAnsi="Arial" w:cs="Arial"/>
          <w:snapToGrid w:val="0"/>
          <w:sz w:val="22"/>
          <w:szCs w:val="22"/>
        </w:rPr>
        <w:t>Build capacity for both local and national social policy work within the Glasgow Bureaux.</w:t>
      </w:r>
    </w:p>
    <w:p w14:paraId="7531263E" w14:textId="644834E4" w:rsidR="003B3312" w:rsidRPr="003B3312" w:rsidRDefault="003B3312"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3B3312">
        <w:rPr>
          <w:rFonts w:ascii="Arial" w:eastAsia="FangSong" w:hAnsi="Arial" w:cs="Arial"/>
          <w:snapToGrid w:val="0"/>
          <w:sz w:val="22"/>
          <w:szCs w:val="22"/>
        </w:rPr>
        <w:t>Assist the Glasgow Bureaux to fully meet the proposed new, and more demanding, membership conditions on social policy.</w:t>
      </w:r>
    </w:p>
    <w:p w14:paraId="4D44C260" w14:textId="32EB6DAA" w:rsidR="00355258" w:rsidRDefault="003B3312"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bookmarkStart w:id="3" w:name="_Hlk148348124"/>
      <w:r>
        <w:rPr>
          <w:rFonts w:ascii="Arial" w:eastAsia="FangSong" w:hAnsi="Arial" w:cs="Arial"/>
          <w:snapToGrid w:val="0"/>
          <w:sz w:val="22"/>
          <w:szCs w:val="22"/>
        </w:rPr>
        <w:t>Recruit and trai</w:t>
      </w:r>
      <w:r w:rsidR="00CF0276">
        <w:rPr>
          <w:rFonts w:ascii="Arial" w:eastAsia="FangSong" w:hAnsi="Arial" w:cs="Arial"/>
          <w:snapToGrid w:val="0"/>
          <w:sz w:val="22"/>
          <w:szCs w:val="22"/>
        </w:rPr>
        <w:t>n, deploy, support and co-ordinate</w:t>
      </w:r>
      <w:r>
        <w:rPr>
          <w:rFonts w:ascii="Arial" w:eastAsia="FangSong" w:hAnsi="Arial" w:cs="Arial"/>
          <w:snapToGrid w:val="0"/>
          <w:sz w:val="22"/>
          <w:szCs w:val="22"/>
        </w:rPr>
        <w:t xml:space="preserve"> social policy</w:t>
      </w:r>
      <w:r w:rsidR="00355258">
        <w:rPr>
          <w:rFonts w:ascii="Arial" w:eastAsia="FangSong" w:hAnsi="Arial" w:cs="Arial"/>
          <w:snapToGrid w:val="0"/>
          <w:sz w:val="22"/>
          <w:szCs w:val="22"/>
        </w:rPr>
        <w:t xml:space="preserve"> co-ordinator</w:t>
      </w:r>
      <w:r>
        <w:rPr>
          <w:rFonts w:ascii="Arial" w:eastAsia="FangSong" w:hAnsi="Arial" w:cs="Arial"/>
          <w:snapToGrid w:val="0"/>
          <w:sz w:val="22"/>
          <w:szCs w:val="22"/>
        </w:rPr>
        <w:t xml:space="preserve"> volunteers </w:t>
      </w:r>
      <w:r w:rsidR="00CF0276">
        <w:rPr>
          <w:rFonts w:ascii="Arial" w:eastAsia="FangSong" w:hAnsi="Arial" w:cs="Arial"/>
          <w:snapToGrid w:val="0"/>
          <w:sz w:val="22"/>
          <w:szCs w:val="22"/>
        </w:rPr>
        <w:t>in liaison with managers and training officers</w:t>
      </w:r>
      <w:r w:rsidR="00355258">
        <w:rPr>
          <w:rFonts w:ascii="Arial" w:eastAsia="FangSong" w:hAnsi="Arial" w:cs="Arial"/>
          <w:snapToGrid w:val="0"/>
          <w:sz w:val="22"/>
          <w:szCs w:val="22"/>
        </w:rPr>
        <w:t xml:space="preserve"> in the Glasgow CABx. </w:t>
      </w:r>
    </w:p>
    <w:p w14:paraId="6B4B13E7" w14:textId="4C080C00" w:rsidR="003B3312" w:rsidRPr="0096009B" w:rsidRDefault="00355258"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Pr>
          <w:rFonts w:ascii="Arial" w:eastAsia="FangSong" w:hAnsi="Arial" w:cs="Arial"/>
          <w:snapToGrid w:val="0"/>
          <w:sz w:val="22"/>
          <w:szCs w:val="22"/>
        </w:rPr>
        <w:t>Test the existing training course</w:t>
      </w:r>
      <w:r w:rsidR="005D4992">
        <w:rPr>
          <w:rFonts w:ascii="Arial" w:eastAsia="FangSong" w:hAnsi="Arial" w:cs="Arial"/>
          <w:snapToGrid w:val="0"/>
          <w:sz w:val="22"/>
          <w:szCs w:val="22"/>
        </w:rPr>
        <w:t xml:space="preserve"> and guidance manual</w:t>
      </w:r>
      <w:r>
        <w:rPr>
          <w:rFonts w:ascii="Arial" w:eastAsia="FangSong" w:hAnsi="Arial" w:cs="Arial"/>
          <w:snapToGrid w:val="0"/>
          <w:sz w:val="22"/>
          <w:szCs w:val="22"/>
        </w:rPr>
        <w:t xml:space="preserve"> for social policy co-ordinators and </w:t>
      </w:r>
      <w:r w:rsidR="005D4992">
        <w:rPr>
          <w:rFonts w:ascii="Arial" w:eastAsia="FangSong" w:hAnsi="Arial" w:cs="Arial"/>
          <w:snapToGrid w:val="0"/>
          <w:sz w:val="22"/>
          <w:szCs w:val="22"/>
        </w:rPr>
        <w:t>develop it to provide materials for use throughout Scotland</w:t>
      </w:r>
      <w:r w:rsidR="00585CC8">
        <w:rPr>
          <w:rFonts w:ascii="Arial" w:eastAsia="FangSong" w:hAnsi="Arial" w:cs="Arial"/>
          <w:snapToGrid w:val="0"/>
          <w:sz w:val="22"/>
          <w:szCs w:val="22"/>
        </w:rPr>
        <w:t xml:space="preserve">. </w:t>
      </w:r>
      <w:r w:rsidR="005D4992">
        <w:rPr>
          <w:rFonts w:ascii="Arial" w:eastAsia="FangSong" w:hAnsi="Arial" w:cs="Arial"/>
          <w:snapToGrid w:val="0"/>
          <w:sz w:val="22"/>
          <w:szCs w:val="22"/>
        </w:rPr>
        <w:t xml:space="preserve"> </w:t>
      </w:r>
      <w:r w:rsidR="003B3312" w:rsidRPr="003B3312">
        <w:t xml:space="preserve"> </w:t>
      </w:r>
    </w:p>
    <w:p w14:paraId="167860C8" w14:textId="29FA5473" w:rsidR="00CE513E" w:rsidRPr="00CE513E" w:rsidRDefault="0096009B"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96009B">
        <w:rPr>
          <w:rFonts w:ascii="Arial" w:hAnsi="Arial" w:cs="Arial"/>
          <w:sz w:val="22"/>
          <w:szCs w:val="22"/>
        </w:rPr>
        <w:t>Undertake analysis of statistical and qualitative data in the CASTLE case recording system</w:t>
      </w:r>
      <w:r>
        <w:rPr>
          <w:rFonts w:ascii="Arial" w:hAnsi="Arial" w:cs="Arial"/>
          <w:sz w:val="22"/>
          <w:szCs w:val="22"/>
        </w:rPr>
        <w:t xml:space="preserve"> to provide evidence for campaigns, communications and lobbying activities to be carried out by Glasgow CABx</w:t>
      </w:r>
      <w:r w:rsidR="00E17901">
        <w:rPr>
          <w:rFonts w:ascii="Arial" w:hAnsi="Arial" w:cs="Arial"/>
          <w:sz w:val="22"/>
          <w:szCs w:val="22"/>
        </w:rPr>
        <w:t>.</w:t>
      </w:r>
      <w:r>
        <w:rPr>
          <w:rFonts w:ascii="Arial" w:hAnsi="Arial" w:cs="Arial"/>
          <w:sz w:val="22"/>
          <w:szCs w:val="22"/>
        </w:rPr>
        <w:t xml:space="preserve">  </w:t>
      </w:r>
    </w:p>
    <w:p w14:paraId="4D9C6F2C" w14:textId="4D5AA860" w:rsidR="00CE513E" w:rsidRPr="00CE513E" w:rsidRDefault="00CE513E"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Pr>
          <w:rFonts w:ascii="Arial" w:hAnsi="Arial" w:cs="Arial"/>
          <w:sz w:val="22"/>
          <w:szCs w:val="22"/>
        </w:rPr>
        <w:t>Work closely with the Campaigns and Communications Officer to identify, design</w:t>
      </w:r>
      <w:r w:rsidR="00E17901">
        <w:rPr>
          <w:rFonts w:ascii="Arial" w:hAnsi="Arial" w:cs="Arial"/>
          <w:sz w:val="22"/>
          <w:szCs w:val="22"/>
        </w:rPr>
        <w:t>,</w:t>
      </w:r>
      <w:r>
        <w:rPr>
          <w:rFonts w:ascii="Arial" w:hAnsi="Arial" w:cs="Arial"/>
          <w:sz w:val="22"/>
          <w:szCs w:val="22"/>
        </w:rPr>
        <w:t xml:space="preserve"> </w:t>
      </w:r>
      <w:r w:rsidR="00E17901">
        <w:rPr>
          <w:rFonts w:ascii="Arial" w:hAnsi="Arial" w:cs="Arial"/>
          <w:sz w:val="22"/>
          <w:szCs w:val="22"/>
        </w:rPr>
        <w:t xml:space="preserve">lead </w:t>
      </w:r>
      <w:r>
        <w:rPr>
          <w:rFonts w:ascii="Arial" w:hAnsi="Arial" w:cs="Arial"/>
          <w:sz w:val="22"/>
          <w:szCs w:val="22"/>
        </w:rPr>
        <w:t xml:space="preserve">and implement local </w:t>
      </w:r>
      <w:r w:rsidR="00C14652">
        <w:rPr>
          <w:rFonts w:ascii="Arial" w:hAnsi="Arial" w:cs="Arial"/>
          <w:sz w:val="22"/>
          <w:szCs w:val="22"/>
        </w:rPr>
        <w:t>awareness raising campaigns and lobbying activities</w:t>
      </w:r>
      <w:r w:rsidR="00E17901">
        <w:rPr>
          <w:rFonts w:ascii="Arial" w:hAnsi="Arial" w:cs="Arial"/>
          <w:sz w:val="22"/>
          <w:szCs w:val="22"/>
        </w:rPr>
        <w:t xml:space="preserve">. </w:t>
      </w:r>
      <w:r w:rsidR="00C14652">
        <w:rPr>
          <w:rFonts w:ascii="Arial" w:hAnsi="Arial" w:cs="Arial"/>
          <w:sz w:val="22"/>
          <w:szCs w:val="22"/>
        </w:rPr>
        <w:t xml:space="preserve"> </w:t>
      </w:r>
      <w:r>
        <w:rPr>
          <w:rFonts w:ascii="Arial" w:hAnsi="Arial" w:cs="Arial"/>
          <w:sz w:val="22"/>
          <w:szCs w:val="22"/>
        </w:rPr>
        <w:t xml:space="preserve"> </w:t>
      </w:r>
    </w:p>
    <w:p w14:paraId="322A2B24" w14:textId="2A16E3D9" w:rsidR="0096009B" w:rsidRPr="00C14652" w:rsidRDefault="00CE513E"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Pr>
          <w:rFonts w:ascii="Arial" w:eastAsia="FangSong" w:hAnsi="Arial" w:cs="Arial"/>
          <w:snapToGrid w:val="0"/>
          <w:sz w:val="22"/>
          <w:szCs w:val="22"/>
        </w:rPr>
        <w:t>S</w:t>
      </w:r>
      <w:r w:rsidRPr="002B1BDB">
        <w:rPr>
          <w:rFonts w:ascii="Arial" w:eastAsia="FangSong" w:hAnsi="Arial" w:cs="Arial"/>
          <w:snapToGrid w:val="0"/>
          <w:sz w:val="22"/>
          <w:szCs w:val="22"/>
        </w:rPr>
        <w:t>upport</w:t>
      </w:r>
      <w:r>
        <w:rPr>
          <w:rFonts w:ascii="Arial" w:eastAsia="FangSong" w:hAnsi="Arial" w:cs="Arial"/>
          <w:snapToGrid w:val="0"/>
          <w:sz w:val="22"/>
          <w:szCs w:val="22"/>
        </w:rPr>
        <w:t xml:space="preserve"> </w:t>
      </w:r>
      <w:r w:rsidRPr="002B1BDB">
        <w:rPr>
          <w:rFonts w:ascii="Arial" w:eastAsia="FangSong" w:hAnsi="Arial" w:cs="Arial"/>
          <w:snapToGrid w:val="0"/>
          <w:sz w:val="22"/>
          <w:szCs w:val="22"/>
        </w:rPr>
        <w:t>the</w:t>
      </w:r>
      <w:r>
        <w:rPr>
          <w:rFonts w:ascii="Arial" w:eastAsia="FangSong" w:hAnsi="Arial" w:cs="Arial"/>
          <w:snapToGrid w:val="0"/>
          <w:sz w:val="22"/>
          <w:szCs w:val="22"/>
        </w:rPr>
        <w:t xml:space="preserve"> engagement of Glasgow bureaux in national campaigns, lobbying and advocacy through improved social policy feedback, use of national campaign materials and collaboration with the Impact and Communications Team members.</w:t>
      </w:r>
      <w:r w:rsidR="0096009B" w:rsidRPr="00CE513E">
        <w:rPr>
          <w:rFonts w:ascii="Arial" w:hAnsi="Arial" w:cs="Arial"/>
          <w:sz w:val="22"/>
          <w:szCs w:val="22"/>
        </w:rPr>
        <w:t xml:space="preserve">  </w:t>
      </w:r>
    </w:p>
    <w:p w14:paraId="4EE8D551" w14:textId="038696FF" w:rsidR="00C14652" w:rsidRPr="00C14652" w:rsidRDefault="00C14652"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Pr>
          <w:rFonts w:ascii="Arial" w:hAnsi="Arial" w:cs="Arial"/>
          <w:sz w:val="22"/>
          <w:szCs w:val="22"/>
        </w:rPr>
        <w:t>Participate in Impact Team initiatives to inform national advocacy and build capacity for social policy work</w:t>
      </w:r>
      <w:r w:rsidR="00E17901">
        <w:rPr>
          <w:rFonts w:ascii="Arial" w:hAnsi="Arial" w:cs="Arial"/>
          <w:sz w:val="22"/>
          <w:szCs w:val="22"/>
        </w:rPr>
        <w:t>.</w:t>
      </w:r>
      <w:r>
        <w:rPr>
          <w:rFonts w:ascii="Arial" w:hAnsi="Arial" w:cs="Arial"/>
          <w:sz w:val="22"/>
          <w:szCs w:val="22"/>
        </w:rPr>
        <w:t xml:space="preserve">  </w:t>
      </w:r>
    </w:p>
    <w:p w14:paraId="642ED60C" w14:textId="60B539F2" w:rsidR="00C14652" w:rsidRPr="00CE513E" w:rsidRDefault="00C14652"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Pr>
          <w:rFonts w:ascii="Arial" w:hAnsi="Arial" w:cs="Arial"/>
          <w:sz w:val="22"/>
          <w:szCs w:val="22"/>
        </w:rPr>
        <w:lastRenderedPageBreak/>
        <w:t>Pursue relationships with the Glasgow’s Universities to embed</w:t>
      </w:r>
      <w:r w:rsidR="00E07632">
        <w:rPr>
          <w:rFonts w:ascii="Arial" w:hAnsi="Arial" w:cs="Arial"/>
          <w:sz w:val="22"/>
          <w:szCs w:val="22"/>
        </w:rPr>
        <w:t xml:space="preserve"> and seek accreditation for</w:t>
      </w:r>
      <w:r>
        <w:rPr>
          <w:rFonts w:ascii="Arial" w:hAnsi="Arial" w:cs="Arial"/>
          <w:sz w:val="22"/>
          <w:szCs w:val="22"/>
        </w:rPr>
        <w:t xml:space="preserve"> volunteer social policy work within the</w:t>
      </w:r>
      <w:r w:rsidR="00E17901">
        <w:rPr>
          <w:rFonts w:ascii="Arial" w:hAnsi="Arial" w:cs="Arial"/>
          <w:sz w:val="22"/>
          <w:szCs w:val="22"/>
        </w:rPr>
        <w:t xml:space="preserve"> relevant university</w:t>
      </w:r>
      <w:r>
        <w:rPr>
          <w:rFonts w:ascii="Arial" w:hAnsi="Arial" w:cs="Arial"/>
          <w:sz w:val="22"/>
          <w:szCs w:val="22"/>
        </w:rPr>
        <w:t xml:space="preserve"> </w:t>
      </w:r>
      <w:r w:rsidR="00E17901">
        <w:rPr>
          <w:rFonts w:ascii="Arial" w:hAnsi="Arial" w:cs="Arial"/>
          <w:sz w:val="22"/>
          <w:szCs w:val="22"/>
        </w:rPr>
        <w:t>departments</w:t>
      </w:r>
      <w:r w:rsidR="00E07632">
        <w:rPr>
          <w:rFonts w:ascii="Arial" w:hAnsi="Arial" w:cs="Arial"/>
          <w:sz w:val="22"/>
          <w:szCs w:val="22"/>
        </w:rPr>
        <w:t xml:space="preserve">. </w:t>
      </w:r>
    </w:p>
    <w:bookmarkEnd w:id="3"/>
    <w:p w14:paraId="3EACAC54" w14:textId="218B97D6" w:rsidR="00C14652" w:rsidRPr="00F7488D" w:rsidRDefault="00E0257C"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sidRPr="00F7488D">
        <w:rPr>
          <w:rFonts w:ascii="Arial" w:eastAsia="FangSong" w:hAnsi="Arial" w:cs="Arial"/>
          <w:snapToGrid w:val="0"/>
          <w:sz w:val="22"/>
          <w:szCs w:val="22"/>
        </w:rPr>
        <w:t xml:space="preserve">Set up and </w:t>
      </w:r>
      <w:r w:rsidR="00CC1234" w:rsidRPr="00F7488D">
        <w:rPr>
          <w:rFonts w:ascii="Arial" w:eastAsia="FangSong" w:hAnsi="Arial" w:cs="Arial"/>
          <w:snapToGrid w:val="0"/>
          <w:sz w:val="22"/>
          <w:szCs w:val="22"/>
        </w:rPr>
        <w:t>facilitate</w:t>
      </w:r>
      <w:r w:rsidRPr="00F7488D">
        <w:rPr>
          <w:rFonts w:ascii="Arial" w:eastAsia="FangSong" w:hAnsi="Arial" w:cs="Arial"/>
          <w:snapToGrid w:val="0"/>
          <w:sz w:val="22"/>
          <w:szCs w:val="22"/>
        </w:rPr>
        <w:t xml:space="preserve"> a Steering Group to oversee the work of the Glasgow project and maintain close relationships with CAS staff in the Impact, Communications and Volunteer teams. </w:t>
      </w:r>
    </w:p>
    <w:p w14:paraId="7E97ACC9" w14:textId="0A5A904A" w:rsidR="00642380" w:rsidRPr="0096009B" w:rsidRDefault="00C14652"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Pr>
          <w:rFonts w:ascii="Arial" w:eastAsia="FangSong" w:hAnsi="Arial" w:cs="Arial"/>
          <w:snapToGrid w:val="0"/>
          <w:sz w:val="22"/>
          <w:szCs w:val="22"/>
        </w:rPr>
        <w:t xml:space="preserve">Undertake line management responsibility for the Campaigns and Communications Officer. </w:t>
      </w:r>
      <w:r w:rsidR="00E0257C" w:rsidRPr="0096009B">
        <w:rPr>
          <w:rFonts w:ascii="Arial" w:eastAsia="FangSong" w:hAnsi="Arial" w:cs="Arial"/>
          <w:snapToGrid w:val="0"/>
          <w:sz w:val="22"/>
          <w:szCs w:val="22"/>
        </w:rPr>
        <w:t xml:space="preserve"> </w:t>
      </w:r>
    </w:p>
    <w:p w14:paraId="73D3E4BE" w14:textId="77777777" w:rsidR="00E0257C" w:rsidRDefault="00E0257C" w:rsidP="00836078">
      <w:pPr>
        <w:pStyle w:val="ListParagraph"/>
        <w:numPr>
          <w:ilvl w:val="0"/>
          <w:numId w:val="29"/>
        </w:numPr>
        <w:spacing w:line="240" w:lineRule="auto"/>
        <w:jc w:val="both"/>
        <w:rPr>
          <w:rFonts w:ascii="Arial" w:eastAsia="Calibri" w:hAnsi="Arial" w:cs="Arial"/>
          <w:sz w:val="22"/>
          <w:szCs w:val="22"/>
          <w:lang w:eastAsia="en-GB"/>
        </w:rPr>
      </w:pPr>
      <w:r>
        <w:rPr>
          <w:rFonts w:ascii="Arial" w:eastAsia="Calibri" w:hAnsi="Arial" w:cs="Arial"/>
          <w:sz w:val="22"/>
          <w:szCs w:val="22"/>
          <w:lang w:eastAsia="en-GB"/>
        </w:rPr>
        <w:t xml:space="preserve">Manage the budget allocated to the project and produce written reports on the activities and progress of the project for the CAS Development Committee. </w:t>
      </w:r>
    </w:p>
    <w:p w14:paraId="2D091765" w14:textId="34FD274D" w:rsidR="00C14652" w:rsidRPr="00C14652" w:rsidRDefault="00C14652" w:rsidP="00836078">
      <w:pPr>
        <w:pStyle w:val="ListParagraph"/>
        <w:numPr>
          <w:ilvl w:val="0"/>
          <w:numId w:val="29"/>
        </w:numPr>
        <w:shd w:val="clear" w:color="auto" w:fill="FFFFFF"/>
        <w:spacing w:line="240" w:lineRule="auto"/>
        <w:jc w:val="both"/>
        <w:rPr>
          <w:rFonts w:ascii="Arial" w:eastAsia="FangSong" w:hAnsi="Arial" w:cs="Arial"/>
          <w:snapToGrid w:val="0"/>
          <w:sz w:val="22"/>
          <w:szCs w:val="22"/>
        </w:rPr>
      </w:pPr>
      <w:r>
        <w:rPr>
          <w:rFonts w:ascii="Arial" w:eastAsia="FangSong" w:hAnsi="Arial" w:cs="Arial"/>
          <w:snapToGrid w:val="0"/>
          <w:sz w:val="22"/>
          <w:szCs w:val="22"/>
        </w:rPr>
        <w:t>P</w:t>
      </w:r>
      <w:r w:rsidRPr="00257E86">
        <w:rPr>
          <w:rFonts w:ascii="Arial" w:eastAsia="FangSong" w:hAnsi="Arial" w:cs="Arial"/>
          <w:snapToGrid w:val="0"/>
          <w:sz w:val="22"/>
          <w:szCs w:val="22"/>
        </w:rPr>
        <w:t>roduce an end of project report</w:t>
      </w:r>
      <w:r>
        <w:rPr>
          <w:rFonts w:ascii="Arial" w:eastAsia="FangSong" w:hAnsi="Arial" w:cs="Arial"/>
          <w:snapToGrid w:val="0"/>
          <w:sz w:val="22"/>
          <w:szCs w:val="22"/>
        </w:rPr>
        <w:t xml:space="preserve"> for dissemination to all Bureaux</w:t>
      </w:r>
      <w:r w:rsidRPr="00257E86">
        <w:rPr>
          <w:rFonts w:ascii="Arial" w:eastAsia="FangSong" w:hAnsi="Arial" w:cs="Arial"/>
          <w:snapToGrid w:val="0"/>
          <w:sz w:val="22"/>
          <w:szCs w:val="22"/>
        </w:rPr>
        <w:t xml:space="preserve"> which will </w:t>
      </w:r>
      <w:r>
        <w:rPr>
          <w:rFonts w:ascii="Arial" w:eastAsia="FangSong" w:hAnsi="Arial" w:cs="Arial"/>
          <w:snapToGrid w:val="0"/>
          <w:sz w:val="22"/>
          <w:szCs w:val="22"/>
        </w:rPr>
        <w:t xml:space="preserve">provide a model for building capacity for social policy work that can be rolled out across Scotland. </w:t>
      </w:r>
    </w:p>
    <w:p w14:paraId="034D67D9" w14:textId="77777777" w:rsidR="00642380" w:rsidRPr="00E40B0E" w:rsidRDefault="00642380" w:rsidP="00836078">
      <w:pPr>
        <w:pStyle w:val="NoSpacing"/>
        <w:numPr>
          <w:ilvl w:val="0"/>
          <w:numId w:val="29"/>
        </w:numPr>
        <w:jc w:val="both"/>
      </w:pPr>
      <w:r w:rsidRPr="00E40B0E">
        <w:t xml:space="preserve">Undertake such other duties as may reasonably be requested </w:t>
      </w:r>
    </w:p>
    <w:p w14:paraId="4B95AE9F" w14:textId="77777777" w:rsidR="00642380" w:rsidRPr="00E40B0E" w:rsidRDefault="00642380" w:rsidP="00642380">
      <w:pPr>
        <w:pStyle w:val="NoSpacing"/>
        <w:spacing w:after="60" w:line="276" w:lineRule="auto"/>
        <w:jc w:val="both"/>
        <w:rPr>
          <w:color w:val="FF0000"/>
        </w:rPr>
      </w:pPr>
    </w:p>
    <w:p w14:paraId="6903583C" w14:textId="77777777" w:rsidR="00642380" w:rsidRPr="00642380" w:rsidRDefault="00642380" w:rsidP="00642380">
      <w:pPr>
        <w:pStyle w:val="CASBody"/>
        <w:spacing w:line="240" w:lineRule="auto"/>
        <w:ind w:right="0"/>
        <w:jc w:val="both"/>
        <w:rPr>
          <w:rFonts w:ascii="Tahoma" w:hAnsi="Tahoma" w:cs="Tahoma"/>
          <w:b/>
          <w:color w:val="FF0000"/>
          <w:sz w:val="22"/>
          <w:szCs w:val="22"/>
        </w:rPr>
      </w:pPr>
    </w:p>
    <w:p w14:paraId="405CDA33" w14:textId="77777777" w:rsidR="00642380" w:rsidRPr="00642380" w:rsidRDefault="00642380" w:rsidP="00642380">
      <w:pPr>
        <w:pStyle w:val="CASBody"/>
        <w:spacing w:line="240" w:lineRule="auto"/>
        <w:ind w:right="0"/>
        <w:jc w:val="both"/>
        <w:rPr>
          <w:rFonts w:ascii="Tahoma" w:hAnsi="Tahoma" w:cs="Tahoma"/>
          <w:b/>
          <w:color w:val="FF0000"/>
          <w:sz w:val="22"/>
          <w:szCs w:val="22"/>
        </w:rPr>
      </w:pPr>
    </w:p>
    <w:p w14:paraId="452BBFA7" w14:textId="77777777" w:rsidR="00642380" w:rsidRPr="00642380" w:rsidRDefault="00642380" w:rsidP="00642380">
      <w:pPr>
        <w:pStyle w:val="CASBody"/>
        <w:spacing w:line="240" w:lineRule="auto"/>
        <w:ind w:right="0"/>
        <w:jc w:val="both"/>
        <w:rPr>
          <w:rFonts w:ascii="Tahoma" w:hAnsi="Tahoma" w:cs="Tahoma"/>
          <w:b/>
          <w:color w:val="FF0000"/>
          <w:sz w:val="22"/>
          <w:szCs w:val="22"/>
        </w:rPr>
      </w:pPr>
    </w:p>
    <w:p w14:paraId="3A643D70" w14:textId="77777777" w:rsidR="00642380" w:rsidRPr="00642380" w:rsidRDefault="00642380" w:rsidP="00642380">
      <w:pPr>
        <w:pStyle w:val="CASBody"/>
        <w:spacing w:line="240" w:lineRule="auto"/>
        <w:ind w:right="0"/>
        <w:jc w:val="both"/>
        <w:rPr>
          <w:rFonts w:ascii="Tahoma" w:hAnsi="Tahoma" w:cs="Tahoma"/>
          <w:b/>
          <w:color w:val="FF0000"/>
          <w:sz w:val="22"/>
          <w:szCs w:val="22"/>
        </w:rPr>
      </w:pPr>
    </w:p>
    <w:p w14:paraId="381B06CD" w14:textId="62BF893E" w:rsidR="00642380" w:rsidRPr="00F67294" w:rsidRDefault="00642380" w:rsidP="00836078">
      <w:pPr>
        <w:jc w:val="both"/>
        <w:rPr>
          <w:rFonts w:ascii="Tahoma" w:hAnsi="Tahoma" w:cs="Tahoma"/>
          <w:b/>
          <w:bCs/>
          <w:color w:val="003E82"/>
          <w:sz w:val="22"/>
          <w:szCs w:val="22"/>
        </w:rPr>
      </w:pPr>
      <w:bookmarkStart w:id="4" w:name="_Toc520296377"/>
      <w:bookmarkStart w:id="5" w:name="_Toc522194034"/>
      <w:r w:rsidRPr="00F67294">
        <w:rPr>
          <w:rFonts w:ascii="Tahoma" w:hAnsi="Tahoma" w:cs="Tahoma"/>
          <w:b/>
          <w:bCs/>
          <w:color w:val="064169"/>
          <w:sz w:val="28"/>
          <w:szCs w:val="28"/>
        </w:rPr>
        <w:t>Person specification</w:t>
      </w:r>
      <w:bookmarkEnd w:id="4"/>
      <w:bookmarkEnd w:id="5"/>
    </w:p>
    <w:p w14:paraId="7FE0BCB6" w14:textId="77777777" w:rsidR="00642380" w:rsidRPr="00642380" w:rsidRDefault="00642380" w:rsidP="00836078">
      <w:pPr>
        <w:jc w:val="both"/>
        <w:rPr>
          <w:rFonts w:ascii="Tahoma" w:hAnsi="Tahoma" w:cs="Tahoma"/>
          <w:color w:val="064169"/>
          <w:sz w:val="22"/>
          <w:szCs w:val="22"/>
        </w:rPr>
      </w:pPr>
      <w:r w:rsidRPr="00642380">
        <w:rPr>
          <w:rFonts w:ascii="Tahoma" w:hAnsi="Tahoma" w:cs="Tahoma"/>
          <w:noProof/>
          <w:color w:val="064169"/>
          <w:sz w:val="22"/>
          <w:szCs w:val="22"/>
          <w:lang w:eastAsia="en-GB"/>
        </w:rPr>
        <mc:AlternateContent>
          <mc:Choice Requires="wps">
            <w:drawing>
              <wp:anchor distT="0" distB="0" distL="114300" distR="114300" simplePos="0" relativeHeight="251665408" behindDoc="0" locked="0" layoutInCell="1" allowOverlap="1" wp14:anchorId="5FCBCC5F" wp14:editId="286C46F5">
                <wp:simplePos x="0" y="0"/>
                <wp:positionH relativeFrom="column">
                  <wp:posOffset>0</wp:posOffset>
                </wp:positionH>
                <wp:positionV relativeFrom="paragraph">
                  <wp:posOffset>166053</wp:posOffset>
                </wp:positionV>
                <wp:extent cx="5715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D6B642"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UI7x5QEAACYEAAAOAAAAAAAAAAAAAAAAAC4CAABkcnMvZTJvRG9jLnhtbFBLAQItABQA&#10;BgAIAAAAIQBIz/bQ2QAAAAUBAAAPAAAAAAAAAAAAAAAAAD8EAABkcnMvZG93bnJldi54bWxQSwUG&#10;AAAAAAQABADzAAAARQUAAAAA&#10;" strokecolor="#003e82" strokeweight="3pt"/>
            </w:pict>
          </mc:Fallback>
        </mc:AlternateContent>
      </w:r>
    </w:p>
    <w:p w14:paraId="6BB494F1" w14:textId="77777777" w:rsidR="00642380" w:rsidRPr="00642380" w:rsidRDefault="00642380" w:rsidP="00836078">
      <w:pPr>
        <w:jc w:val="both"/>
        <w:rPr>
          <w:rFonts w:ascii="Tahoma" w:hAnsi="Tahoma" w:cs="Tahoma"/>
          <w:color w:val="064169"/>
          <w:sz w:val="22"/>
          <w:szCs w:val="22"/>
        </w:rPr>
      </w:pPr>
    </w:p>
    <w:p w14:paraId="09C2C117" w14:textId="77777777" w:rsidR="00642380" w:rsidRPr="00642380" w:rsidRDefault="00642380" w:rsidP="00836078">
      <w:pPr>
        <w:shd w:val="clear" w:color="auto" w:fill="FFFFFF"/>
        <w:jc w:val="both"/>
        <w:rPr>
          <w:rFonts w:ascii="Tahoma" w:eastAsia="FangSong" w:hAnsi="Tahoma" w:cs="Tahoma"/>
          <w:b/>
          <w:snapToGrid w:val="0"/>
          <w:color w:val="064169"/>
          <w:sz w:val="22"/>
          <w:szCs w:val="22"/>
        </w:rPr>
      </w:pPr>
      <w:bookmarkStart w:id="6" w:name="_Toc520296378"/>
      <w:r w:rsidRPr="00642380">
        <w:rPr>
          <w:rFonts w:ascii="Tahoma" w:eastAsia="FangSong" w:hAnsi="Tahoma" w:cs="Tahoma"/>
          <w:b/>
          <w:snapToGrid w:val="0"/>
          <w:color w:val="064169"/>
          <w:sz w:val="22"/>
          <w:szCs w:val="22"/>
        </w:rPr>
        <w:t>Knowledge, skills and experience</w:t>
      </w:r>
      <w:bookmarkEnd w:id="6"/>
    </w:p>
    <w:p w14:paraId="0F763340" w14:textId="77777777" w:rsidR="00642380" w:rsidRPr="00642380" w:rsidRDefault="00642380" w:rsidP="00836078">
      <w:pPr>
        <w:jc w:val="both"/>
        <w:rPr>
          <w:rFonts w:ascii="Tahoma" w:hAnsi="Tahoma" w:cs="Tahoma"/>
          <w:sz w:val="22"/>
          <w:szCs w:val="22"/>
        </w:rPr>
      </w:pPr>
    </w:p>
    <w:p w14:paraId="4498D1F3" w14:textId="77777777" w:rsidR="00642380" w:rsidRPr="00642380" w:rsidRDefault="00642380" w:rsidP="00836078">
      <w:pPr>
        <w:jc w:val="both"/>
        <w:rPr>
          <w:rFonts w:ascii="Tahoma" w:hAnsi="Tahoma" w:cs="Tahoma"/>
          <w:b/>
          <w:sz w:val="22"/>
          <w:szCs w:val="22"/>
        </w:rPr>
      </w:pPr>
      <w:r w:rsidRPr="00642380">
        <w:rPr>
          <w:rFonts w:ascii="Tahoma" w:hAnsi="Tahoma" w:cs="Tahoma"/>
          <w:b/>
          <w:sz w:val="22"/>
          <w:szCs w:val="22"/>
        </w:rPr>
        <w:t>Essential</w:t>
      </w:r>
    </w:p>
    <w:p w14:paraId="35BB3DDB" w14:textId="77777777" w:rsidR="00642380" w:rsidRPr="00642380" w:rsidRDefault="00642380" w:rsidP="00836078">
      <w:pPr>
        <w:jc w:val="both"/>
        <w:rPr>
          <w:rFonts w:ascii="Tahoma" w:hAnsi="Tahoma" w:cs="Tahoma"/>
          <w:b/>
          <w:sz w:val="22"/>
          <w:szCs w:val="22"/>
        </w:rPr>
      </w:pPr>
    </w:p>
    <w:p w14:paraId="6B40C795" w14:textId="28A17105" w:rsidR="00642380" w:rsidRPr="00260030" w:rsidRDefault="00642380" w:rsidP="00836078">
      <w:pPr>
        <w:pStyle w:val="NoSpacing"/>
        <w:numPr>
          <w:ilvl w:val="0"/>
          <w:numId w:val="23"/>
        </w:numPr>
        <w:ind w:left="426" w:hanging="426"/>
        <w:jc w:val="both"/>
      </w:pPr>
      <w:r w:rsidRPr="00260030">
        <w:t>Relevant degree or equivalent professional experience or qualification</w:t>
      </w:r>
      <w:r w:rsidR="00E07632">
        <w:t>.</w:t>
      </w:r>
    </w:p>
    <w:p w14:paraId="359BE3BB" w14:textId="44EF3A6E" w:rsidR="00642380" w:rsidRDefault="00642380" w:rsidP="00836078">
      <w:pPr>
        <w:pStyle w:val="NoSpacing"/>
        <w:numPr>
          <w:ilvl w:val="0"/>
          <w:numId w:val="23"/>
        </w:numPr>
        <w:ind w:left="426" w:hanging="426"/>
        <w:jc w:val="both"/>
      </w:pPr>
      <w:r w:rsidRPr="00260030">
        <w:t xml:space="preserve">Demonstrable knowledge and understanding of </w:t>
      </w:r>
      <w:r w:rsidR="00E07632">
        <w:t>the</w:t>
      </w:r>
      <w:r w:rsidRPr="00260030">
        <w:t xml:space="preserve"> policy areas </w:t>
      </w:r>
      <w:r w:rsidR="00E07632">
        <w:t>dealt with by CABx.</w:t>
      </w:r>
    </w:p>
    <w:p w14:paraId="4F57B986" w14:textId="65C4013E" w:rsidR="00F67294" w:rsidRPr="00260030" w:rsidRDefault="00F67294" w:rsidP="00836078">
      <w:pPr>
        <w:pStyle w:val="NoSpacing"/>
        <w:numPr>
          <w:ilvl w:val="0"/>
          <w:numId w:val="23"/>
        </w:numPr>
        <w:ind w:left="426" w:hanging="426"/>
        <w:jc w:val="both"/>
      </w:pPr>
      <w:r>
        <w:t xml:space="preserve">Training skills and the ability to work with volunteers with differing educational backgrounds. </w:t>
      </w:r>
    </w:p>
    <w:p w14:paraId="387C5ECA" w14:textId="3EBF08A7" w:rsidR="00642380" w:rsidRPr="00260030" w:rsidRDefault="00E07632" w:rsidP="00836078">
      <w:pPr>
        <w:pStyle w:val="NoSpacing"/>
        <w:numPr>
          <w:ilvl w:val="0"/>
          <w:numId w:val="23"/>
        </w:numPr>
        <w:ind w:left="426" w:hanging="426"/>
        <w:jc w:val="both"/>
      </w:pPr>
      <w:r>
        <w:t>Ability to analyse and synthesise statistical and qualitative data from CABx and other sources to produce reports and provide the evidence for campaigns and advocacy activities.</w:t>
      </w:r>
    </w:p>
    <w:p w14:paraId="311E7351" w14:textId="77777777" w:rsidR="00642380" w:rsidRPr="00260030" w:rsidRDefault="00642380" w:rsidP="00836078">
      <w:pPr>
        <w:pStyle w:val="NoSpacing"/>
        <w:numPr>
          <w:ilvl w:val="0"/>
          <w:numId w:val="23"/>
        </w:numPr>
        <w:ind w:left="426" w:hanging="426"/>
        <w:jc w:val="both"/>
      </w:pPr>
      <w:r w:rsidRPr="00260030">
        <w:t>Excellent written and oral communication skills including:-</w:t>
      </w:r>
    </w:p>
    <w:p w14:paraId="783ABA39" w14:textId="77777777" w:rsidR="00642380" w:rsidRPr="00260030" w:rsidRDefault="00642380" w:rsidP="00836078">
      <w:pPr>
        <w:pStyle w:val="NoSpacing"/>
        <w:numPr>
          <w:ilvl w:val="1"/>
          <w:numId w:val="23"/>
        </w:numPr>
        <w:jc w:val="both"/>
      </w:pPr>
      <w:r w:rsidRPr="00260030">
        <w:t>An ability to analyse complex material and present the results in a clear and concise easy to understand and accessible manner</w:t>
      </w:r>
    </w:p>
    <w:p w14:paraId="000707B5" w14:textId="77777777" w:rsidR="00642380" w:rsidRPr="00260030" w:rsidRDefault="00642380" w:rsidP="00836078">
      <w:pPr>
        <w:pStyle w:val="NoSpacing"/>
        <w:numPr>
          <w:ilvl w:val="1"/>
          <w:numId w:val="23"/>
        </w:numPr>
        <w:jc w:val="both"/>
      </w:pPr>
      <w:r w:rsidRPr="00260030">
        <w:t>An ability to effectively represent the views of the organisation to internal and external audiences</w:t>
      </w:r>
    </w:p>
    <w:p w14:paraId="28BF6CEB" w14:textId="313789FA" w:rsidR="00642380" w:rsidRDefault="00642380" w:rsidP="00836078">
      <w:pPr>
        <w:pStyle w:val="NoSpacing"/>
        <w:numPr>
          <w:ilvl w:val="0"/>
          <w:numId w:val="23"/>
        </w:numPr>
        <w:ind w:left="426" w:hanging="426"/>
        <w:jc w:val="both"/>
      </w:pPr>
      <w:r w:rsidRPr="00260030">
        <w:t xml:space="preserve">Good judgement and ability to manage own workload while remaining alert to the need to consult </w:t>
      </w:r>
      <w:r w:rsidR="00E17901">
        <w:t xml:space="preserve">and work with colleagues in the Glasgow CABx and CAS </w:t>
      </w:r>
    </w:p>
    <w:p w14:paraId="186DC6D8" w14:textId="2400E0BE" w:rsidR="00E07632" w:rsidRPr="00260030" w:rsidRDefault="00E07632" w:rsidP="00836078">
      <w:pPr>
        <w:pStyle w:val="NoSpacing"/>
        <w:numPr>
          <w:ilvl w:val="0"/>
          <w:numId w:val="23"/>
        </w:numPr>
        <w:ind w:left="426" w:hanging="426"/>
        <w:jc w:val="both"/>
      </w:pPr>
      <w:r>
        <w:t xml:space="preserve">Good team working skills – the ability to motivate and bring together volunteers to collaborate and focus on specific tasks   </w:t>
      </w:r>
    </w:p>
    <w:p w14:paraId="52C235C2" w14:textId="4B5562C6" w:rsidR="00642380" w:rsidRPr="00260030" w:rsidRDefault="00642380" w:rsidP="00836078">
      <w:pPr>
        <w:pStyle w:val="NoSpacing"/>
        <w:numPr>
          <w:ilvl w:val="0"/>
          <w:numId w:val="23"/>
        </w:numPr>
        <w:ind w:left="426" w:hanging="426"/>
        <w:jc w:val="both"/>
      </w:pPr>
      <w:r w:rsidRPr="00260030">
        <w:t xml:space="preserve">Ability to work as part of a </w:t>
      </w:r>
      <w:r w:rsidR="001D4DA3" w:rsidRPr="00260030">
        <w:t xml:space="preserve">self-directed </w:t>
      </w:r>
      <w:r w:rsidRPr="00260030">
        <w:t>team</w:t>
      </w:r>
      <w:r w:rsidR="00E07632">
        <w:t>,</w:t>
      </w:r>
      <w:r w:rsidRPr="00260030">
        <w:t xml:space="preserve"> to take the initiative and work with minimal supervision</w:t>
      </w:r>
    </w:p>
    <w:p w14:paraId="7F953867" w14:textId="77777777" w:rsidR="00642380" w:rsidRPr="00260030" w:rsidRDefault="00642380" w:rsidP="00836078">
      <w:pPr>
        <w:jc w:val="both"/>
        <w:rPr>
          <w:rFonts w:ascii="Arial" w:hAnsi="Arial" w:cs="Arial"/>
          <w:b/>
          <w:sz w:val="22"/>
          <w:szCs w:val="22"/>
        </w:rPr>
      </w:pPr>
    </w:p>
    <w:p w14:paraId="1AA1BAF6" w14:textId="77777777" w:rsidR="00642380" w:rsidRPr="00260030" w:rsidRDefault="00642380" w:rsidP="00836078">
      <w:pPr>
        <w:jc w:val="both"/>
        <w:rPr>
          <w:rFonts w:ascii="Arial" w:hAnsi="Arial" w:cs="Arial"/>
          <w:b/>
          <w:sz w:val="22"/>
          <w:szCs w:val="22"/>
        </w:rPr>
      </w:pPr>
      <w:r w:rsidRPr="00260030">
        <w:rPr>
          <w:rFonts w:ascii="Arial" w:hAnsi="Arial" w:cs="Arial"/>
          <w:b/>
          <w:sz w:val="22"/>
          <w:szCs w:val="22"/>
        </w:rPr>
        <w:t>Desirable</w:t>
      </w:r>
    </w:p>
    <w:p w14:paraId="498E2670" w14:textId="77777777" w:rsidR="00642380" w:rsidRPr="00260030" w:rsidRDefault="00642380" w:rsidP="00836078">
      <w:pPr>
        <w:jc w:val="both"/>
        <w:rPr>
          <w:rFonts w:ascii="Arial" w:hAnsi="Arial" w:cs="Arial"/>
          <w:b/>
          <w:sz w:val="22"/>
          <w:szCs w:val="22"/>
        </w:rPr>
      </w:pPr>
    </w:p>
    <w:p w14:paraId="6A833B38" w14:textId="1FBB318D" w:rsidR="00642380" w:rsidRPr="00260030" w:rsidRDefault="00642380" w:rsidP="00836078">
      <w:pPr>
        <w:pStyle w:val="NoSpacing"/>
        <w:numPr>
          <w:ilvl w:val="0"/>
          <w:numId w:val="23"/>
        </w:numPr>
        <w:ind w:left="426" w:hanging="426"/>
        <w:jc w:val="both"/>
      </w:pPr>
      <w:r w:rsidRPr="00260030">
        <w:t>Knowledge of the voluntary and/or advice sectors</w:t>
      </w:r>
    </w:p>
    <w:p w14:paraId="6B68A5E4" w14:textId="19A77D9B" w:rsidR="00CA1676" w:rsidRDefault="00CA1676" w:rsidP="00836078">
      <w:pPr>
        <w:pStyle w:val="NoSpacing"/>
        <w:numPr>
          <w:ilvl w:val="0"/>
          <w:numId w:val="23"/>
        </w:numPr>
        <w:ind w:left="426" w:hanging="426"/>
        <w:jc w:val="both"/>
      </w:pPr>
      <w:r w:rsidRPr="00260030">
        <w:t>Experience of managing teams</w:t>
      </w:r>
      <w:r w:rsidR="001D4DA3" w:rsidRPr="00260030">
        <w:t>/volunteers</w:t>
      </w:r>
    </w:p>
    <w:p w14:paraId="5CABCD87" w14:textId="07A5EE74" w:rsidR="00E07632" w:rsidRDefault="00E07632" w:rsidP="00836078">
      <w:pPr>
        <w:pStyle w:val="NoSpacing"/>
        <w:numPr>
          <w:ilvl w:val="0"/>
          <w:numId w:val="23"/>
        </w:numPr>
        <w:ind w:left="426" w:hanging="426"/>
        <w:jc w:val="both"/>
      </w:pPr>
      <w:r>
        <w:t>Experience in a similar or related position</w:t>
      </w:r>
    </w:p>
    <w:p w14:paraId="4D2FC70B" w14:textId="43F3F285" w:rsidR="00E17901" w:rsidRPr="00260030" w:rsidRDefault="00E17901" w:rsidP="00836078">
      <w:pPr>
        <w:pStyle w:val="NoSpacing"/>
        <w:numPr>
          <w:ilvl w:val="0"/>
          <w:numId w:val="23"/>
        </w:numPr>
        <w:ind w:left="426" w:hanging="426"/>
        <w:jc w:val="both"/>
      </w:pPr>
      <w:r>
        <w:t xml:space="preserve">Experience of advocacy and lobbying </w:t>
      </w:r>
    </w:p>
    <w:p w14:paraId="4783B3A0" w14:textId="77777777" w:rsidR="00642380" w:rsidRPr="00260030" w:rsidRDefault="00642380" w:rsidP="00836078">
      <w:pPr>
        <w:jc w:val="both"/>
        <w:rPr>
          <w:rFonts w:ascii="Arial" w:hAnsi="Arial" w:cs="Arial"/>
          <w:sz w:val="22"/>
          <w:szCs w:val="22"/>
        </w:rPr>
      </w:pPr>
    </w:p>
    <w:p w14:paraId="09E59192" w14:textId="77777777" w:rsidR="008E63C2" w:rsidRPr="00260030" w:rsidRDefault="008E63C2" w:rsidP="00A07C8E">
      <w:pPr>
        <w:spacing w:after="240" w:line="276" w:lineRule="auto"/>
        <w:ind w:right="-852" w:firstLine="360"/>
        <w:jc w:val="both"/>
        <w:rPr>
          <w:rFonts w:ascii="Arial" w:hAnsi="Arial" w:cs="Arial"/>
          <w:b/>
          <w:sz w:val="22"/>
          <w:szCs w:val="22"/>
        </w:rPr>
      </w:pPr>
    </w:p>
    <w:sectPr w:rsidR="008E63C2" w:rsidRPr="00260030" w:rsidSect="00F95334">
      <w:headerReference w:type="even" r:id="rId8"/>
      <w:headerReference w:type="default" r:id="rId9"/>
      <w:footerReference w:type="even" r:id="rId10"/>
      <w:footerReference w:type="default" r:id="rId11"/>
      <w:headerReference w:type="first" r:id="rId12"/>
      <w:footerReference w:type="first" r:id="rId13"/>
      <w:pgSz w:w="11900" w:h="16840"/>
      <w:pgMar w:top="1382" w:right="170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96F4" w14:textId="77777777" w:rsidR="00747D00" w:rsidRDefault="00747D00" w:rsidP="00295282">
      <w:r>
        <w:separator/>
      </w:r>
    </w:p>
  </w:endnote>
  <w:endnote w:type="continuationSeparator" w:id="0">
    <w:p w14:paraId="38D979DF" w14:textId="77777777" w:rsidR="00747D00" w:rsidRDefault="00747D0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4A7" w14:textId="77777777" w:rsidR="002622A8" w:rsidRDefault="00262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EDF3"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6C4EC7">
      <w:rPr>
        <w:rStyle w:val="PageNumber"/>
        <w:rFonts w:ascii="FS Me" w:hAnsi="FS Me"/>
        <w:noProof/>
        <w:color w:val="FFFFFF" w:themeColor="background1"/>
        <w:sz w:val="16"/>
        <w:szCs w:val="20"/>
      </w:rPr>
      <w:t>2</w:t>
    </w:r>
    <w:r w:rsidRPr="008816F3">
      <w:rPr>
        <w:rStyle w:val="PageNumber"/>
        <w:rFonts w:ascii="FS Me" w:hAnsi="FS Me"/>
        <w:color w:val="FFFFFF" w:themeColor="background1"/>
        <w:sz w:val="16"/>
        <w:szCs w:val="20"/>
      </w:rPr>
      <w:fldChar w:fldCharType="end"/>
    </w:r>
  </w:p>
  <w:p w14:paraId="1FB7322F"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49FAD95" wp14:editId="3CD30C37">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714CB"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9FAD95"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767714CB" w14:textId="77777777" w:rsidR="008816F3" w:rsidRPr="00E11E28"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078860B7" wp14:editId="15F311F1">
          <wp:simplePos x="0" y="0"/>
          <wp:positionH relativeFrom="page">
            <wp:posOffset>-3175</wp:posOffset>
          </wp:positionH>
          <wp:positionV relativeFrom="page">
            <wp:posOffset>9702165</wp:posOffset>
          </wp:positionV>
          <wp:extent cx="7682865" cy="1092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995"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30AF905E" wp14:editId="5A423C64">
              <wp:simplePos x="0" y="0"/>
              <wp:positionH relativeFrom="column">
                <wp:posOffset>-485775</wp:posOffset>
              </wp:positionH>
              <wp:positionV relativeFrom="paragraph">
                <wp:posOffset>125730</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B2ACF" w14:textId="77777777" w:rsidR="008816F3" w:rsidRPr="00E11E28" w:rsidRDefault="008816F3" w:rsidP="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AF905E" id="_x0000_t202" coordsize="21600,21600" o:spt="202" path="m,l,21600r21600,l21600,xe">
              <v:stroke joinstyle="miter"/>
              <v:path gradientshapeok="t" o:connecttype="rect"/>
            </v:shapetype>
            <v:shape id="Text Box 6" o:spid="_x0000_s1027" type="#_x0000_t202" style="position:absolute;left:0;text-align:left;margin-left:-38.25pt;margin-top:9.9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" filled="f" stroked="f" strokeweight=".5pt">
              <v:textbox>
                <w:txbxContent>
                  <w:p w14:paraId="0E9B2ACF" w14:textId="77777777" w:rsidR="008816F3" w:rsidRPr="00E11E28" w:rsidRDefault="008816F3" w:rsidP="008816F3">
                    <w:pPr>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A13A4CA" wp14:editId="1EA5B8C5">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1B60176"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4E62E81A"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13A4CA"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14:paraId="51B60176"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4E62E81A"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6AE19CF" wp14:editId="7020F589">
          <wp:simplePos x="0" y="0"/>
          <wp:positionH relativeFrom="page">
            <wp:posOffset>-59055</wp:posOffset>
          </wp:positionH>
          <wp:positionV relativeFrom="page">
            <wp:posOffset>9654540</wp:posOffset>
          </wp:positionV>
          <wp:extent cx="7682865" cy="10922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3B7872B8" wp14:editId="16D5D0B1">
          <wp:simplePos x="0" y="0"/>
          <wp:positionH relativeFrom="page">
            <wp:posOffset>9277350</wp:posOffset>
          </wp:positionH>
          <wp:positionV relativeFrom="page">
            <wp:posOffset>9544050</wp:posOffset>
          </wp:positionV>
          <wp:extent cx="7664450" cy="18294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54C5470" w14:textId="77777777" w:rsidR="008C1B14" w:rsidRPr="008816F3" w:rsidRDefault="008C1B14"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6C4EC7">
      <w:rPr>
        <w:rStyle w:val="PageNumber"/>
        <w:rFonts w:ascii="FS Me" w:hAnsi="FS Me"/>
        <w:noProof/>
        <w:color w:val="FFFFFF" w:themeColor="background1"/>
        <w:sz w:val="16"/>
        <w:szCs w:val="20"/>
      </w:rPr>
      <w:t>1</w:t>
    </w:r>
    <w:r w:rsidRPr="008816F3">
      <w:rPr>
        <w:rStyle w:val="PageNumber"/>
        <w:rFonts w:ascii="FS Me" w:hAnsi="FS Me"/>
        <w:color w:val="FFFFFF" w:themeColor="background1"/>
        <w:sz w:val="16"/>
        <w:szCs w:val="20"/>
      </w:rPr>
      <w:fldChar w:fldCharType="end"/>
    </w:r>
  </w:p>
  <w:p w14:paraId="5C4FEEDA"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D20A" w14:textId="77777777" w:rsidR="00747D00" w:rsidRDefault="00747D00" w:rsidP="00295282">
      <w:r>
        <w:separator/>
      </w:r>
    </w:p>
  </w:footnote>
  <w:footnote w:type="continuationSeparator" w:id="0">
    <w:p w14:paraId="177CBDC6" w14:textId="77777777" w:rsidR="00747D00" w:rsidRDefault="00747D0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378" w14:textId="77777777" w:rsidR="00295282" w:rsidRDefault="002622A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3F41F3D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80C9" w14:textId="77777777" w:rsidR="00033746" w:rsidRPr="008508E6" w:rsidRDefault="00033746" w:rsidP="00033746">
    <w:pPr>
      <w:pStyle w:val="Header"/>
      <w:tabs>
        <w:tab w:val="clear" w:pos="8640"/>
        <w:tab w:val="right" w:pos="8505"/>
      </w:tabs>
      <w:ind w:right="-852"/>
      <w:rPr>
        <w:rFonts w:ascii="Tahoma" w:hAnsi="Tahoma" w:cs="Tahoma"/>
        <w:color w:val="000000" w:themeColor="text1"/>
        <w:sz w:val="20"/>
        <w:szCs w:val="18"/>
      </w:rPr>
    </w:pPr>
  </w:p>
  <w:p w14:paraId="5D726AEC" w14:textId="052D947A"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07694D">
      <w:rPr>
        <w:rFonts w:ascii="Tahoma" w:hAnsi="Tahoma" w:cs="Tahoma"/>
        <w:color w:val="000000" w:themeColor="text1"/>
        <w:sz w:val="20"/>
        <w:szCs w:val="18"/>
      </w:rPr>
      <w:t xml:space="preserve">Citizens Advice Bureau Glasgow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CC14" w14:textId="3B16AE47" w:rsidR="008C1B14" w:rsidRPr="008508E6" w:rsidRDefault="008C1B14" w:rsidP="00896AC3">
    <w:pPr>
      <w:pStyle w:val="Header"/>
      <w:tabs>
        <w:tab w:val="clear" w:pos="4320"/>
        <w:tab w:val="clear" w:pos="8640"/>
        <w:tab w:val="right" w:pos="9350"/>
      </w:tabs>
      <w:ind w:right="-569"/>
      <w:rPr>
        <w:rFonts w:ascii="Tahoma" w:hAnsi="Tahoma" w:cs="Tahoma"/>
        <w:b/>
        <w:color w:val="005AB6"/>
      </w:rPr>
    </w:pPr>
    <w:r w:rsidRPr="008508E6">
      <w:rPr>
        <w:rFonts w:ascii="Tahoma" w:hAnsi="Tahoma" w:cs="Tahoma"/>
        <w:b/>
        <w:color w:val="005AB6"/>
      </w:rPr>
      <w:t xml:space="preserve"> </w:t>
    </w:r>
    <w:r w:rsidR="00896AC3" w:rsidRPr="008508E6">
      <w:rPr>
        <w:rFonts w:ascii="Tahoma" w:hAnsi="Tahoma" w:cs="Tahoma"/>
        <w:b/>
        <w:color w:val="005AB6"/>
      </w:rPr>
      <w:tab/>
    </w:r>
    <w:r w:rsidR="00F95334" w:rsidRPr="00B02792">
      <w:rPr>
        <w:b/>
        <w:bCs/>
        <w:noProof/>
        <w:color w:val="EFC82A"/>
        <w:w w:val="110"/>
      </w:rPr>
      <w:drawing>
        <wp:inline distT="0" distB="0" distL="0" distR="0" wp14:anchorId="7028AADD" wp14:editId="632FCEA7">
          <wp:extent cx="869950" cy="869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p w14:paraId="783C57C1" w14:textId="224DDEC8" w:rsidR="008C1B14" w:rsidRPr="008508E6" w:rsidRDefault="008508E6" w:rsidP="0007694D">
    <w:pPr>
      <w:pStyle w:val="Heading1"/>
      <w:rPr>
        <w:rFonts w:ascii="Tahoma" w:hAnsi="Tahoma" w:cs="Tahoma"/>
        <w:sz w:val="22"/>
        <w:szCs w:val="22"/>
        <w:lang w:val="fr-FR"/>
      </w:rPr>
    </w:pPr>
    <w:r w:rsidRPr="008508E6">
      <w:rPr>
        <w:rFonts w:ascii="Tahoma" w:hAnsi="Tahoma" w:cs="Tahoma"/>
        <w:lang w:val="fr-FR"/>
      </w:rPr>
      <w:t xml:space="preserve">Job Description </w:t>
    </w:r>
    <w:r w:rsidR="00D22E30">
      <w:rPr>
        <w:rFonts w:ascii="Tahoma" w:hAnsi="Tahoma" w:cs="Tahoma"/>
        <w:lang w:val="fr-FR"/>
      </w:rPr>
      <w:t>–</w:t>
    </w:r>
    <w:r w:rsidR="002622A8">
      <w:rPr>
        <w:rFonts w:ascii="Tahoma" w:hAnsi="Tahoma" w:cs="Tahoma"/>
        <w:lang w:val="fr-FR"/>
      </w:rPr>
      <w:t xml:space="preserve"> </w:t>
    </w:r>
    <w:r w:rsidR="001D4DA3">
      <w:rPr>
        <w:rFonts w:ascii="Tahoma" w:hAnsi="Tahoma" w:cs="Tahoma"/>
        <w:lang w:val="fr-FR"/>
      </w:rPr>
      <w:t>S</w:t>
    </w:r>
    <w:r w:rsidR="0007694D">
      <w:rPr>
        <w:rFonts w:ascii="Tahoma" w:hAnsi="Tahoma" w:cs="Tahoma"/>
        <w:lang w:val="fr-FR"/>
      </w:rPr>
      <w:t xml:space="preserve">ocial Policy Officer   </w:t>
    </w:r>
  </w:p>
  <w:p w14:paraId="3DFF708A" w14:textId="77777777" w:rsidR="008C1B14" w:rsidRPr="008508E6" w:rsidRDefault="008C1B14" w:rsidP="00896AC3">
    <w:pPr>
      <w:pStyle w:val="Header"/>
      <w:ind w:left="-426"/>
      <w:rPr>
        <w:rFonts w:ascii="Tahoma" w:hAnsi="Tahoma" w:cs="Tahoma"/>
        <w:b/>
        <w:color w:val="005AB6"/>
      </w:rPr>
    </w:pPr>
    <w:r w:rsidRPr="008508E6">
      <w:rPr>
        <w:rFonts w:ascii="Tahoma" w:hAnsi="Tahoma" w:cs="Tahoma"/>
        <w:b/>
        <w:color w:val="005AB6"/>
      </w:rPr>
      <w:ptab w:relativeTo="margin" w:alignment="center" w:leader="none"/>
    </w:r>
    <w:r w:rsidRPr="008508E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77B"/>
    <w:multiLevelType w:val="hybridMultilevel"/>
    <w:tmpl w:val="0C5811E8"/>
    <w:lvl w:ilvl="0" w:tplc="4CAAA17E">
      <w:start w:val="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F48"/>
    <w:multiLevelType w:val="hybridMultilevel"/>
    <w:tmpl w:val="7C646FDE"/>
    <w:lvl w:ilvl="0" w:tplc="08090001">
      <w:start w:val="1"/>
      <w:numFmt w:val="bullet"/>
      <w:lvlText w:val=""/>
      <w:lvlJc w:val="left"/>
      <w:pPr>
        <w:ind w:left="720" w:hanging="360"/>
      </w:pPr>
      <w:rPr>
        <w:rFonts w:ascii="Symbol" w:hAnsi="Symbol" w:hint="default"/>
      </w:rPr>
    </w:lvl>
    <w:lvl w:ilvl="1" w:tplc="62CA4216">
      <w:numFmt w:val="bullet"/>
      <w:lvlText w:val="-"/>
      <w:lvlJc w:val="left"/>
      <w:pPr>
        <w:ind w:left="1440" w:hanging="360"/>
      </w:pPr>
      <w:rPr>
        <w:rFonts w:ascii="Tahoma" w:eastAsia="FangSong"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026D09"/>
    <w:multiLevelType w:val="hybridMultilevel"/>
    <w:tmpl w:val="8092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56E15"/>
    <w:multiLevelType w:val="hybridMultilevel"/>
    <w:tmpl w:val="F9F0F2A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36AA7"/>
    <w:multiLevelType w:val="hybridMultilevel"/>
    <w:tmpl w:val="C4E6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60C11"/>
    <w:multiLevelType w:val="hybridMultilevel"/>
    <w:tmpl w:val="23EC6372"/>
    <w:lvl w:ilvl="0" w:tplc="8418194E">
      <w:start w:val="1"/>
      <w:numFmt w:val="bullet"/>
      <w:lvlText w:val="•"/>
      <w:lvlJc w:val="left"/>
      <w:pPr>
        <w:tabs>
          <w:tab w:val="num" w:pos="720"/>
        </w:tabs>
        <w:ind w:left="720" w:hanging="360"/>
      </w:pPr>
      <w:rPr>
        <w:rFonts w:ascii="Arial" w:hAnsi="Arial" w:hint="default"/>
      </w:rPr>
    </w:lvl>
    <w:lvl w:ilvl="1" w:tplc="2E46828C" w:tentative="1">
      <w:start w:val="1"/>
      <w:numFmt w:val="bullet"/>
      <w:lvlText w:val="•"/>
      <w:lvlJc w:val="left"/>
      <w:pPr>
        <w:tabs>
          <w:tab w:val="num" w:pos="1440"/>
        </w:tabs>
        <w:ind w:left="1440" w:hanging="360"/>
      </w:pPr>
      <w:rPr>
        <w:rFonts w:ascii="Arial" w:hAnsi="Arial" w:hint="default"/>
      </w:rPr>
    </w:lvl>
    <w:lvl w:ilvl="2" w:tplc="A462CAF2" w:tentative="1">
      <w:start w:val="1"/>
      <w:numFmt w:val="bullet"/>
      <w:lvlText w:val="•"/>
      <w:lvlJc w:val="left"/>
      <w:pPr>
        <w:tabs>
          <w:tab w:val="num" w:pos="2160"/>
        </w:tabs>
        <w:ind w:left="2160" w:hanging="360"/>
      </w:pPr>
      <w:rPr>
        <w:rFonts w:ascii="Arial" w:hAnsi="Arial" w:hint="default"/>
      </w:rPr>
    </w:lvl>
    <w:lvl w:ilvl="3" w:tplc="3994662E" w:tentative="1">
      <w:start w:val="1"/>
      <w:numFmt w:val="bullet"/>
      <w:lvlText w:val="•"/>
      <w:lvlJc w:val="left"/>
      <w:pPr>
        <w:tabs>
          <w:tab w:val="num" w:pos="2880"/>
        </w:tabs>
        <w:ind w:left="2880" w:hanging="360"/>
      </w:pPr>
      <w:rPr>
        <w:rFonts w:ascii="Arial" w:hAnsi="Arial" w:hint="default"/>
      </w:rPr>
    </w:lvl>
    <w:lvl w:ilvl="4" w:tplc="5720E928" w:tentative="1">
      <w:start w:val="1"/>
      <w:numFmt w:val="bullet"/>
      <w:lvlText w:val="•"/>
      <w:lvlJc w:val="left"/>
      <w:pPr>
        <w:tabs>
          <w:tab w:val="num" w:pos="3600"/>
        </w:tabs>
        <w:ind w:left="3600" w:hanging="360"/>
      </w:pPr>
      <w:rPr>
        <w:rFonts w:ascii="Arial" w:hAnsi="Arial" w:hint="default"/>
      </w:rPr>
    </w:lvl>
    <w:lvl w:ilvl="5" w:tplc="352C49E2" w:tentative="1">
      <w:start w:val="1"/>
      <w:numFmt w:val="bullet"/>
      <w:lvlText w:val="•"/>
      <w:lvlJc w:val="left"/>
      <w:pPr>
        <w:tabs>
          <w:tab w:val="num" w:pos="4320"/>
        </w:tabs>
        <w:ind w:left="4320" w:hanging="360"/>
      </w:pPr>
      <w:rPr>
        <w:rFonts w:ascii="Arial" w:hAnsi="Arial" w:hint="default"/>
      </w:rPr>
    </w:lvl>
    <w:lvl w:ilvl="6" w:tplc="C3A63F48" w:tentative="1">
      <w:start w:val="1"/>
      <w:numFmt w:val="bullet"/>
      <w:lvlText w:val="•"/>
      <w:lvlJc w:val="left"/>
      <w:pPr>
        <w:tabs>
          <w:tab w:val="num" w:pos="5040"/>
        </w:tabs>
        <w:ind w:left="5040" w:hanging="360"/>
      </w:pPr>
      <w:rPr>
        <w:rFonts w:ascii="Arial" w:hAnsi="Arial" w:hint="default"/>
      </w:rPr>
    </w:lvl>
    <w:lvl w:ilvl="7" w:tplc="FB4C469C" w:tentative="1">
      <w:start w:val="1"/>
      <w:numFmt w:val="bullet"/>
      <w:lvlText w:val="•"/>
      <w:lvlJc w:val="left"/>
      <w:pPr>
        <w:tabs>
          <w:tab w:val="num" w:pos="5760"/>
        </w:tabs>
        <w:ind w:left="5760" w:hanging="360"/>
      </w:pPr>
      <w:rPr>
        <w:rFonts w:ascii="Arial" w:hAnsi="Arial" w:hint="default"/>
      </w:rPr>
    </w:lvl>
    <w:lvl w:ilvl="8" w:tplc="2C844A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04E1C"/>
    <w:multiLevelType w:val="hybridMultilevel"/>
    <w:tmpl w:val="8CF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DBF7C6A"/>
    <w:multiLevelType w:val="hybridMultilevel"/>
    <w:tmpl w:val="6C045DCC"/>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9" w15:restartNumberingAfterBreak="0">
    <w:nsid w:val="74A11F1F"/>
    <w:multiLevelType w:val="hybridMultilevel"/>
    <w:tmpl w:val="52526764"/>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F57951"/>
    <w:multiLevelType w:val="hybridMultilevel"/>
    <w:tmpl w:val="79B6BFDE"/>
    <w:lvl w:ilvl="0" w:tplc="D6BA51D6">
      <w:numFmt w:val="bullet"/>
      <w:lvlText w:val="&gt;"/>
      <w:lvlJc w:val="left"/>
      <w:pPr>
        <w:ind w:left="360" w:hanging="360"/>
      </w:pPr>
      <w:rPr>
        <w:rFonts w:ascii="FS Me" w:hAnsi="FS Me" w:cstheme="minorBidi" w:hint="default"/>
        <w:b/>
        <w:bCs/>
        <w:i w:val="0"/>
        <w:iCs w:val="0"/>
        <w:color w:val="auto"/>
        <w:sz w:val="22"/>
        <w:szCs w:val="20"/>
      </w:rPr>
    </w:lvl>
    <w:lvl w:ilvl="1" w:tplc="9DF8CDB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7147D0"/>
    <w:multiLevelType w:val="hybridMultilevel"/>
    <w:tmpl w:val="85CC89E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A6F27"/>
    <w:multiLevelType w:val="hybridMultilevel"/>
    <w:tmpl w:val="E17011E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422913">
    <w:abstractNumId w:val="4"/>
  </w:num>
  <w:num w:numId="2" w16cid:durableId="545410587">
    <w:abstractNumId w:val="23"/>
  </w:num>
  <w:num w:numId="3" w16cid:durableId="475609713">
    <w:abstractNumId w:val="23"/>
  </w:num>
  <w:num w:numId="4" w16cid:durableId="973104244">
    <w:abstractNumId w:val="27"/>
  </w:num>
  <w:num w:numId="5" w16cid:durableId="780337536">
    <w:abstractNumId w:val="10"/>
  </w:num>
  <w:num w:numId="6" w16cid:durableId="1247379047">
    <w:abstractNumId w:val="14"/>
  </w:num>
  <w:num w:numId="7" w16cid:durableId="2113550804">
    <w:abstractNumId w:val="25"/>
  </w:num>
  <w:num w:numId="8" w16cid:durableId="1099135907">
    <w:abstractNumId w:val="17"/>
  </w:num>
  <w:num w:numId="9" w16cid:durableId="739983494">
    <w:abstractNumId w:val="12"/>
  </w:num>
  <w:num w:numId="10" w16cid:durableId="252856229">
    <w:abstractNumId w:val="1"/>
  </w:num>
  <w:num w:numId="11" w16cid:durableId="124860542">
    <w:abstractNumId w:val="3"/>
  </w:num>
  <w:num w:numId="12" w16cid:durableId="574168843">
    <w:abstractNumId w:val="24"/>
  </w:num>
  <w:num w:numId="13" w16cid:durableId="1785541444">
    <w:abstractNumId w:val="11"/>
  </w:num>
  <w:num w:numId="14" w16cid:durableId="1556158102">
    <w:abstractNumId w:val="21"/>
  </w:num>
  <w:num w:numId="15" w16cid:durableId="930167629">
    <w:abstractNumId w:val="15"/>
  </w:num>
  <w:num w:numId="16" w16cid:durableId="660472982">
    <w:abstractNumId w:val="8"/>
  </w:num>
  <w:num w:numId="17" w16cid:durableId="1075467987">
    <w:abstractNumId w:val="28"/>
  </w:num>
  <w:num w:numId="18" w16cid:durableId="1885560342">
    <w:abstractNumId w:val="19"/>
  </w:num>
  <w:num w:numId="19" w16cid:durableId="2141799337">
    <w:abstractNumId w:val="18"/>
  </w:num>
  <w:num w:numId="20" w16cid:durableId="644313657">
    <w:abstractNumId w:val="22"/>
  </w:num>
  <w:num w:numId="21" w16cid:durableId="559093271">
    <w:abstractNumId w:val="9"/>
  </w:num>
  <w:num w:numId="22" w16cid:durableId="1732532130">
    <w:abstractNumId w:val="20"/>
  </w:num>
  <w:num w:numId="23" w16cid:durableId="342897362">
    <w:abstractNumId w:val="26"/>
  </w:num>
  <w:num w:numId="24" w16cid:durableId="856699618">
    <w:abstractNumId w:val="0"/>
  </w:num>
  <w:num w:numId="25" w16cid:durableId="1334919473">
    <w:abstractNumId w:val="5"/>
  </w:num>
  <w:num w:numId="26" w16cid:durableId="1613856193">
    <w:abstractNumId w:val="7"/>
  </w:num>
  <w:num w:numId="27" w16cid:durableId="377553287">
    <w:abstractNumId w:val="13"/>
  </w:num>
  <w:num w:numId="28" w16cid:durableId="332489429">
    <w:abstractNumId w:val="30"/>
  </w:num>
  <w:num w:numId="29" w16cid:durableId="440102763">
    <w:abstractNumId w:val="2"/>
  </w:num>
  <w:num w:numId="30" w16cid:durableId="1404059302">
    <w:abstractNumId w:val="6"/>
  </w:num>
  <w:num w:numId="31" w16cid:durableId="1065226572">
    <w:abstractNumId w:val="31"/>
  </w:num>
  <w:num w:numId="32" w16cid:durableId="2112166789">
    <w:abstractNumId w:val="32"/>
  </w:num>
  <w:num w:numId="33" w16cid:durableId="1864052270">
    <w:abstractNumId w:val="29"/>
  </w:num>
  <w:num w:numId="34" w16cid:durableId="3913172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30"/>
    <w:rsid w:val="00033746"/>
    <w:rsid w:val="000503DA"/>
    <w:rsid w:val="000727D4"/>
    <w:rsid w:val="0007694D"/>
    <w:rsid w:val="000B2C63"/>
    <w:rsid w:val="000B4790"/>
    <w:rsid w:val="000E2063"/>
    <w:rsid w:val="00104BDB"/>
    <w:rsid w:val="0018305D"/>
    <w:rsid w:val="0019548C"/>
    <w:rsid w:val="001A5DB5"/>
    <w:rsid w:val="001B5B47"/>
    <w:rsid w:val="001D4DA3"/>
    <w:rsid w:val="001D60E3"/>
    <w:rsid w:val="002121F2"/>
    <w:rsid w:val="00230032"/>
    <w:rsid w:val="00252F6F"/>
    <w:rsid w:val="002531E4"/>
    <w:rsid w:val="00257E86"/>
    <w:rsid w:val="00260030"/>
    <w:rsid w:val="0026066B"/>
    <w:rsid w:val="002622A8"/>
    <w:rsid w:val="00267509"/>
    <w:rsid w:val="002836D8"/>
    <w:rsid w:val="00295282"/>
    <w:rsid w:val="002A5F37"/>
    <w:rsid w:val="002B1BDB"/>
    <w:rsid w:val="002C045C"/>
    <w:rsid w:val="00314110"/>
    <w:rsid w:val="0032236E"/>
    <w:rsid w:val="00355258"/>
    <w:rsid w:val="00385DA0"/>
    <w:rsid w:val="003A40C3"/>
    <w:rsid w:val="003A6EA2"/>
    <w:rsid w:val="003A7648"/>
    <w:rsid w:val="003B3312"/>
    <w:rsid w:val="003B7013"/>
    <w:rsid w:val="003C4A58"/>
    <w:rsid w:val="003C7C5A"/>
    <w:rsid w:val="003D2D62"/>
    <w:rsid w:val="003D5645"/>
    <w:rsid w:val="003E4ED0"/>
    <w:rsid w:val="003E65C7"/>
    <w:rsid w:val="003F46BF"/>
    <w:rsid w:val="004019D3"/>
    <w:rsid w:val="00403068"/>
    <w:rsid w:val="00442196"/>
    <w:rsid w:val="00467283"/>
    <w:rsid w:val="0049244B"/>
    <w:rsid w:val="004B7C93"/>
    <w:rsid w:val="004B7EA3"/>
    <w:rsid w:val="004D46FB"/>
    <w:rsid w:val="004D546E"/>
    <w:rsid w:val="004E54CE"/>
    <w:rsid w:val="004F546F"/>
    <w:rsid w:val="00535775"/>
    <w:rsid w:val="00555F53"/>
    <w:rsid w:val="00571488"/>
    <w:rsid w:val="00585CC8"/>
    <w:rsid w:val="005955B0"/>
    <w:rsid w:val="00597A4C"/>
    <w:rsid w:val="005A02FD"/>
    <w:rsid w:val="005A1882"/>
    <w:rsid w:val="005A2045"/>
    <w:rsid w:val="005B432A"/>
    <w:rsid w:val="005C4EF7"/>
    <w:rsid w:val="005C78E0"/>
    <w:rsid w:val="005D4992"/>
    <w:rsid w:val="005E1AC7"/>
    <w:rsid w:val="005E43F1"/>
    <w:rsid w:val="00614943"/>
    <w:rsid w:val="00642380"/>
    <w:rsid w:val="00697F62"/>
    <w:rsid w:val="006A2D17"/>
    <w:rsid w:val="006B1EB3"/>
    <w:rsid w:val="006B206B"/>
    <w:rsid w:val="006B34C4"/>
    <w:rsid w:val="006C1F5F"/>
    <w:rsid w:val="006C4EC7"/>
    <w:rsid w:val="006F09CB"/>
    <w:rsid w:val="00703342"/>
    <w:rsid w:val="00747D00"/>
    <w:rsid w:val="007860DC"/>
    <w:rsid w:val="007D7DE4"/>
    <w:rsid w:val="008147C5"/>
    <w:rsid w:val="00836078"/>
    <w:rsid w:val="00836B95"/>
    <w:rsid w:val="00847A86"/>
    <w:rsid w:val="008508E6"/>
    <w:rsid w:val="00854C68"/>
    <w:rsid w:val="00872347"/>
    <w:rsid w:val="008816F3"/>
    <w:rsid w:val="00885CDD"/>
    <w:rsid w:val="00896030"/>
    <w:rsid w:val="00896AC3"/>
    <w:rsid w:val="008A0A62"/>
    <w:rsid w:val="008B3174"/>
    <w:rsid w:val="008B5EC0"/>
    <w:rsid w:val="008C16E4"/>
    <w:rsid w:val="008C1B14"/>
    <w:rsid w:val="008C7B1C"/>
    <w:rsid w:val="008D3023"/>
    <w:rsid w:val="008E1403"/>
    <w:rsid w:val="008E63C2"/>
    <w:rsid w:val="008F6F2A"/>
    <w:rsid w:val="009224F3"/>
    <w:rsid w:val="00922DCF"/>
    <w:rsid w:val="009342E9"/>
    <w:rsid w:val="0096009B"/>
    <w:rsid w:val="00981FE9"/>
    <w:rsid w:val="00996A14"/>
    <w:rsid w:val="009A4211"/>
    <w:rsid w:val="009A4FAA"/>
    <w:rsid w:val="00A07C8E"/>
    <w:rsid w:val="00A403EA"/>
    <w:rsid w:val="00A55AA4"/>
    <w:rsid w:val="00A65F9C"/>
    <w:rsid w:val="00A6713A"/>
    <w:rsid w:val="00AE0879"/>
    <w:rsid w:val="00B04BED"/>
    <w:rsid w:val="00B07488"/>
    <w:rsid w:val="00B76739"/>
    <w:rsid w:val="00BA7515"/>
    <w:rsid w:val="00BC275B"/>
    <w:rsid w:val="00BC29DE"/>
    <w:rsid w:val="00BC3ECB"/>
    <w:rsid w:val="00BC5AA1"/>
    <w:rsid w:val="00BD1DFA"/>
    <w:rsid w:val="00BD6DA1"/>
    <w:rsid w:val="00C01009"/>
    <w:rsid w:val="00C0107D"/>
    <w:rsid w:val="00C05E85"/>
    <w:rsid w:val="00C14652"/>
    <w:rsid w:val="00C56556"/>
    <w:rsid w:val="00C8799D"/>
    <w:rsid w:val="00C92B78"/>
    <w:rsid w:val="00C978BC"/>
    <w:rsid w:val="00CA11B7"/>
    <w:rsid w:val="00CA1676"/>
    <w:rsid w:val="00CB399C"/>
    <w:rsid w:val="00CB6B2D"/>
    <w:rsid w:val="00CC1234"/>
    <w:rsid w:val="00CD7993"/>
    <w:rsid w:val="00CE513E"/>
    <w:rsid w:val="00CF0276"/>
    <w:rsid w:val="00D056CC"/>
    <w:rsid w:val="00D175A4"/>
    <w:rsid w:val="00D22E30"/>
    <w:rsid w:val="00D27235"/>
    <w:rsid w:val="00D6571E"/>
    <w:rsid w:val="00D72180"/>
    <w:rsid w:val="00D7412C"/>
    <w:rsid w:val="00D87841"/>
    <w:rsid w:val="00DC7CF9"/>
    <w:rsid w:val="00DD7162"/>
    <w:rsid w:val="00DE164D"/>
    <w:rsid w:val="00DE7609"/>
    <w:rsid w:val="00DF4175"/>
    <w:rsid w:val="00DF4C1A"/>
    <w:rsid w:val="00E0225B"/>
    <w:rsid w:val="00E0257C"/>
    <w:rsid w:val="00E07632"/>
    <w:rsid w:val="00E11E28"/>
    <w:rsid w:val="00E1503F"/>
    <w:rsid w:val="00E17901"/>
    <w:rsid w:val="00E40B0E"/>
    <w:rsid w:val="00E4198D"/>
    <w:rsid w:val="00E422C1"/>
    <w:rsid w:val="00E453D8"/>
    <w:rsid w:val="00EA36C0"/>
    <w:rsid w:val="00EA595D"/>
    <w:rsid w:val="00EE2546"/>
    <w:rsid w:val="00EE6184"/>
    <w:rsid w:val="00F16C4A"/>
    <w:rsid w:val="00F33A8F"/>
    <w:rsid w:val="00F532CA"/>
    <w:rsid w:val="00F67294"/>
    <w:rsid w:val="00F7488D"/>
    <w:rsid w:val="00F84249"/>
    <w:rsid w:val="00F86188"/>
    <w:rsid w:val="00F86349"/>
    <w:rsid w:val="00F95334"/>
    <w:rsid w:val="00FB567A"/>
    <w:rsid w:val="00FC2A2B"/>
    <w:rsid w:val="00FC6A55"/>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B89646"/>
  <w14:defaultImageDpi w14:val="300"/>
  <w15:docId w15:val="{E1F0CE00-2AC4-4F53-A137-07D68EC8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paragraph" w:customStyle="1" w:styleId="Default">
    <w:name w:val="Default"/>
    <w:rsid w:val="00AE0879"/>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923688233">
      <w:bodyDiv w:val="1"/>
      <w:marLeft w:val="0"/>
      <w:marRight w:val="0"/>
      <w:marTop w:val="0"/>
      <w:marBottom w:val="0"/>
      <w:divBdr>
        <w:top w:val="none" w:sz="0" w:space="0" w:color="auto"/>
        <w:left w:val="none" w:sz="0" w:space="0" w:color="auto"/>
        <w:bottom w:val="none" w:sz="0" w:space="0" w:color="auto"/>
        <w:right w:val="none" w:sz="0" w:space="0" w:color="auto"/>
      </w:divBdr>
      <w:divsChild>
        <w:div w:id="1241988198">
          <w:marLeft w:val="446"/>
          <w:marRight w:val="0"/>
          <w:marTop w:val="0"/>
          <w:marBottom w:val="0"/>
          <w:divBdr>
            <w:top w:val="none" w:sz="0" w:space="0" w:color="auto"/>
            <w:left w:val="none" w:sz="0" w:space="0" w:color="auto"/>
            <w:bottom w:val="none" w:sz="0" w:space="0" w:color="auto"/>
            <w:right w:val="none" w:sz="0" w:space="0" w:color="auto"/>
          </w:divBdr>
        </w:div>
        <w:div w:id="910191235">
          <w:marLeft w:val="446"/>
          <w:marRight w:val="0"/>
          <w:marTop w:val="0"/>
          <w:marBottom w:val="0"/>
          <w:divBdr>
            <w:top w:val="none" w:sz="0" w:space="0" w:color="auto"/>
            <w:left w:val="none" w:sz="0" w:space="0" w:color="auto"/>
            <w:bottom w:val="none" w:sz="0" w:space="0" w:color="auto"/>
            <w:right w:val="none" w:sz="0" w:space="0" w:color="auto"/>
          </w:divBdr>
        </w:div>
        <w:div w:id="1619606210">
          <w:marLeft w:val="446"/>
          <w:marRight w:val="0"/>
          <w:marTop w:val="0"/>
          <w:marBottom w:val="0"/>
          <w:divBdr>
            <w:top w:val="none" w:sz="0" w:space="0" w:color="auto"/>
            <w:left w:val="none" w:sz="0" w:space="0" w:color="auto"/>
            <w:bottom w:val="none" w:sz="0" w:space="0" w:color="auto"/>
            <w:right w:val="none" w:sz="0" w:space="0" w:color="auto"/>
          </w:divBdr>
        </w:div>
        <w:div w:id="809522197">
          <w:marLeft w:val="446"/>
          <w:marRight w:val="0"/>
          <w:marTop w:val="0"/>
          <w:marBottom w:val="0"/>
          <w:divBdr>
            <w:top w:val="none" w:sz="0" w:space="0" w:color="auto"/>
            <w:left w:val="none" w:sz="0" w:space="0" w:color="auto"/>
            <w:bottom w:val="none" w:sz="0" w:space="0" w:color="auto"/>
            <w:right w:val="none" w:sz="0" w:space="0" w:color="auto"/>
          </w:divBdr>
        </w:div>
        <w:div w:id="1397171283">
          <w:marLeft w:val="446"/>
          <w:marRight w:val="0"/>
          <w:marTop w:val="0"/>
          <w:marBottom w:val="0"/>
          <w:divBdr>
            <w:top w:val="none" w:sz="0" w:space="0" w:color="auto"/>
            <w:left w:val="none" w:sz="0" w:space="0" w:color="auto"/>
            <w:bottom w:val="none" w:sz="0" w:space="0" w:color="auto"/>
            <w:right w:val="none" w:sz="0" w:space="0" w:color="auto"/>
          </w:divBdr>
        </w:div>
        <w:div w:id="1718236921">
          <w:marLeft w:val="446"/>
          <w:marRight w:val="0"/>
          <w:marTop w:val="0"/>
          <w:marBottom w:val="0"/>
          <w:divBdr>
            <w:top w:val="none" w:sz="0" w:space="0" w:color="auto"/>
            <w:left w:val="none" w:sz="0" w:space="0" w:color="auto"/>
            <w:bottom w:val="none" w:sz="0" w:space="0" w:color="auto"/>
            <w:right w:val="none" w:sz="0" w:space="0" w:color="auto"/>
          </w:divBdr>
        </w:div>
        <w:div w:id="573206056">
          <w:marLeft w:val="446"/>
          <w:marRight w:val="0"/>
          <w:marTop w:val="0"/>
          <w:marBottom w:val="0"/>
          <w:divBdr>
            <w:top w:val="none" w:sz="0" w:space="0" w:color="auto"/>
            <w:left w:val="none" w:sz="0" w:space="0" w:color="auto"/>
            <w:bottom w:val="none" w:sz="0" w:space="0" w:color="auto"/>
            <w:right w:val="none" w:sz="0" w:space="0" w:color="auto"/>
          </w:divBdr>
        </w:div>
        <w:div w:id="1439452370">
          <w:marLeft w:val="446"/>
          <w:marRight w:val="0"/>
          <w:marTop w:val="0"/>
          <w:marBottom w:val="0"/>
          <w:divBdr>
            <w:top w:val="none" w:sz="0" w:space="0" w:color="auto"/>
            <w:left w:val="none" w:sz="0" w:space="0" w:color="auto"/>
            <w:bottom w:val="none" w:sz="0" w:space="0" w:color="auto"/>
            <w:right w:val="none" w:sz="0" w:space="0" w:color="auto"/>
          </w:divBdr>
        </w:div>
      </w:divsChild>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369986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tonv\AppData\Local\Microsoft\Windows\Temporary%20Internet%20Files\Content.Outlook\34M0N35I\Policy%20Manager%20v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3A36-E09A-43A3-B41B-D5786E1F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Manager vs</Template>
  <TotalTime>6</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 Shelton</dc:creator>
  <cp:lastModifiedBy>Mary Barrie</cp:lastModifiedBy>
  <cp:revision>6</cp:revision>
  <cp:lastPrinted>2018-11-06T16:02:00Z</cp:lastPrinted>
  <dcterms:created xsi:type="dcterms:W3CDTF">2024-02-26T17:05:00Z</dcterms:created>
  <dcterms:modified xsi:type="dcterms:W3CDTF">2024-03-05T15:41:00Z</dcterms:modified>
</cp:coreProperties>
</file>