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96CAC" w14:textId="77777777" w:rsidR="009058CA" w:rsidRDefault="009058CA" w:rsidP="009058CA">
      <w:pPr>
        <w:pStyle w:val="ListBullet"/>
        <w:numPr>
          <w:ilvl w:val="0"/>
          <w:numId w:val="0"/>
        </w:numPr>
        <w:spacing w:after="0"/>
        <w:rPr>
          <w:rFonts w:ascii="Arial" w:eastAsia="Tahoma" w:hAnsi="Arial" w:cs="Arial"/>
          <w:b/>
          <w:bCs/>
          <w:color w:val="003E82"/>
          <w:sz w:val="34"/>
          <w:szCs w:val="34"/>
          <w:lang w:val="en-GB"/>
        </w:rPr>
      </w:pPr>
      <w:r w:rsidRPr="36D41D06">
        <w:rPr>
          <w:rFonts w:ascii="Arial" w:eastAsia="Tahoma" w:hAnsi="Arial" w:cs="Arial"/>
          <w:b/>
          <w:bCs/>
          <w:color w:val="003E82"/>
          <w:sz w:val="34"/>
          <w:szCs w:val="34"/>
          <w:lang w:val="en-GB"/>
        </w:rPr>
        <w:t>Citizens Advice Scotland</w:t>
      </w:r>
      <w:r>
        <w:rPr>
          <w:rFonts w:ascii="Arial" w:eastAsia="Tahoma" w:hAnsi="Arial" w:cs="Arial"/>
          <w:b/>
          <w:bCs/>
          <w:color w:val="003E82"/>
          <w:sz w:val="34"/>
          <w:szCs w:val="34"/>
          <w:lang w:val="en-GB"/>
        </w:rPr>
        <w:t xml:space="preserve"> </w:t>
      </w:r>
    </w:p>
    <w:p w14:paraId="1684DA36" w14:textId="77777777" w:rsidR="00730174" w:rsidRDefault="00730174" w:rsidP="009058CA">
      <w:pPr>
        <w:pStyle w:val="ListBullet"/>
        <w:numPr>
          <w:ilvl w:val="0"/>
          <w:numId w:val="0"/>
        </w:numPr>
        <w:spacing w:after="0"/>
        <w:rPr>
          <w:rFonts w:ascii="Arial" w:eastAsia="Tahoma" w:hAnsi="Arial" w:cs="Arial"/>
          <w:b/>
          <w:bCs/>
          <w:color w:val="003E82"/>
          <w:sz w:val="34"/>
          <w:szCs w:val="34"/>
          <w:lang w:val="en-GB"/>
        </w:rPr>
      </w:pPr>
    </w:p>
    <w:p w14:paraId="406B88F1" w14:textId="517E69EC" w:rsidR="009058CA" w:rsidRDefault="009058CA" w:rsidP="009058CA">
      <w:pPr>
        <w:pStyle w:val="ListBullet"/>
        <w:numPr>
          <w:ilvl w:val="0"/>
          <w:numId w:val="0"/>
        </w:numPr>
        <w:spacing w:after="0"/>
        <w:rPr>
          <w:rFonts w:ascii="Arial" w:eastAsia="Tahoma" w:hAnsi="Arial" w:cs="Arial"/>
          <w:b/>
          <w:bCs/>
          <w:color w:val="003E82"/>
          <w:sz w:val="34"/>
          <w:szCs w:val="34"/>
          <w:lang w:val="en-GB"/>
        </w:rPr>
      </w:pPr>
      <w:r>
        <w:rPr>
          <w:rFonts w:ascii="Arial" w:eastAsia="Tahoma" w:hAnsi="Arial" w:cs="Arial"/>
          <w:b/>
          <w:bCs/>
          <w:color w:val="003E82"/>
          <w:sz w:val="34"/>
          <w:szCs w:val="34"/>
          <w:lang w:val="en-GB"/>
        </w:rPr>
        <w:t>Supporting evidence</w:t>
      </w:r>
      <w:r w:rsidRPr="36D41D06">
        <w:rPr>
          <w:rFonts w:ascii="Arial" w:eastAsia="Tahoma" w:hAnsi="Arial" w:cs="Arial"/>
          <w:b/>
          <w:bCs/>
          <w:color w:val="003E82"/>
          <w:sz w:val="34"/>
          <w:szCs w:val="34"/>
          <w:lang w:val="en-GB"/>
        </w:rPr>
        <w:t xml:space="preserve"> </w:t>
      </w:r>
      <w:r>
        <w:rPr>
          <w:rFonts w:ascii="Arial" w:eastAsia="Tahoma" w:hAnsi="Arial" w:cs="Arial"/>
          <w:b/>
          <w:bCs/>
          <w:color w:val="003E82"/>
          <w:sz w:val="34"/>
          <w:szCs w:val="34"/>
          <w:lang w:val="en-GB"/>
        </w:rPr>
        <w:t xml:space="preserve">for the </w:t>
      </w:r>
      <w:r w:rsidR="004E0CDC">
        <w:rPr>
          <w:rFonts w:ascii="Arial" w:eastAsia="Tahoma" w:hAnsi="Arial" w:cs="Arial"/>
          <w:b/>
          <w:bCs/>
          <w:color w:val="003E82"/>
          <w:sz w:val="34"/>
          <w:szCs w:val="34"/>
          <w:lang w:val="en-GB"/>
        </w:rPr>
        <w:t xml:space="preserve">Equality, Human Rights and Civil Justice Committee </w:t>
      </w:r>
      <w:r w:rsidR="0095769B">
        <w:rPr>
          <w:rFonts w:ascii="Arial" w:eastAsia="Tahoma" w:hAnsi="Arial" w:cs="Arial"/>
          <w:b/>
          <w:bCs/>
          <w:color w:val="003E82"/>
          <w:sz w:val="34"/>
          <w:szCs w:val="34"/>
          <w:lang w:val="en-GB"/>
        </w:rPr>
        <w:t xml:space="preserve">evidence session </w:t>
      </w:r>
    </w:p>
    <w:p w14:paraId="353924DA" w14:textId="22E9BCB3" w:rsidR="00AC5883" w:rsidRPr="005E39D1" w:rsidRDefault="0095769B" w:rsidP="009058CA">
      <w:pPr>
        <w:pStyle w:val="ListBullet"/>
        <w:numPr>
          <w:ilvl w:val="0"/>
          <w:numId w:val="0"/>
        </w:numPr>
        <w:spacing w:after="0"/>
        <w:rPr>
          <w:rFonts w:ascii="Arial" w:eastAsia="Tahoma" w:hAnsi="Arial" w:cs="Arial"/>
          <w:b/>
          <w:bCs/>
          <w:color w:val="003E82"/>
          <w:sz w:val="34"/>
          <w:szCs w:val="34"/>
          <w:lang w:val="en-GB"/>
        </w:rPr>
      </w:pPr>
      <w:r>
        <w:rPr>
          <w:rFonts w:ascii="Arial" w:eastAsia="Tahoma" w:hAnsi="Arial" w:cs="Arial"/>
          <w:b/>
          <w:bCs/>
          <w:color w:val="003E82"/>
          <w:sz w:val="34"/>
          <w:szCs w:val="34"/>
          <w:lang w:val="en-GB"/>
        </w:rPr>
        <w:t xml:space="preserve">14 March 2023 </w:t>
      </w:r>
    </w:p>
    <w:p w14:paraId="6C477E22" w14:textId="77777777" w:rsidR="00AC5883" w:rsidRPr="005E39D1" w:rsidRDefault="00AC5883" w:rsidP="00C70CDC">
      <w:pPr>
        <w:pStyle w:val="ListParagraph"/>
        <w:spacing w:after="0"/>
        <w:ind w:right="418"/>
        <w:rPr>
          <w:rFonts w:ascii="Arial" w:eastAsiaTheme="minorEastAsia" w:hAnsi="Arial" w:cs="Arial"/>
          <w:lang w:val="en-GB"/>
        </w:rPr>
      </w:pPr>
      <w:r w:rsidRPr="005E39D1">
        <w:rPr>
          <w:rFonts w:ascii="Arial" w:hAnsi="Arial" w:cs="Arial"/>
          <w:noProof/>
          <w:color w:val="2B579A"/>
          <w:shd w:val="clear" w:color="auto" w:fill="E6E6E6"/>
          <w:lang w:val="en-GB" w:eastAsia="en-GB"/>
        </w:rPr>
        <w:drawing>
          <wp:inline distT="0" distB="0" distL="0" distR="0" wp14:anchorId="2E25D552" wp14:editId="0A9CF84A">
            <wp:extent cx="600075" cy="47625"/>
            <wp:effectExtent l="0" t="0" r="0" b="0"/>
            <wp:docPr id="1950481553" name="Picture 1950481553"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481553"/>
                    <pic:cNvPicPr/>
                  </pic:nvPicPr>
                  <pic:blipFill>
                    <a:blip r:embed="rId11">
                      <a:extLst>
                        <a:ext uri="{28A0092B-C50C-407E-A947-70E740481C1C}">
                          <a14:useLocalDpi xmlns:a14="http://schemas.microsoft.com/office/drawing/2010/main" val="0"/>
                        </a:ext>
                      </a:extLst>
                    </a:blip>
                    <a:stretch>
                      <a:fillRect/>
                    </a:stretch>
                  </pic:blipFill>
                  <pic:spPr>
                    <a:xfrm>
                      <a:off x="0" y="0"/>
                      <a:ext cx="600075" cy="47625"/>
                    </a:xfrm>
                    <a:prstGeom prst="rect">
                      <a:avLst/>
                    </a:prstGeom>
                  </pic:spPr>
                </pic:pic>
              </a:graphicData>
            </a:graphic>
          </wp:inline>
        </w:drawing>
      </w:r>
    </w:p>
    <w:p w14:paraId="0DBECE5F" w14:textId="77777777" w:rsidR="00AC5883" w:rsidRPr="005E39D1" w:rsidRDefault="00AC5883" w:rsidP="00C70CDC">
      <w:pPr>
        <w:pStyle w:val="ListParagraph"/>
        <w:spacing w:after="0"/>
        <w:ind w:right="418"/>
        <w:rPr>
          <w:rFonts w:ascii="Arial" w:eastAsiaTheme="minorEastAsia" w:hAnsi="Arial" w:cs="Arial"/>
          <w:color w:val="000000" w:themeColor="text1"/>
          <w:sz w:val="28"/>
          <w:szCs w:val="28"/>
          <w:lang w:val="en-GB"/>
        </w:rPr>
      </w:pPr>
    </w:p>
    <w:p w14:paraId="515D3142" w14:textId="1B8BB7F6" w:rsidR="00AC7DDF" w:rsidRDefault="41637795" w:rsidP="00AC7DDF">
      <w:pPr>
        <w:spacing w:afterLines="40" w:after="96"/>
        <w:ind w:right="420"/>
        <w:jc w:val="both"/>
        <w:rPr>
          <w:rFonts w:ascii="Arial" w:eastAsia="Tahoma" w:hAnsi="Arial" w:cs="Arial"/>
          <w:color w:val="000000" w:themeColor="text1"/>
        </w:rPr>
      </w:pPr>
      <w:r w:rsidRPr="77DE7402">
        <w:rPr>
          <w:rFonts w:ascii="Arial" w:eastAsia="Tahoma" w:hAnsi="Arial" w:cs="Arial"/>
          <w:color w:val="000000" w:themeColor="text1"/>
        </w:rPr>
        <w:t xml:space="preserve">The Citizens Advice network in </w:t>
      </w:r>
      <w:r w:rsidR="1C7DD50B" w:rsidRPr="77DE7402">
        <w:rPr>
          <w:rFonts w:ascii="Arial" w:eastAsia="Tahoma" w:hAnsi="Arial" w:cs="Arial"/>
          <w:color w:val="000000" w:themeColor="text1"/>
        </w:rPr>
        <w:t xml:space="preserve">Scotland </w:t>
      </w:r>
      <w:r w:rsidR="432B9562" w:rsidRPr="77DE7402">
        <w:rPr>
          <w:rFonts w:ascii="Arial" w:eastAsia="Tahoma" w:hAnsi="Arial" w:cs="Arial"/>
          <w:color w:val="000000" w:themeColor="text1"/>
        </w:rPr>
        <w:t xml:space="preserve">is an essential community service that </w:t>
      </w:r>
      <w:r w:rsidR="1C7DD50B" w:rsidRPr="77DE7402">
        <w:rPr>
          <w:rFonts w:ascii="Arial" w:eastAsia="Tahoma" w:hAnsi="Arial" w:cs="Arial"/>
          <w:color w:val="000000" w:themeColor="text1"/>
        </w:rPr>
        <w:t xml:space="preserve">empowers people in every corner of Scotland through our local </w:t>
      </w:r>
      <w:r w:rsidR="00190611">
        <w:rPr>
          <w:rFonts w:ascii="Arial" w:eastAsia="Tahoma" w:hAnsi="Arial" w:cs="Arial"/>
          <w:color w:val="000000" w:themeColor="text1"/>
        </w:rPr>
        <w:t>C</w:t>
      </w:r>
      <w:r w:rsidR="00676A86">
        <w:rPr>
          <w:rFonts w:ascii="Arial" w:eastAsia="Tahoma" w:hAnsi="Arial" w:cs="Arial"/>
          <w:color w:val="000000" w:themeColor="text1"/>
        </w:rPr>
        <w:t xml:space="preserve">itizens </w:t>
      </w:r>
      <w:r w:rsidR="00190611">
        <w:rPr>
          <w:rFonts w:ascii="Arial" w:eastAsia="Tahoma" w:hAnsi="Arial" w:cs="Arial"/>
          <w:color w:val="000000" w:themeColor="text1"/>
        </w:rPr>
        <w:t>A</w:t>
      </w:r>
      <w:r w:rsidR="00676A86">
        <w:rPr>
          <w:rFonts w:ascii="Arial" w:eastAsia="Tahoma" w:hAnsi="Arial" w:cs="Arial"/>
          <w:color w:val="000000" w:themeColor="text1"/>
        </w:rPr>
        <w:t xml:space="preserve">dvice </w:t>
      </w:r>
      <w:r w:rsidR="00190611">
        <w:rPr>
          <w:rFonts w:ascii="Arial" w:eastAsia="Tahoma" w:hAnsi="Arial" w:cs="Arial"/>
          <w:color w:val="000000" w:themeColor="text1"/>
        </w:rPr>
        <w:t>B</w:t>
      </w:r>
      <w:r w:rsidR="1C7DD50B" w:rsidRPr="77DE7402">
        <w:rPr>
          <w:rFonts w:ascii="Arial" w:eastAsia="Tahoma" w:hAnsi="Arial" w:cs="Arial"/>
          <w:color w:val="000000" w:themeColor="text1"/>
        </w:rPr>
        <w:t>ureaux</w:t>
      </w:r>
      <w:r w:rsidR="00676A86">
        <w:rPr>
          <w:rFonts w:ascii="Arial" w:eastAsia="Tahoma" w:hAnsi="Arial" w:cs="Arial"/>
          <w:color w:val="000000" w:themeColor="text1"/>
        </w:rPr>
        <w:t xml:space="preserve"> (CAB)</w:t>
      </w:r>
      <w:r w:rsidR="1C7DD50B" w:rsidRPr="77DE7402">
        <w:rPr>
          <w:rFonts w:ascii="Arial" w:eastAsia="Tahoma" w:hAnsi="Arial" w:cs="Arial"/>
          <w:color w:val="000000" w:themeColor="text1"/>
        </w:rPr>
        <w:t xml:space="preserve"> and national services by providing free, confidential, and independent advice. We use people’s real-life experiences to influence policy and drive positive change. We are on the side of people in Scotland who need help, and we change lives for the better.</w:t>
      </w:r>
    </w:p>
    <w:p w14:paraId="06C2901D" w14:textId="77777777" w:rsidR="00E40F0F" w:rsidRDefault="00E40F0F" w:rsidP="00AC7DDF">
      <w:pPr>
        <w:spacing w:afterLines="40" w:after="96"/>
        <w:ind w:right="420"/>
        <w:jc w:val="both"/>
        <w:rPr>
          <w:rFonts w:ascii="Arial" w:eastAsia="Tahoma" w:hAnsi="Arial" w:cs="Arial"/>
          <w:color w:val="000000" w:themeColor="text1"/>
        </w:rPr>
      </w:pPr>
    </w:p>
    <w:p w14:paraId="24A80C72" w14:textId="76B2DC59" w:rsidR="008F0DF0" w:rsidRDefault="00AC7DDF" w:rsidP="00AC7DDF">
      <w:pPr>
        <w:spacing w:afterLines="40" w:after="96"/>
        <w:ind w:right="420"/>
        <w:jc w:val="both"/>
        <w:rPr>
          <w:rFonts w:ascii="Arial" w:eastAsia="Tahoma" w:hAnsi="Arial" w:cs="Arial"/>
          <w:color w:val="000000" w:themeColor="text1"/>
        </w:rPr>
      </w:pPr>
      <w:r>
        <w:rPr>
          <w:rFonts w:ascii="Arial" w:eastAsia="Tahoma" w:hAnsi="Arial" w:cs="Arial"/>
          <w:color w:val="000000" w:themeColor="text1"/>
        </w:rPr>
        <w:t>Citizens Advice Scotland</w:t>
      </w:r>
      <w:r w:rsidR="00190611">
        <w:rPr>
          <w:rFonts w:ascii="Arial" w:eastAsia="Tahoma" w:hAnsi="Arial" w:cs="Arial"/>
          <w:color w:val="000000" w:themeColor="text1"/>
        </w:rPr>
        <w:t xml:space="preserve"> (CAS)</w:t>
      </w:r>
      <w:r>
        <w:rPr>
          <w:rFonts w:ascii="Arial" w:eastAsia="Tahoma" w:hAnsi="Arial" w:cs="Arial"/>
          <w:color w:val="000000" w:themeColor="text1"/>
        </w:rPr>
        <w:t xml:space="preserve"> were pleased to </w:t>
      </w:r>
      <w:r w:rsidR="009D3FAE">
        <w:rPr>
          <w:rFonts w:ascii="Arial" w:eastAsia="Tahoma" w:hAnsi="Arial" w:cs="Arial"/>
          <w:color w:val="000000" w:themeColor="text1"/>
        </w:rPr>
        <w:t>pr</w:t>
      </w:r>
      <w:r w:rsidR="00BB163A">
        <w:rPr>
          <w:rFonts w:ascii="Arial" w:eastAsia="Tahoma" w:hAnsi="Arial" w:cs="Arial"/>
          <w:color w:val="000000" w:themeColor="text1"/>
        </w:rPr>
        <w:t>ovide</w:t>
      </w:r>
      <w:r>
        <w:rPr>
          <w:rFonts w:ascii="Arial" w:eastAsia="Tahoma" w:hAnsi="Arial" w:cs="Arial"/>
          <w:color w:val="000000" w:themeColor="text1"/>
        </w:rPr>
        <w:t xml:space="preserve"> oral evidence to the Equality, Human Rights and Civil Justice Committee evidence session on Access to Justice on 14 March 2023. This written evidence supports and expands on the points raised during that session. </w:t>
      </w:r>
    </w:p>
    <w:p w14:paraId="0BCD70E8" w14:textId="77777777" w:rsidR="008F0DF0" w:rsidRPr="006A0E4A" w:rsidRDefault="008F0DF0" w:rsidP="008F0DF0">
      <w:pPr>
        <w:spacing w:after="0"/>
        <w:rPr>
          <w:rFonts w:ascii="Arial" w:eastAsia="Tahoma" w:hAnsi="Arial" w:cs="Arial"/>
          <w:b/>
          <w:bCs/>
          <w:color w:val="008D9B"/>
          <w:sz w:val="32"/>
          <w:szCs w:val="32"/>
        </w:rPr>
      </w:pPr>
      <w:r w:rsidRPr="006A0E4A">
        <w:rPr>
          <w:rFonts w:ascii="Arial" w:eastAsia="Tahoma" w:hAnsi="Arial" w:cs="Arial"/>
          <w:b/>
          <w:bCs/>
          <w:color w:val="008D9B"/>
          <w:sz w:val="32"/>
          <w:szCs w:val="32"/>
        </w:rPr>
        <w:t>Summary of Key Points</w:t>
      </w:r>
    </w:p>
    <w:p w14:paraId="6371201D" w14:textId="342920AB" w:rsidR="008F0DF0" w:rsidRPr="009D259D" w:rsidRDefault="008F0DF0" w:rsidP="008F0DF0">
      <w:pPr>
        <w:pStyle w:val="ListParagraph"/>
        <w:numPr>
          <w:ilvl w:val="0"/>
          <w:numId w:val="51"/>
        </w:numPr>
        <w:rPr>
          <w:rFonts w:ascii="Arial" w:hAnsi="Arial" w:cs="Arial"/>
        </w:rPr>
      </w:pPr>
      <w:r w:rsidRPr="009D259D">
        <w:rPr>
          <w:rFonts w:ascii="Arial" w:hAnsi="Arial" w:cs="Arial"/>
          <w:color w:val="auto"/>
          <w:sz w:val="22"/>
          <w:szCs w:val="22"/>
        </w:rPr>
        <w:t xml:space="preserve">Scotland’s </w:t>
      </w:r>
      <w:r w:rsidR="00190611">
        <w:rPr>
          <w:rFonts w:ascii="Arial" w:hAnsi="Arial" w:cs="Arial"/>
          <w:color w:val="auto"/>
          <w:sz w:val="22"/>
          <w:szCs w:val="22"/>
        </w:rPr>
        <w:t>C</w:t>
      </w:r>
      <w:r w:rsidRPr="009D259D">
        <w:rPr>
          <w:rFonts w:ascii="Arial" w:hAnsi="Arial" w:cs="Arial"/>
          <w:color w:val="auto"/>
          <w:sz w:val="22"/>
          <w:szCs w:val="22"/>
        </w:rPr>
        <w:t xml:space="preserve">itizens </w:t>
      </w:r>
      <w:r w:rsidR="00190611">
        <w:rPr>
          <w:rFonts w:ascii="Arial" w:hAnsi="Arial" w:cs="Arial"/>
          <w:color w:val="auto"/>
          <w:sz w:val="22"/>
          <w:szCs w:val="22"/>
        </w:rPr>
        <w:t>A</w:t>
      </w:r>
      <w:r w:rsidRPr="009D259D">
        <w:rPr>
          <w:rFonts w:ascii="Arial" w:hAnsi="Arial" w:cs="Arial"/>
          <w:color w:val="auto"/>
          <w:sz w:val="22"/>
          <w:szCs w:val="22"/>
        </w:rPr>
        <w:t xml:space="preserve">dvice network supports </w:t>
      </w:r>
      <w:r>
        <w:rPr>
          <w:rFonts w:ascii="Arial" w:hAnsi="Arial" w:cs="Arial"/>
          <w:color w:val="auto"/>
          <w:sz w:val="22"/>
          <w:szCs w:val="22"/>
        </w:rPr>
        <w:t xml:space="preserve">thousands of </w:t>
      </w:r>
      <w:r w:rsidRPr="009D259D">
        <w:rPr>
          <w:rFonts w:ascii="Arial" w:hAnsi="Arial" w:cs="Arial"/>
          <w:color w:val="auto"/>
          <w:sz w:val="22"/>
          <w:szCs w:val="22"/>
        </w:rPr>
        <w:t xml:space="preserve">people across Scotland </w:t>
      </w:r>
      <w:r>
        <w:rPr>
          <w:rFonts w:ascii="Arial" w:hAnsi="Arial" w:cs="Arial"/>
          <w:color w:val="auto"/>
          <w:sz w:val="22"/>
          <w:szCs w:val="22"/>
        </w:rPr>
        <w:t xml:space="preserve">each year to understand their rights and responsibilities and </w:t>
      </w:r>
      <w:r w:rsidRPr="009D259D">
        <w:rPr>
          <w:rFonts w:ascii="Arial" w:hAnsi="Arial" w:cs="Arial"/>
          <w:color w:val="auto"/>
          <w:sz w:val="22"/>
          <w:szCs w:val="22"/>
        </w:rPr>
        <w:t xml:space="preserve">seek access to justice, through holistic advice provision across a wide range of civil justice issues, </w:t>
      </w:r>
      <w:r w:rsidR="006F5EE2">
        <w:rPr>
          <w:rFonts w:ascii="Arial" w:hAnsi="Arial" w:cs="Arial"/>
          <w:color w:val="auto"/>
          <w:sz w:val="22"/>
          <w:szCs w:val="22"/>
        </w:rPr>
        <w:t xml:space="preserve">including </w:t>
      </w:r>
      <w:r w:rsidRPr="009D259D">
        <w:rPr>
          <w:rFonts w:ascii="Arial" w:hAnsi="Arial" w:cs="Arial"/>
          <w:color w:val="auto"/>
          <w:sz w:val="22"/>
          <w:szCs w:val="22"/>
        </w:rPr>
        <w:t>tribunal support and representation, and in-court advice projects</w:t>
      </w:r>
      <w:r w:rsidR="00240A90">
        <w:rPr>
          <w:rFonts w:ascii="Arial" w:hAnsi="Arial" w:cs="Arial"/>
          <w:color w:val="auto"/>
          <w:sz w:val="22"/>
          <w:szCs w:val="22"/>
        </w:rPr>
        <w:t xml:space="preserve"> </w:t>
      </w:r>
      <w:r w:rsidR="006F5EE2">
        <w:rPr>
          <w:rFonts w:ascii="Arial" w:hAnsi="Arial" w:cs="Arial"/>
          <w:color w:val="auto"/>
          <w:sz w:val="22"/>
          <w:szCs w:val="22"/>
        </w:rPr>
        <w:t>operating in</w:t>
      </w:r>
      <w:r w:rsidR="001F5AA6">
        <w:rPr>
          <w:rFonts w:ascii="Arial" w:hAnsi="Arial" w:cs="Arial"/>
          <w:color w:val="auto"/>
          <w:sz w:val="22"/>
          <w:szCs w:val="22"/>
        </w:rPr>
        <w:t xml:space="preserve"> </w:t>
      </w:r>
      <w:proofErr w:type="gramStart"/>
      <w:r w:rsidR="001F5AA6">
        <w:rPr>
          <w:rFonts w:ascii="Arial" w:hAnsi="Arial" w:cs="Arial"/>
          <w:color w:val="auto"/>
          <w:sz w:val="22"/>
          <w:szCs w:val="22"/>
        </w:rPr>
        <w:t>a number of</w:t>
      </w:r>
      <w:proofErr w:type="gramEnd"/>
      <w:r w:rsidR="001F5AA6">
        <w:rPr>
          <w:rFonts w:ascii="Arial" w:hAnsi="Arial" w:cs="Arial"/>
          <w:color w:val="auto"/>
          <w:sz w:val="22"/>
          <w:szCs w:val="22"/>
        </w:rPr>
        <w:t xml:space="preserve"> CA</w:t>
      </w:r>
      <w:r w:rsidR="00240A90">
        <w:rPr>
          <w:rFonts w:ascii="Arial" w:hAnsi="Arial" w:cs="Arial"/>
          <w:color w:val="auto"/>
          <w:sz w:val="22"/>
          <w:szCs w:val="22"/>
        </w:rPr>
        <w:t>B</w:t>
      </w:r>
      <w:r w:rsidRPr="009D259D">
        <w:rPr>
          <w:rFonts w:ascii="Arial" w:hAnsi="Arial" w:cs="Arial"/>
          <w:color w:val="auto"/>
          <w:sz w:val="22"/>
          <w:szCs w:val="22"/>
        </w:rPr>
        <w:t xml:space="preserve">. However, insecure funding arrangements </w:t>
      </w:r>
      <w:r w:rsidR="00882E25">
        <w:rPr>
          <w:rFonts w:ascii="Arial" w:hAnsi="Arial" w:cs="Arial"/>
          <w:color w:val="auto"/>
          <w:sz w:val="22"/>
          <w:szCs w:val="22"/>
        </w:rPr>
        <w:t xml:space="preserve">can </w:t>
      </w:r>
      <w:r w:rsidRPr="009D259D">
        <w:rPr>
          <w:rFonts w:ascii="Arial" w:hAnsi="Arial" w:cs="Arial"/>
          <w:color w:val="auto"/>
          <w:sz w:val="22"/>
          <w:szCs w:val="22"/>
        </w:rPr>
        <w:t xml:space="preserve">pose significant </w:t>
      </w:r>
      <w:r w:rsidR="009076BC">
        <w:rPr>
          <w:rFonts w:ascii="Arial" w:hAnsi="Arial" w:cs="Arial"/>
          <w:color w:val="auto"/>
          <w:sz w:val="22"/>
          <w:szCs w:val="22"/>
        </w:rPr>
        <w:t>obstacles</w:t>
      </w:r>
      <w:r w:rsidRPr="009D259D">
        <w:rPr>
          <w:rFonts w:ascii="Arial" w:hAnsi="Arial" w:cs="Arial"/>
          <w:color w:val="auto"/>
          <w:sz w:val="22"/>
          <w:szCs w:val="22"/>
        </w:rPr>
        <w:t xml:space="preserve"> for service continuity</w:t>
      </w:r>
      <w:r w:rsidR="00281D50">
        <w:rPr>
          <w:rFonts w:ascii="Arial" w:hAnsi="Arial" w:cs="Arial"/>
          <w:color w:val="auto"/>
          <w:sz w:val="22"/>
          <w:szCs w:val="22"/>
        </w:rPr>
        <w:t>,</w:t>
      </w:r>
      <w:r w:rsidR="00882E25">
        <w:rPr>
          <w:rFonts w:ascii="Arial" w:hAnsi="Arial" w:cs="Arial"/>
          <w:color w:val="auto"/>
          <w:sz w:val="22"/>
          <w:szCs w:val="22"/>
        </w:rPr>
        <w:t xml:space="preserve"> securing outcomes for clients</w:t>
      </w:r>
      <w:r w:rsidR="00281D50">
        <w:rPr>
          <w:rFonts w:ascii="Arial" w:hAnsi="Arial" w:cs="Arial"/>
          <w:color w:val="auto"/>
          <w:sz w:val="22"/>
          <w:szCs w:val="22"/>
        </w:rPr>
        <w:t>,</w:t>
      </w:r>
      <w:r w:rsidRPr="009D259D">
        <w:rPr>
          <w:rFonts w:ascii="Arial" w:hAnsi="Arial" w:cs="Arial"/>
          <w:color w:val="auto"/>
          <w:sz w:val="22"/>
          <w:szCs w:val="22"/>
        </w:rPr>
        <w:t xml:space="preserve"> and </w:t>
      </w:r>
      <w:r w:rsidR="00882E25">
        <w:rPr>
          <w:rFonts w:ascii="Arial" w:hAnsi="Arial" w:cs="Arial"/>
          <w:color w:val="auto"/>
          <w:sz w:val="22"/>
          <w:szCs w:val="22"/>
        </w:rPr>
        <w:t xml:space="preserve">for </w:t>
      </w:r>
      <w:r w:rsidRPr="009D259D">
        <w:rPr>
          <w:rFonts w:ascii="Arial" w:hAnsi="Arial" w:cs="Arial"/>
          <w:color w:val="auto"/>
          <w:sz w:val="22"/>
          <w:szCs w:val="22"/>
        </w:rPr>
        <w:t>staff retention</w:t>
      </w:r>
      <w:r>
        <w:rPr>
          <w:rFonts w:ascii="Arial" w:hAnsi="Arial" w:cs="Arial"/>
          <w:color w:val="auto"/>
          <w:sz w:val="22"/>
          <w:szCs w:val="22"/>
        </w:rPr>
        <w:t xml:space="preserve"> in these vital, community-based </w:t>
      </w:r>
      <w:r w:rsidR="00240A90">
        <w:rPr>
          <w:rFonts w:ascii="Arial" w:hAnsi="Arial" w:cs="Arial"/>
          <w:color w:val="auto"/>
          <w:sz w:val="22"/>
          <w:szCs w:val="22"/>
        </w:rPr>
        <w:t>advice</w:t>
      </w:r>
      <w:r>
        <w:rPr>
          <w:rFonts w:ascii="Arial" w:hAnsi="Arial" w:cs="Arial"/>
          <w:color w:val="auto"/>
          <w:sz w:val="22"/>
          <w:szCs w:val="22"/>
        </w:rPr>
        <w:t xml:space="preserve"> services. </w:t>
      </w:r>
    </w:p>
    <w:p w14:paraId="52A947F6" w14:textId="59FB939D" w:rsidR="0054214C" w:rsidRPr="005978A2" w:rsidRDefault="008F0DF0" w:rsidP="0054214C">
      <w:pPr>
        <w:pStyle w:val="ListParagraph"/>
        <w:numPr>
          <w:ilvl w:val="0"/>
          <w:numId w:val="51"/>
        </w:numPr>
        <w:rPr>
          <w:rFonts w:ascii="Arial" w:hAnsi="Arial" w:cs="Arial"/>
        </w:rPr>
      </w:pPr>
      <w:r w:rsidRPr="0054214C">
        <w:rPr>
          <w:rFonts w:ascii="Arial" w:hAnsi="Arial" w:cs="Arial"/>
          <w:color w:val="auto"/>
          <w:sz w:val="22"/>
          <w:szCs w:val="22"/>
        </w:rPr>
        <w:t xml:space="preserve">CAS believes that no-one should be excluded from accessing justice on the grounds of cost, geography, digital skill level, and/or </w:t>
      </w:r>
      <w:r w:rsidR="002A546E">
        <w:rPr>
          <w:rFonts w:ascii="Arial" w:hAnsi="Arial" w:cs="Arial"/>
          <w:color w:val="auto"/>
          <w:sz w:val="22"/>
          <w:szCs w:val="22"/>
        </w:rPr>
        <w:t xml:space="preserve">the </w:t>
      </w:r>
      <w:r w:rsidRPr="0054214C">
        <w:rPr>
          <w:rFonts w:ascii="Arial" w:hAnsi="Arial" w:cs="Arial"/>
          <w:color w:val="auto"/>
          <w:sz w:val="22"/>
          <w:szCs w:val="22"/>
        </w:rPr>
        <w:t>legal specialism</w:t>
      </w:r>
      <w:r w:rsidR="00704EA5">
        <w:rPr>
          <w:rFonts w:ascii="Arial" w:hAnsi="Arial" w:cs="Arial"/>
          <w:color w:val="auto"/>
          <w:sz w:val="22"/>
          <w:szCs w:val="22"/>
        </w:rPr>
        <w:t xml:space="preserve"> of their issue</w:t>
      </w:r>
      <w:r w:rsidRPr="0054214C">
        <w:rPr>
          <w:rFonts w:ascii="Arial" w:hAnsi="Arial" w:cs="Arial"/>
          <w:color w:val="auto"/>
          <w:sz w:val="22"/>
          <w:szCs w:val="22"/>
        </w:rPr>
        <w:t xml:space="preserve">. </w:t>
      </w:r>
      <w:r w:rsidR="0054214C">
        <w:rPr>
          <w:rFonts w:ascii="Arial" w:hAnsi="Arial" w:cs="Arial"/>
          <w:color w:val="auto"/>
          <w:sz w:val="22"/>
          <w:szCs w:val="22"/>
        </w:rPr>
        <w:t xml:space="preserve">Data from </w:t>
      </w:r>
      <w:r w:rsidR="002A546E">
        <w:rPr>
          <w:rFonts w:ascii="Arial" w:hAnsi="Arial" w:cs="Arial"/>
          <w:color w:val="auto"/>
          <w:sz w:val="22"/>
          <w:szCs w:val="22"/>
        </w:rPr>
        <w:t xml:space="preserve">across the </w:t>
      </w:r>
      <w:r w:rsidR="00190611">
        <w:rPr>
          <w:rFonts w:ascii="Arial" w:hAnsi="Arial" w:cs="Arial"/>
          <w:color w:val="auto"/>
          <w:sz w:val="22"/>
          <w:szCs w:val="22"/>
        </w:rPr>
        <w:t>C</w:t>
      </w:r>
      <w:r w:rsidR="002A546E">
        <w:rPr>
          <w:rFonts w:ascii="Arial" w:hAnsi="Arial" w:cs="Arial"/>
          <w:color w:val="auto"/>
          <w:sz w:val="22"/>
          <w:szCs w:val="22"/>
        </w:rPr>
        <w:t xml:space="preserve">itizens </w:t>
      </w:r>
      <w:r w:rsidR="00190611">
        <w:rPr>
          <w:rFonts w:ascii="Arial" w:hAnsi="Arial" w:cs="Arial"/>
          <w:color w:val="auto"/>
          <w:sz w:val="22"/>
          <w:szCs w:val="22"/>
        </w:rPr>
        <w:t>A</w:t>
      </w:r>
      <w:r w:rsidR="002A546E">
        <w:rPr>
          <w:rFonts w:ascii="Arial" w:hAnsi="Arial" w:cs="Arial"/>
          <w:color w:val="auto"/>
          <w:sz w:val="22"/>
          <w:szCs w:val="22"/>
        </w:rPr>
        <w:t>dvice</w:t>
      </w:r>
      <w:r w:rsidR="0054214C">
        <w:rPr>
          <w:rFonts w:ascii="Arial" w:hAnsi="Arial" w:cs="Arial"/>
          <w:color w:val="auto"/>
          <w:sz w:val="22"/>
          <w:szCs w:val="22"/>
        </w:rPr>
        <w:t xml:space="preserve"> network </w:t>
      </w:r>
      <w:r w:rsidR="0010268D">
        <w:rPr>
          <w:rFonts w:ascii="Arial" w:hAnsi="Arial" w:cs="Arial"/>
          <w:color w:val="auto"/>
          <w:sz w:val="22"/>
          <w:szCs w:val="22"/>
        </w:rPr>
        <w:t>shows that these</w:t>
      </w:r>
      <w:r w:rsidR="00D93613">
        <w:rPr>
          <w:rFonts w:ascii="Arial" w:hAnsi="Arial" w:cs="Arial"/>
          <w:color w:val="auto"/>
          <w:sz w:val="22"/>
          <w:szCs w:val="22"/>
        </w:rPr>
        <w:t xml:space="preserve"> </w:t>
      </w:r>
      <w:r w:rsidR="0010268D">
        <w:rPr>
          <w:rFonts w:ascii="Arial" w:hAnsi="Arial" w:cs="Arial"/>
          <w:color w:val="auto"/>
          <w:sz w:val="22"/>
          <w:szCs w:val="22"/>
        </w:rPr>
        <w:t xml:space="preserve">barriers </w:t>
      </w:r>
      <w:r w:rsidR="00D93613">
        <w:rPr>
          <w:rFonts w:ascii="Arial" w:hAnsi="Arial" w:cs="Arial"/>
          <w:color w:val="auto"/>
          <w:sz w:val="22"/>
          <w:szCs w:val="22"/>
        </w:rPr>
        <w:t xml:space="preserve">to access to justice </w:t>
      </w:r>
      <w:r w:rsidR="0010268D">
        <w:rPr>
          <w:rFonts w:ascii="Arial" w:hAnsi="Arial" w:cs="Arial"/>
          <w:color w:val="auto"/>
          <w:sz w:val="22"/>
          <w:szCs w:val="22"/>
        </w:rPr>
        <w:t xml:space="preserve">for </w:t>
      </w:r>
      <w:r w:rsidR="00B43E88">
        <w:rPr>
          <w:rFonts w:ascii="Arial" w:hAnsi="Arial" w:cs="Arial"/>
          <w:color w:val="auto"/>
          <w:sz w:val="22"/>
          <w:szCs w:val="22"/>
        </w:rPr>
        <w:t>people across Scotland</w:t>
      </w:r>
      <w:r w:rsidR="00542445">
        <w:rPr>
          <w:rFonts w:ascii="Arial" w:hAnsi="Arial" w:cs="Arial"/>
          <w:color w:val="auto"/>
          <w:sz w:val="22"/>
          <w:szCs w:val="22"/>
        </w:rPr>
        <w:t xml:space="preserve"> </w:t>
      </w:r>
      <w:proofErr w:type="gramStart"/>
      <w:r w:rsidR="00542445">
        <w:rPr>
          <w:rFonts w:ascii="Arial" w:hAnsi="Arial" w:cs="Arial"/>
          <w:color w:val="auto"/>
          <w:sz w:val="22"/>
          <w:szCs w:val="22"/>
        </w:rPr>
        <w:t>still remain</w:t>
      </w:r>
      <w:proofErr w:type="gramEnd"/>
      <w:r w:rsidR="00542445">
        <w:rPr>
          <w:rFonts w:ascii="Arial" w:hAnsi="Arial" w:cs="Arial"/>
          <w:color w:val="auto"/>
          <w:sz w:val="22"/>
          <w:szCs w:val="22"/>
        </w:rPr>
        <w:t>.</w:t>
      </w:r>
      <w:r w:rsidR="0054214C">
        <w:rPr>
          <w:rFonts w:ascii="Arial" w:hAnsi="Arial" w:cs="Arial"/>
          <w:color w:val="auto"/>
          <w:sz w:val="22"/>
          <w:szCs w:val="22"/>
        </w:rPr>
        <w:t xml:space="preserve"> </w:t>
      </w:r>
    </w:p>
    <w:p w14:paraId="3505BADD" w14:textId="13CB5ECB" w:rsidR="0023371C" w:rsidRPr="00336A74" w:rsidRDefault="0023371C" w:rsidP="0054214C">
      <w:pPr>
        <w:pStyle w:val="ListParagraph"/>
        <w:numPr>
          <w:ilvl w:val="0"/>
          <w:numId w:val="51"/>
        </w:numPr>
        <w:rPr>
          <w:rFonts w:ascii="Arial" w:hAnsi="Arial" w:cs="Arial"/>
        </w:rPr>
      </w:pPr>
      <w:r>
        <w:rPr>
          <w:rFonts w:ascii="Arial" w:hAnsi="Arial" w:cs="Arial"/>
          <w:color w:val="auto"/>
          <w:sz w:val="22"/>
          <w:szCs w:val="22"/>
        </w:rPr>
        <w:t xml:space="preserve">Increasing </w:t>
      </w:r>
      <w:proofErr w:type="spellStart"/>
      <w:r>
        <w:rPr>
          <w:rFonts w:ascii="Arial" w:hAnsi="Arial" w:cs="Arial"/>
          <w:color w:val="auto"/>
          <w:sz w:val="22"/>
          <w:szCs w:val="22"/>
        </w:rPr>
        <w:t>digitisation</w:t>
      </w:r>
      <w:proofErr w:type="spellEnd"/>
      <w:r>
        <w:rPr>
          <w:rFonts w:ascii="Arial" w:hAnsi="Arial" w:cs="Arial"/>
          <w:color w:val="auto"/>
          <w:sz w:val="22"/>
          <w:szCs w:val="22"/>
        </w:rPr>
        <w:t xml:space="preserve"> of</w:t>
      </w:r>
      <w:r w:rsidR="00B7547E">
        <w:rPr>
          <w:rFonts w:ascii="Arial" w:hAnsi="Arial" w:cs="Arial"/>
          <w:color w:val="auto"/>
          <w:sz w:val="22"/>
          <w:szCs w:val="22"/>
        </w:rPr>
        <w:t xml:space="preserve"> </w:t>
      </w:r>
      <w:r>
        <w:rPr>
          <w:rFonts w:ascii="Arial" w:hAnsi="Arial" w:cs="Arial"/>
          <w:color w:val="auto"/>
          <w:sz w:val="22"/>
          <w:szCs w:val="22"/>
        </w:rPr>
        <w:t>information, services</w:t>
      </w:r>
      <w:r w:rsidR="008C0EB3">
        <w:rPr>
          <w:rFonts w:ascii="Arial" w:hAnsi="Arial" w:cs="Arial"/>
          <w:color w:val="auto"/>
          <w:sz w:val="22"/>
          <w:szCs w:val="22"/>
        </w:rPr>
        <w:t>,</w:t>
      </w:r>
      <w:r>
        <w:rPr>
          <w:rFonts w:ascii="Arial" w:hAnsi="Arial" w:cs="Arial"/>
          <w:color w:val="auto"/>
          <w:sz w:val="22"/>
          <w:szCs w:val="22"/>
        </w:rPr>
        <w:t xml:space="preserve"> and </w:t>
      </w:r>
      <w:r w:rsidR="0067110B">
        <w:rPr>
          <w:rFonts w:ascii="Arial" w:hAnsi="Arial" w:cs="Arial"/>
          <w:color w:val="auto"/>
          <w:sz w:val="22"/>
          <w:szCs w:val="22"/>
        </w:rPr>
        <w:t xml:space="preserve">legal </w:t>
      </w:r>
      <w:r>
        <w:rPr>
          <w:rFonts w:ascii="Arial" w:hAnsi="Arial" w:cs="Arial"/>
          <w:color w:val="auto"/>
          <w:sz w:val="22"/>
          <w:szCs w:val="22"/>
        </w:rPr>
        <w:t>proceedings</w:t>
      </w:r>
      <w:r w:rsidR="0029664A">
        <w:rPr>
          <w:rFonts w:ascii="Arial" w:hAnsi="Arial" w:cs="Arial"/>
          <w:color w:val="auto"/>
          <w:sz w:val="22"/>
          <w:szCs w:val="22"/>
        </w:rPr>
        <w:t xml:space="preserve"> </w:t>
      </w:r>
      <w:r w:rsidR="008C0EB3">
        <w:rPr>
          <w:rFonts w:ascii="Arial" w:hAnsi="Arial" w:cs="Arial"/>
          <w:color w:val="auto"/>
          <w:sz w:val="22"/>
          <w:szCs w:val="22"/>
        </w:rPr>
        <w:t xml:space="preserve">which are </w:t>
      </w:r>
      <w:r w:rsidR="0029664A">
        <w:rPr>
          <w:rFonts w:ascii="Arial" w:hAnsi="Arial" w:cs="Arial"/>
          <w:color w:val="auto"/>
          <w:sz w:val="22"/>
          <w:szCs w:val="22"/>
        </w:rPr>
        <w:t xml:space="preserve">vital to accessing justice </w:t>
      </w:r>
      <w:r w:rsidR="004D188A">
        <w:rPr>
          <w:rFonts w:ascii="Arial" w:hAnsi="Arial" w:cs="Arial"/>
          <w:color w:val="auto"/>
          <w:sz w:val="22"/>
          <w:szCs w:val="22"/>
        </w:rPr>
        <w:t>c</w:t>
      </w:r>
      <w:r w:rsidR="00ED68A4">
        <w:rPr>
          <w:rFonts w:ascii="Arial" w:hAnsi="Arial" w:cs="Arial"/>
          <w:color w:val="auto"/>
          <w:sz w:val="22"/>
          <w:szCs w:val="22"/>
        </w:rPr>
        <w:t>an c</w:t>
      </w:r>
      <w:r w:rsidR="004D188A">
        <w:rPr>
          <w:rFonts w:ascii="Arial" w:hAnsi="Arial" w:cs="Arial"/>
          <w:color w:val="auto"/>
          <w:sz w:val="22"/>
          <w:szCs w:val="22"/>
        </w:rPr>
        <w:t>reate</w:t>
      </w:r>
      <w:r w:rsidR="00946310">
        <w:rPr>
          <w:rFonts w:ascii="Arial" w:hAnsi="Arial" w:cs="Arial"/>
          <w:color w:val="auto"/>
          <w:sz w:val="22"/>
          <w:szCs w:val="22"/>
        </w:rPr>
        <w:t xml:space="preserve"> barrier</w:t>
      </w:r>
      <w:r w:rsidR="004D188A">
        <w:rPr>
          <w:rFonts w:ascii="Arial" w:hAnsi="Arial" w:cs="Arial"/>
          <w:color w:val="auto"/>
          <w:sz w:val="22"/>
          <w:szCs w:val="22"/>
        </w:rPr>
        <w:t>s</w:t>
      </w:r>
      <w:r w:rsidR="0051020A">
        <w:rPr>
          <w:rFonts w:ascii="Arial" w:hAnsi="Arial" w:cs="Arial"/>
          <w:color w:val="auto"/>
          <w:sz w:val="22"/>
          <w:szCs w:val="22"/>
        </w:rPr>
        <w:t xml:space="preserve"> for </w:t>
      </w:r>
      <w:r w:rsidR="00882230">
        <w:rPr>
          <w:rFonts w:ascii="Arial" w:hAnsi="Arial" w:cs="Arial"/>
          <w:color w:val="auto"/>
          <w:sz w:val="22"/>
          <w:szCs w:val="22"/>
        </w:rPr>
        <w:t xml:space="preserve">the </w:t>
      </w:r>
      <w:r w:rsidR="0051020A">
        <w:rPr>
          <w:rFonts w:ascii="Arial" w:hAnsi="Arial" w:cs="Arial"/>
          <w:color w:val="auto"/>
          <w:sz w:val="22"/>
          <w:szCs w:val="22"/>
        </w:rPr>
        <w:t xml:space="preserve">significant </w:t>
      </w:r>
      <w:r w:rsidR="00A85669">
        <w:rPr>
          <w:rFonts w:ascii="Arial" w:hAnsi="Arial" w:cs="Arial"/>
          <w:color w:val="auto"/>
          <w:sz w:val="22"/>
          <w:szCs w:val="22"/>
        </w:rPr>
        <w:t>proportion of people in Scotland who do not have regular and reliable internet access – whether due to barriers of cost, digital skills and confidence, or connectivity infrastructure.</w:t>
      </w:r>
      <w:r w:rsidR="00882230">
        <w:rPr>
          <w:rFonts w:ascii="Arial" w:hAnsi="Arial" w:cs="Arial"/>
          <w:color w:val="auto"/>
          <w:sz w:val="22"/>
          <w:szCs w:val="22"/>
        </w:rPr>
        <w:t xml:space="preserve"> While CAS supports </w:t>
      </w:r>
      <w:r w:rsidR="004C1FEC">
        <w:rPr>
          <w:rFonts w:ascii="Arial" w:hAnsi="Arial" w:cs="Arial"/>
          <w:color w:val="auto"/>
          <w:sz w:val="22"/>
          <w:szCs w:val="22"/>
        </w:rPr>
        <w:t>the use of technolog</w:t>
      </w:r>
      <w:r w:rsidR="002D6AC3">
        <w:rPr>
          <w:rFonts w:ascii="Arial" w:hAnsi="Arial" w:cs="Arial"/>
          <w:color w:val="auto"/>
          <w:sz w:val="22"/>
          <w:szCs w:val="22"/>
        </w:rPr>
        <w:t>y</w:t>
      </w:r>
      <w:r w:rsidR="004C1FEC">
        <w:rPr>
          <w:rFonts w:ascii="Arial" w:hAnsi="Arial" w:cs="Arial"/>
          <w:color w:val="auto"/>
          <w:sz w:val="22"/>
          <w:szCs w:val="22"/>
        </w:rPr>
        <w:t xml:space="preserve"> to </w:t>
      </w:r>
      <w:r w:rsidR="00ED68A4">
        <w:rPr>
          <w:rFonts w:ascii="Arial" w:hAnsi="Arial" w:cs="Arial"/>
          <w:color w:val="auto"/>
          <w:sz w:val="22"/>
          <w:szCs w:val="22"/>
        </w:rPr>
        <w:t>enhance</w:t>
      </w:r>
      <w:r w:rsidR="004C1FEC">
        <w:rPr>
          <w:rFonts w:ascii="Arial" w:hAnsi="Arial" w:cs="Arial"/>
          <w:color w:val="auto"/>
          <w:sz w:val="22"/>
          <w:szCs w:val="22"/>
        </w:rPr>
        <w:t xml:space="preserve"> access to the justice system, channel choice</w:t>
      </w:r>
      <w:r w:rsidR="00355453">
        <w:rPr>
          <w:rFonts w:ascii="Arial" w:hAnsi="Arial" w:cs="Arial"/>
          <w:color w:val="auto"/>
          <w:sz w:val="22"/>
          <w:szCs w:val="22"/>
        </w:rPr>
        <w:t xml:space="preserve"> </w:t>
      </w:r>
      <w:r w:rsidR="00DC5B75">
        <w:rPr>
          <w:rFonts w:ascii="Arial" w:hAnsi="Arial" w:cs="Arial"/>
          <w:color w:val="auto"/>
          <w:sz w:val="22"/>
          <w:szCs w:val="22"/>
        </w:rPr>
        <w:t xml:space="preserve">for individuals </w:t>
      </w:r>
      <w:r w:rsidR="00355453">
        <w:rPr>
          <w:rFonts w:ascii="Arial" w:hAnsi="Arial" w:cs="Arial"/>
          <w:color w:val="auto"/>
          <w:sz w:val="22"/>
          <w:szCs w:val="22"/>
        </w:rPr>
        <w:t>as opposed to</w:t>
      </w:r>
      <w:r w:rsidR="004C1FEC">
        <w:rPr>
          <w:rFonts w:ascii="Arial" w:hAnsi="Arial" w:cs="Arial"/>
          <w:color w:val="auto"/>
          <w:sz w:val="22"/>
          <w:szCs w:val="22"/>
        </w:rPr>
        <w:t xml:space="preserve"> channel shift</w:t>
      </w:r>
      <w:r w:rsidR="002D6AC3">
        <w:rPr>
          <w:rFonts w:ascii="Arial" w:hAnsi="Arial" w:cs="Arial"/>
          <w:color w:val="auto"/>
          <w:sz w:val="22"/>
          <w:szCs w:val="22"/>
        </w:rPr>
        <w:t xml:space="preserve"> is vital to </w:t>
      </w:r>
      <w:r w:rsidR="00A81DD0">
        <w:rPr>
          <w:rFonts w:ascii="Arial" w:hAnsi="Arial" w:cs="Arial"/>
          <w:color w:val="auto"/>
          <w:sz w:val="22"/>
          <w:szCs w:val="22"/>
        </w:rPr>
        <w:t xml:space="preserve">ensure </w:t>
      </w:r>
      <w:r w:rsidR="005F3901">
        <w:rPr>
          <w:rFonts w:ascii="Arial" w:hAnsi="Arial" w:cs="Arial"/>
          <w:color w:val="auto"/>
          <w:sz w:val="22"/>
          <w:szCs w:val="22"/>
        </w:rPr>
        <w:t>all can access justice.</w:t>
      </w:r>
    </w:p>
    <w:p w14:paraId="073F4759" w14:textId="6376DAA5" w:rsidR="002D5B5C" w:rsidRDefault="002D5B5C" w:rsidP="002D5B5C">
      <w:pPr>
        <w:pStyle w:val="ListParagraph"/>
        <w:numPr>
          <w:ilvl w:val="0"/>
          <w:numId w:val="51"/>
        </w:numPr>
        <w:rPr>
          <w:rFonts w:ascii="Arial" w:hAnsi="Arial" w:cs="Arial"/>
          <w:color w:val="auto"/>
          <w:sz w:val="22"/>
          <w:szCs w:val="22"/>
        </w:rPr>
      </w:pPr>
      <w:r w:rsidRPr="00FF4004">
        <w:rPr>
          <w:rFonts w:ascii="Arial" w:hAnsi="Arial" w:cs="Arial"/>
          <w:color w:val="auto"/>
          <w:sz w:val="22"/>
          <w:szCs w:val="22"/>
        </w:rPr>
        <w:t xml:space="preserve">Since 2020 the </w:t>
      </w:r>
      <w:r w:rsidR="00190611">
        <w:rPr>
          <w:rFonts w:ascii="Arial" w:hAnsi="Arial" w:cs="Arial"/>
          <w:color w:val="auto"/>
          <w:sz w:val="22"/>
          <w:szCs w:val="22"/>
        </w:rPr>
        <w:t>C</w:t>
      </w:r>
      <w:r w:rsidRPr="00FF4004">
        <w:rPr>
          <w:rFonts w:ascii="Arial" w:hAnsi="Arial" w:cs="Arial"/>
          <w:color w:val="auto"/>
          <w:sz w:val="22"/>
          <w:szCs w:val="22"/>
        </w:rPr>
        <w:t xml:space="preserve">itizens </w:t>
      </w:r>
      <w:r w:rsidR="00190611">
        <w:rPr>
          <w:rFonts w:ascii="Arial" w:hAnsi="Arial" w:cs="Arial"/>
          <w:color w:val="auto"/>
          <w:sz w:val="22"/>
          <w:szCs w:val="22"/>
        </w:rPr>
        <w:t>A</w:t>
      </w:r>
      <w:r w:rsidRPr="00FF4004">
        <w:rPr>
          <w:rFonts w:ascii="Arial" w:hAnsi="Arial" w:cs="Arial"/>
          <w:color w:val="auto"/>
          <w:sz w:val="22"/>
          <w:szCs w:val="22"/>
        </w:rPr>
        <w:t xml:space="preserve">dvice </w:t>
      </w:r>
      <w:r w:rsidR="00190611">
        <w:rPr>
          <w:rFonts w:ascii="Arial" w:hAnsi="Arial" w:cs="Arial"/>
          <w:color w:val="auto"/>
          <w:sz w:val="22"/>
          <w:szCs w:val="22"/>
        </w:rPr>
        <w:t>network</w:t>
      </w:r>
      <w:r w:rsidR="00190611" w:rsidRPr="00FF4004">
        <w:rPr>
          <w:rFonts w:ascii="Arial" w:hAnsi="Arial" w:cs="Arial"/>
          <w:color w:val="auto"/>
          <w:sz w:val="22"/>
          <w:szCs w:val="22"/>
        </w:rPr>
        <w:t xml:space="preserve"> </w:t>
      </w:r>
      <w:r w:rsidRPr="00FF4004">
        <w:rPr>
          <w:rFonts w:ascii="Arial" w:hAnsi="Arial" w:cs="Arial"/>
          <w:color w:val="auto"/>
          <w:sz w:val="22"/>
          <w:szCs w:val="22"/>
        </w:rPr>
        <w:t xml:space="preserve">in Scotland has seen an increase in demand for advice on legal aid and accessing a practitioner, incapacity (including power of attorney), and simple procedure (particularly court documents and procedures following </w:t>
      </w:r>
      <w:r w:rsidR="00EF5DB9">
        <w:rPr>
          <w:rFonts w:ascii="Arial" w:hAnsi="Arial" w:cs="Arial"/>
          <w:color w:val="auto"/>
          <w:sz w:val="22"/>
          <w:szCs w:val="22"/>
        </w:rPr>
        <w:t xml:space="preserve">the </w:t>
      </w:r>
      <w:r w:rsidRPr="00FF4004">
        <w:rPr>
          <w:rFonts w:ascii="Arial" w:hAnsi="Arial" w:cs="Arial"/>
          <w:color w:val="auto"/>
          <w:sz w:val="22"/>
          <w:szCs w:val="22"/>
        </w:rPr>
        <w:t xml:space="preserve">introduction of civil online). </w:t>
      </w:r>
    </w:p>
    <w:p w14:paraId="7993A9C2" w14:textId="1927C226" w:rsidR="00C64667" w:rsidRPr="00243C18" w:rsidRDefault="00EF5DB9" w:rsidP="002D5B5C">
      <w:pPr>
        <w:pStyle w:val="ListParagraph"/>
        <w:numPr>
          <w:ilvl w:val="0"/>
          <w:numId w:val="51"/>
        </w:numPr>
        <w:rPr>
          <w:rFonts w:ascii="Arial" w:hAnsi="Arial" w:cs="Arial"/>
          <w:color w:val="auto"/>
          <w:sz w:val="22"/>
          <w:szCs w:val="22"/>
        </w:rPr>
      </w:pPr>
      <w:r>
        <w:rPr>
          <w:rFonts w:ascii="Arial" w:hAnsi="Arial" w:cs="Arial"/>
          <w:color w:val="auto"/>
          <w:sz w:val="22"/>
          <w:szCs w:val="22"/>
        </w:rPr>
        <w:t>CAS believes</w:t>
      </w:r>
      <w:r w:rsidR="007B0FCF">
        <w:rPr>
          <w:rFonts w:ascii="Arial" w:hAnsi="Arial" w:cs="Arial"/>
          <w:color w:val="auto"/>
          <w:sz w:val="22"/>
          <w:szCs w:val="22"/>
        </w:rPr>
        <w:t xml:space="preserve"> the</w:t>
      </w:r>
      <w:r w:rsidR="00C64667" w:rsidRPr="00C64667">
        <w:rPr>
          <w:rFonts w:ascii="Arial" w:hAnsi="Arial" w:cs="Arial"/>
          <w:color w:val="auto"/>
          <w:sz w:val="22"/>
          <w:szCs w:val="22"/>
        </w:rPr>
        <w:t xml:space="preserve"> Legal Aid system should help ensure that everyone who has a legal issue is able to find help to resolve it. We believe that significant reform of the Legal Aid system is required, placing the user at the heart</w:t>
      </w:r>
      <w:r w:rsidR="007B0FCF">
        <w:rPr>
          <w:rFonts w:ascii="Arial" w:hAnsi="Arial" w:cs="Arial"/>
          <w:color w:val="auto"/>
          <w:sz w:val="22"/>
          <w:szCs w:val="22"/>
        </w:rPr>
        <w:t>,</w:t>
      </w:r>
      <w:r w:rsidR="00C64667" w:rsidRPr="00C64667">
        <w:rPr>
          <w:rFonts w:ascii="Arial" w:hAnsi="Arial" w:cs="Arial"/>
          <w:color w:val="auto"/>
          <w:sz w:val="22"/>
          <w:szCs w:val="22"/>
        </w:rPr>
        <w:t xml:space="preserve"> and shifting resources toward</w:t>
      </w:r>
      <w:r w:rsidR="007B0FCF">
        <w:rPr>
          <w:rFonts w:ascii="Arial" w:hAnsi="Arial" w:cs="Arial"/>
          <w:color w:val="auto"/>
          <w:sz w:val="22"/>
          <w:szCs w:val="22"/>
        </w:rPr>
        <w:t>s</w:t>
      </w:r>
      <w:r w:rsidR="00C64667" w:rsidRPr="00C64667">
        <w:rPr>
          <w:rFonts w:ascii="Arial" w:hAnsi="Arial" w:cs="Arial"/>
          <w:color w:val="auto"/>
          <w:sz w:val="22"/>
          <w:szCs w:val="22"/>
        </w:rPr>
        <w:t xml:space="preserve"> early intervention and prevention.</w:t>
      </w:r>
    </w:p>
    <w:p w14:paraId="518BA7DA" w14:textId="77777777" w:rsidR="00AC5883" w:rsidRPr="005E39D1" w:rsidRDefault="00AC5883" w:rsidP="005978A2">
      <w:pPr>
        <w:spacing w:afterLines="40" w:after="96"/>
        <w:ind w:right="420"/>
        <w:jc w:val="both"/>
        <w:rPr>
          <w:rFonts w:ascii="Arial" w:eastAsiaTheme="minorEastAsia" w:hAnsi="Arial" w:cs="Arial"/>
        </w:rPr>
      </w:pPr>
      <w:r w:rsidRPr="005E39D1">
        <w:rPr>
          <w:rFonts w:ascii="Arial" w:hAnsi="Arial" w:cs="Arial"/>
          <w:noProof/>
          <w:color w:val="2B579A"/>
          <w:shd w:val="clear" w:color="auto" w:fill="E6E6E6"/>
          <w:lang w:eastAsia="en-GB"/>
        </w:rPr>
        <w:lastRenderedPageBreak/>
        <w:drawing>
          <wp:inline distT="0" distB="0" distL="0" distR="0" wp14:anchorId="403D8AE4" wp14:editId="3633EC98">
            <wp:extent cx="600075" cy="47625"/>
            <wp:effectExtent l="0" t="0" r="0" b="0"/>
            <wp:docPr id="1754682985" name="Picture 1754682985"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4682985"/>
                    <pic:cNvPicPr/>
                  </pic:nvPicPr>
                  <pic:blipFill>
                    <a:blip r:embed="rId11">
                      <a:extLst>
                        <a:ext uri="{28A0092B-C50C-407E-A947-70E740481C1C}">
                          <a14:useLocalDpi xmlns:a14="http://schemas.microsoft.com/office/drawing/2010/main" val="0"/>
                        </a:ext>
                      </a:extLst>
                    </a:blip>
                    <a:stretch>
                      <a:fillRect/>
                    </a:stretch>
                  </pic:blipFill>
                  <pic:spPr>
                    <a:xfrm>
                      <a:off x="0" y="0"/>
                      <a:ext cx="600075" cy="47625"/>
                    </a:xfrm>
                    <a:prstGeom prst="rect">
                      <a:avLst/>
                    </a:prstGeom>
                  </pic:spPr>
                </pic:pic>
              </a:graphicData>
            </a:graphic>
          </wp:inline>
        </w:drawing>
      </w:r>
    </w:p>
    <w:p w14:paraId="3822C289" w14:textId="09C5CCAA" w:rsidR="00863CCA" w:rsidRPr="005E39D1" w:rsidRDefault="00863CCA" w:rsidP="00863CCA">
      <w:pPr>
        <w:spacing w:after="0"/>
        <w:rPr>
          <w:rFonts w:ascii="Arial" w:eastAsia="Tahoma" w:hAnsi="Arial" w:cs="Arial"/>
          <w:b/>
          <w:bCs/>
          <w:color w:val="008D9B"/>
          <w:sz w:val="32"/>
          <w:szCs w:val="32"/>
        </w:rPr>
      </w:pPr>
      <w:bookmarkStart w:id="0" w:name="_Hlk130459256"/>
      <w:r>
        <w:rPr>
          <w:rFonts w:ascii="Arial" w:eastAsia="Tahoma" w:hAnsi="Arial" w:cs="Arial"/>
          <w:b/>
          <w:bCs/>
          <w:color w:val="008D9B"/>
          <w:sz w:val="32"/>
          <w:szCs w:val="32"/>
        </w:rPr>
        <w:t xml:space="preserve">Access to Justice: the role of </w:t>
      </w:r>
      <w:r w:rsidR="00547B32">
        <w:rPr>
          <w:rFonts w:ascii="Arial" w:eastAsia="Tahoma" w:hAnsi="Arial" w:cs="Arial"/>
          <w:b/>
          <w:bCs/>
          <w:color w:val="008D9B"/>
          <w:sz w:val="32"/>
          <w:szCs w:val="32"/>
        </w:rPr>
        <w:t xml:space="preserve">the </w:t>
      </w:r>
      <w:r>
        <w:rPr>
          <w:rFonts w:ascii="Arial" w:eastAsia="Tahoma" w:hAnsi="Arial" w:cs="Arial"/>
          <w:b/>
          <w:bCs/>
          <w:color w:val="008D9B"/>
          <w:sz w:val="32"/>
          <w:szCs w:val="32"/>
        </w:rPr>
        <w:t xml:space="preserve">Citizens Advice Network </w:t>
      </w:r>
      <w:r w:rsidR="00547B32">
        <w:rPr>
          <w:rFonts w:ascii="Arial" w:eastAsia="Tahoma" w:hAnsi="Arial" w:cs="Arial"/>
          <w:b/>
          <w:bCs/>
          <w:color w:val="008D9B"/>
          <w:sz w:val="32"/>
          <w:szCs w:val="32"/>
        </w:rPr>
        <w:t>in Scotland</w:t>
      </w:r>
    </w:p>
    <w:bookmarkEnd w:id="0"/>
    <w:p w14:paraId="61E97DF9" w14:textId="77777777" w:rsidR="00AC5883" w:rsidRPr="005E39D1" w:rsidRDefault="00AC5883" w:rsidP="00C70CDC">
      <w:pPr>
        <w:spacing w:after="0" w:line="240" w:lineRule="auto"/>
        <w:contextualSpacing/>
        <w:rPr>
          <w:rFonts w:ascii="Arial" w:hAnsi="Arial" w:cs="Arial"/>
        </w:rPr>
      </w:pPr>
    </w:p>
    <w:p w14:paraId="561F702F" w14:textId="2C807776" w:rsidR="00F57248" w:rsidRPr="00DE08A5" w:rsidRDefault="53AA77EF" w:rsidP="00F57248">
      <w:pPr>
        <w:rPr>
          <w:rFonts w:ascii="Arial" w:hAnsi="Arial" w:cs="Arial"/>
        </w:rPr>
      </w:pPr>
      <w:r w:rsidRPr="00DE08A5">
        <w:rPr>
          <w:rFonts w:ascii="Arial" w:eastAsia="Arial" w:hAnsi="Arial" w:cs="Arial"/>
        </w:rPr>
        <w:t xml:space="preserve">The Citizens Advice network in Scotland </w:t>
      </w:r>
      <w:r w:rsidR="5B60748B" w:rsidRPr="00DE08A5">
        <w:rPr>
          <w:rFonts w:ascii="Arial" w:eastAsia="Arial" w:hAnsi="Arial" w:cs="Arial"/>
        </w:rPr>
        <w:t>plays a</w:t>
      </w:r>
      <w:r w:rsidR="516FBE6D" w:rsidRPr="00DE08A5">
        <w:rPr>
          <w:rFonts w:ascii="Arial" w:eastAsia="Arial" w:hAnsi="Arial" w:cs="Arial"/>
        </w:rPr>
        <w:t xml:space="preserve"> crucial</w:t>
      </w:r>
      <w:r w:rsidR="5B60748B" w:rsidRPr="00DE08A5">
        <w:rPr>
          <w:rFonts w:ascii="Arial" w:eastAsia="Arial" w:hAnsi="Arial" w:cs="Arial"/>
        </w:rPr>
        <w:t xml:space="preserve"> role in </w:t>
      </w:r>
      <w:r w:rsidR="209EE177" w:rsidRPr="00DE08A5">
        <w:rPr>
          <w:rFonts w:ascii="Arial" w:eastAsia="Arial" w:hAnsi="Arial" w:cs="Arial"/>
        </w:rPr>
        <w:t>support</w:t>
      </w:r>
      <w:r w:rsidR="7DFF75BF" w:rsidRPr="00DE08A5">
        <w:rPr>
          <w:rFonts w:ascii="Arial" w:eastAsia="Arial" w:hAnsi="Arial" w:cs="Arial"/>
        </w:rPr>
        <w:t>ing</w:t>
      </w:r>
      <w:r w:rsidR="209EE177" w:rsidRPr="00DE08A5">
        <w:rPr>
          <w:rFonts w:ascii="Arial" w:eastAsia="Arial" w:hAnsi="Arial" w:cs="Arial"/>
        </w:rPr>
        <w:t xml:space="preserve"> </w:t>
      </w:r>
      <w:r w:rsidR="149C1631" w:rsidRPr="00DE08A5">
        <w:rPr>
          <w:rFonts w:ascii="Arial" w:eastAsia="Arial" w:hAnsi="Arial" w:cs="Arial"/>
        </w:rPr>
        <w:t>people across Scotland</w:t>
      </w:r>
      <w:r w:rsidR="5B60748B" w:rsidRPr="00DE08A5">
        <w:rPr>
          <w:rFonts w:ascii="Arial" w:eastAsia="Arial" w:hAnsi="Arial" w:cs="Arial"/>
        </w:rPr>
        <w:t xml:space="preserve"> </w:t>
      </w:r>
      <w:r w:rsidR="209EE177" w:rsidRPr="00DE08A5">
        <w:rPr>
          <w:rFonts w:ascii="Arial" w:eastAsia="Arial" w:hAnsi="Arial" w:cs="Arial"/>
        </w:rPr>
        <w:t xml:space="preserve">to </w:t>
      </w:r>
      <w:r w:rsidR="5B60748B" w:rsidRPr="00DE08A5">
        <w:rPr>
          <w:rFonts w:ascii="Arial" w:eastAsia="Arial" w:hAnsi="Arial" w:cs="Arial"/>
        </w:rPr>
        <w:t xml:space="preserve">secure access to justice across a range of civil </w:t>
      </w:r>
      <w:r w:rsidR="149C1631" w:rsidRPr="00DE08A5">
        <w:rPr>
          <w:rFonts w:ascii="Arial" w:eastAsia="Arial" w:hAnsi="Arial" w:cs="Arial"/>
        </w:rPr>
        <w:t>issues</w:t>
      </w:r>
      <w:r w:rsidR="5B60748B" w:rsidRPr="00DE08A5">
        <w:rPr>
          <w:rFonts w:ascii="Arial" w:eastAsia="Arial" w:hAnsi="Arial" w:cs="Arial"/>
        </w:rPr>
        <w:t>.</w:t>
      </w:r>
      <w:r w:rsidR="00FD1B2F" w:rsidRPr="00DE08A5">
        <w:rPr>
          <w:rFonts w:ascii="Arial" w:eastAsia="Arial" w:hAnsi="Arial" w:cs="Arial"/>
        </w:rPr>
        <w:t xml:space="preserve"> The b</w:t>
      </w:r>
      <w:r w:rsidR="00F57248" w:rsidRPr="00DE08A5">
        <w:rPr>
          <w:rFonts w:ascii="Arial" w:hAnsi="Arial" w:cs="Arial"/>
        </w:rPr>
        <w:t xml:space="preserve">iggest advice areas across the network include benefits, debt, finance, utilities, housing, employment, and other key areas of civil and administrative justice. </w:t>
      </w:r>
    </w:p>
    <w:p w14:paraId="73AF5C64" w14:textId="6A70D4FC" w:rsidR="000D57D7" w:rsidRPr="00C47399" w:rsidRDefault="008160C5">
      <w:pPr>
        <w:pStyle w:val="ListParagraph"/>
        <w:numPr>
          <w:ilvl w:val="0"/>
          <w:numId w:val="52"/>
        </w:numPr>
        <w:rPr>
          <w:rFonts w:ascii="Arial" w:hAnsi="Arial" w:cs="Arial"/>
          <w:color w:val="auto"/>
          <w:sz w:val="22"/>
          <w:szCs w:val="22"/>
        </w:rPr>
      </w:pPr>
      <w:r>
        <w:rPr>
          <w:rFonts w:ascii="Arial" w:hAnsi="Arial" w:cs="Arial"/>
          <w:color w:val="auto"/>
          <w:sz w:val="22"/>
          <w:szCs w:val="22"/>
        </w:rPr>
        <w:t>Advice from the</w:t>
      </w:r>
      <w:r w:rsidR="00216897" w:rsidRPr="00C47399">
        <w:rPr>
          <w:rFonts w:ascii="Arial" w:hAnsi="Arial" w:cs="Arial"/>
          <w:color w:val="auto"/>
          <w:sz w:val="22"/>
          <w:szCs w:val="22"/>
        </w:rPr>
        <w:t xml:space="preserve"> Scottish</w:t>
      </w:r>
      <w:r w:rsidR="004B1D20">
        <w:rPr>
          <w:rFonts w:ascii="Arial" w:hAnsi="Arial" w:cs="Arial"/>
          <w:color w:val="auto"/>
          <w:sz w:val="22"/>
          <w:szCs w:val="22"/>
        </w:rPr>
        <w:t xml:space="preserve"> Citizens Advice network</w:t>
      </w:r>
      <w:r w:rsidR="00216897" w:rsidRPr="00C47399">
        <w:rPr>
          <w:rFonts w:ascii="Arial" w:hAnsi="Arial" w:cs="Arial"/>
          <w:color w:val="auto"/>
          <w:sz w:val="22"/>
          <w:szCs w:val="22"/>
        </w:rPr>
        <w:t xml:space="preserve"> continues to be in high demand. </w:t>
      </w:r>
      <w:r w:rsidR="00FD1B2F" w:rsidRPr="00C47399">
        <w:rPr>
          <w:rFonts w:ascii="Arial" w:hAnsi="Arial" w:cs="Arial"/>
          <w:color w:val="auto"/>
          <w:sz w:val="22"/>
          <w:szCs w:val="22"/>
        </w:rPr>
        <w:t xml:space="preserve">In January 2023, 93,000 pieces of advice were provided to 22,345 </w:t>
      </w:r>
      <w:r w:rsidR="00AC1C78">
        <w:rPr>
          <w:rFonts w:ascii="Arial" w:hAnsi="Arial" w:cs="Arial"/>
          <w:color w:val="auto"/>
          <w:sz w:val="22"/>
          <w:szCs w:val="22"/>
        </w:rPr>
        <w:t>people</w:t>
      </w:r>
      <w:r w:rsidR="00FD1B2F" w:rsidRPr="00C47399">
        <w:rPr>
          <w:rFonts w:ascii="Arial" w:hAnsi="Arial" w:cs="Arial"/>
          <w:color w:val="auto"/>
          <w:sz w:val="22"/>
          <w:szCs w:val="22"/>
        </w:rPr>
        <w:t xml:space="preserve"> (up 10% on</w:t>
      </w:r>
      <w:r w:rsidR="00B62EC7" w:rsidRPr="00C47399">
        <w:rPr>
          <w:rFonts w:ascii="Arial" w:hAnsi="Arial" w:cs="Arial"/>
          <w:color w:val="auto"/>
          <w:sz w:val="22"/>
          <w:szCs w:val="22"/>
        </w:rPr>
        <w:t xml:space="preserve"> the</w:t>
      </w:r>
      <w:r w:rsidR="00FD1B2F" w:rsidRPr="00C47399">
        <w:rPr>
          <w:rFonts w:ascii="Arial" w:hAnsi="Arial" w:cs="Arial"/>
          <w:color w:val="auto"/>
          <w:sz w:val="22"/>
          <w:szCs w:val="22"/>
        </w:rPr>
        <w:t xml:space="preserve"> previous year). </w:t>
      </w:r>
      <w:r w:rsidR="00B62EC7" w:rsidRPr="00C47399">
        <w:rPr>
          <w:rFonts w:ascii="Arial" w:hAnsi="Arial" w:cs="Arial"/>
          <w:color w:val="auto"/>
          <w:sz w:val="22"/>
          <w:szCs w:val="22"/>
        </w:rPr>
        <w:t>U</w:t>
      </w:r>
      <w:r w:rsidR="00FD1B2F" w:rsidRPr="00C47399">
        <w:rPr>
          <w:rFonts w:ascii="Arial" w:hAnsi="Arial" w:cs="Arial"/>
          <w:color w:val="auto"/>
          <w:sz w:val="22"/>
          <w:szCs w:val="22"/>
        </w:rPr>
        <w:t xml:space="preserve">nique page views </w:t>
      </w:r>
      <w:r w:rsidR="00216897" w:rsidRPr="00C47399">
        <w:rPr>
          <w:rFonts w:ascii="Arial" w:hAnsi="Arial" w:cs="Arial"/>
          <w:color w:val="auto"/>
          <w:sz w:val="22"/>
          <w:szCs w:val="22"/>
        </w:rPr>
        <w:t>(UPV</w:t>
      </w:r>
      <w:r w:rsidR="00B52DB8" w:rsidRPr="00C47399">
        <w:rPr>
          <w:rFonts w:ascii="Arial" w:hAnsi="Arial" w:cs="Arial"/>
          <w:color w:val="auto"/>
          <w:sz w:val="22"/>
          <w:szCs w:val="22"/>
        </w:rPr>
        <w:t>s</w:t>
      </w:r>
      <w:r w:rsidR="00216897" w:rsidRPr="00C47399">
        <w:rPr>
          <w:rFonts w:ascii="Arial" w:hAnsi="Arial" w:cs="Arial"/>
          <w:color w:val="auto"/>
          <w:sz w:val="22"/>
          <w:szCs w:val="22"/>
        </w:rPr>
        <w:t xml:space="preserve">) </w:t>
      </w:r>
      <w:r w:rsidR="00FD1B2F" w:rsidRPr="00C47399">
        <w:rPr>
          <w:rFonts w:ascii="Arial" w:hAnsi="Arial" w:cs="Arial"/>
          <w:color w:val="auto"/>
          <w:sz w:val="22"/>
          <w:szCs w:val="22"/>
        </w:rPr>
        <w:t xml:space="preserve">of </w:t>
      </w:r>
      <w:r w:rsidR="008C5F7D">
        <w:rPr>
          <w:rFonts w:ascii="Arial" w:hAnsi="Arial" w:cs="Arial"/>
          <w:color w:val="auto"/>
          <w:sz w:val="22"/>
          <w:szCs w:val="22"/>
        </w:rPr>
        <w:t>our public advice</w:t>
      </w:r>
      <w:r w:rsidR="00FD1B2F" w:rsidRPr="00C47399">
        <w:rPr>
          <w:rFonts w:ascii="Arial" w:hAnsi="Arial" w:cs="Arial"/>
          <w:color w:val="auto"/>
          <w:sz w:val="22"/>
          <w:szCs w:val="22"/>
        </w:rPr>
        <w:t xml:space="preserve"> pages reached 401,900 that</w:t>
      </w:r>
      <w:r w:rsidR="00216897" w:rsidRPr="00C47399">
        <w:rPr>
          <w:rFonts w:ascii="Arial" w:hAnsi="Arial" w:cs="Arial"/>
          <w:color w:val="auto"/>
          <w:sz w:val="22"/>
          <w:szCs w:val="22"/>
        </w:rPr>
        <w:t xml:space="preserve"> </w:t>
      </w:r>
      <w:r w:rsidR="00FD1B2F" w:rsidRPr="00C47399">
        <w:rPr>
          <w:rFonts w:ascii="Arial" w:hAnsi="Arial" w:cs="Arial"/>
          <w:color w:val="auto"/>
          <w:sz w:val="22"/>
          <w:szCs w:val="22"/>
        </w:rPr>
        <w:t>month</w:t>
      </w:r>
      <w:r w:rsidR="00216897" w:rsidRPr="00C47399">
        <w:rPr>
          <w:rFonts w:ascii="Arial" w:hAnsi="Arial" w:cs="Arial"/>
          <w:color w:val="auto"/>
          <w:sz w:val="22"/>
          <w:szCs w:val="22"/>
        </w:rPr>
        <w:t xml:space="preserve">, amounting to the highest number of UPVs outside of the Covid-19 pandemic and the third highest number </w:t>
      </w:r>
      <w:r w:rsidR="009E5640">
        <w:rPr>
          <w:rFonts w:ascii="Arial" w:hAnsi="Arial" w:cs="Arial"/>
          <w:color w:val="auto"/>
          <w:sz w:val="22"/>
          <w:szCs w:val="22"/>
        </w:rPr>
        <w:t xml:space="preserve">ever </w:t>
      </w:r>
      <w:r w:rsidR="00216897" w:rsidRPr="00C47399">
        <w:rPr>
          <w:rFonts w:ascii="Arial" w:hAnsi="Arial" w:cs="Arial"/>
          <w:color w:val="auto"/>
          <w:sz w:val="22"/>
          <w:szCs w:val="22"/>
        </w:rPr>
        <w:t xml:space="preserve">recorded. </w:t>
      </w:r>
      <w:r w:rsidR="00E955C9" w:rsidRPr="00C47399">
        <w:rPr>
          <w:rFonts w:ascii="Arial" w:hAnsi="Arial" w:cs="Arial"/>
          <w:color w:val="auto"/>
          <w:sz w:val="22"/>
          <w:szCs w:val="22"/>
        </w:rPr>
        <w:t xml:space="preserve">These figures demonstrate that the </w:t>
      </w:r>
      <w:proofErr w:type="gramStart"/>
      <w:r w:rsidR="00E955C9" w:rsidRPr="00C47399">
        <w:rPr>
          <w:rFonts w:ascii="Arial" w:hAnsi="Arial" w:cs="Arial"/>
          <w:color w:val="auto"/>
          <w:sz w:val="22"/>
          <w:szCs w:val="22"/>
        </w:rPr>
        <w:t>cost of living</w:t>
      </w:r>
      <w:proofErr w:type="gramEnd"/>
      <w:r w:rsidR="00E955C9" w:rsidRPr="00C47399">
        <w:rPr>
          <w:rFonts w:ascii="Arial" w:hAnsi="Arial" w:cs="Arial"/>
          <w:color w:val="auto"/>
          <w:sz w:val="22"/>
          <w:szCs w:val="22"/>
        </w:rPr>
        <w:t xml:space="preserve"> crisis is driving an increased demand for advice across the Citizens Advice network. </w:t>
      </w:r>
    </w:p>
    <w:p w14:paraId="4AFC4C6E" w14:textId="5AEEDDAF" w:rsidR="009E5640" w:rsidRDefault="00B62EC7">
      <w:pPr>
        <w:pStyle w:val="ListParagraph"/>
        <w:numPr>
          <w:ilvl w:val="0"/>
          <w:numId w:val="52"/>
        </w:numPr>
        <w:rPr>
          <w:rFonts w:ascii="Arial" w:hAnsi="Arial" w:cs="Arial"/>
          <w:color w:val="auto"/>
          <w:sz w:val="22"/>
          <w:szCs w:val="22"/>
        </w:rPr>
      </w:pPr>
      <w:r w:rsidRPr="009E5640">
        <w:rPr>
          <w:rFonts w:ascii="Arial" w:hAnsi="Arial" w:cs="Arial"/>
          <w:color w:val="auto"/>
          <w:sz w:val="22"/>
          <w:szCs w:val="22"/>
        </w:rPr>
        <w:t>T</w:t>
      </w:r>
      <w:r w:rsidR="00216897" w:rsidRPr="009E5640">
        <w:rPr>
          <w:rFonts w:ascii="Arial" w:hAnsi="Arial" w:cs="Arial"/>
          <w:color w:val="auto"/>
          <w:sz w:val="22"/>
          <w:szCs w:val="22"/>
        </w:rPr>
        <w:t xml:space="preserve">he </w:t>
      </w:r>
      <w:proofErr w:type="gramStart"/>
      <w:r w:rsidR="00216897" w:rsidRPr="009E5640">
        <w:rPr>
          <w:rFonts w:ascii="Arial" w:hAnsi="Arial" w:cs="Arial"/>
          <w:color w:val="auto"/>
          <w:sz w:val="22"/>
          <w:szCs w:val="22"/>
        </w:rPr>
        <w:t>cost of living</w:t>
      </w:r>
      <w:proofErr w:type="gramEnd"/>
      <w:r w:rsidR="00216897" w:rsidRPr="009E5640">
        <w:rPr>
          <w:rFonts w:ascii="Arial" w:hAnsi="Arial" w:cs="Arial"/>
          <w:color w:val="auto"/>
          <w:sz w:val="22"/>
          <w:szCs w:val="22"/>
        </w:rPr>
        <w:t xml:space="preserve"> crisis </w:t>
      </w:r>
      <w:r w:rsidRPr="009E5640">
        <w:rPr>
          <w:rFonts w:ascii="Arial" w:hAnsi="Arial" w:cs="Arial"/>
          <w:color w:val="auto"/>
          <w:sz w:val="22"/>
          <w:szCs w:val="22"/>
        </w:rPr>
        <w:t xml:space="preserve">is reflected </w:t>
      </w:r>
      <w:r w:rsidR="00216897" w:rsidRPr="009E5640">
        <w:rPr>
          <w:rFonts w:ascii="Arial" w:hAnsi="Arial" w:cs="Arial"/>
          <w:color w:val="auto"/>
          <w:sz w:val="22"/>
          <w:szCs w:val="22"/>
        </w:rPr>
        <w:t xml:space="preserve">in </w:t>
      </w:r>
      <w:r w:rsidRPr="009E5640">
        <w:rPr>
          <w:rFonts w:ascii="Arial" w:hAnsi="Arial" w:cs="Arial"/>
          <w:color w:val="auto"/>
          <w:sz w:val="22"/>
          <w:szCs w:val="22"/>
        </w:rPr>
        <w:t xml:space="preserve">further </w:t>
      </w:r>
      <w:r w:rsidR="00216897" w:rsidRPr="009E5640">
        <w:rPr>
          <w:rFonts w:ascii="Arial" w:hAnsi="Arial" w:cs="Arial"/>
          <w:color w:val="auto"/>
          <w:sz w:val="22"/>
          <w:szCs w:val="22"/>
        </w:rPr>
        <w:t>service</w:t>
      </w:r>
      <w:r w:rsidR="00310818">
        <w:rPr>
          <w:rFonts w:ascii="Arial" w:hAnsi="Arial" w:cs="Arial"/>
          <w:color w:val="auto"/>
          <w:sz w:val="22"/>
          <w:szCs w:val="22"/>
        </w:rPr>
        <w:t xml:space="preserve"> data</w:t>
      </w:r>
      <w:r w:rsidR="008B091A">
        <w:rPr>
          <w:rFonts w:ascii="Arial" w:hAnsi="Arial" w:cs="Arial"/>
          <w:color w:val="auto"/>
          <w:sz w:val="22"/>
          <w:szCs w:val="22"/>
        </w:rPr>
        <w:t>. I</w:t>
      </w:r>
      <w:r w:rsidR="00232B5F" w:rsidRPr="009E5640">
        <w:rPr>
          <w:rFonts w:ascii="Arial" w:hAnsi="Arial" w:cs="Arial"/>
          <w:color w:val="auto"/>
          <w:sz w:val="22"/>
          <w:szCs w:val="22"/>
        </w:rPr>
        <w:t xml:space="preserve">n December 2022, </w:t>
      </w:r>
      <w:r w:rsidR="00216897" w:rsidRPr="009E5640">
        <w:rPr>
          <w:rFonts w:ascii="Arial" w:hAnsi="Arial" w:cs="Arial"/>
          <w:color w:val="auto"/>
          <w:sz w:val="22"/>
          <w:szCs w:val="22"/>
        </w:rPr>
        <w:t>energy advice overtook</w:t>
      </w:r>
      <w:r w:rsidR="005E1ACD">
        <w:rPr>
          <w:rFonts w:ascii="Arial" w:hAnsi="Arial" w:cs="Arial"/>
          <w:color w:val="auto"/>
          <w:sz w:val="22"/>
          <w:szCs w:val="22"/>
        </w:rPr>
        <w:t xml:space="preserve"> </w:t>
      </w:r>
      <w:r w:rsidR="00FE1375">
        <w:rPr>
          <w:rFonts w:ascii="Arial" w:hAnsi="Arial" w:cs="Arial"/>
          <w:color w:val="auto"/>
          <w:sz w:val="22"/>
          <w:szCs w:val="22"/>
        </w:rPr>
        <w:t xml:space="preserve">advice </w:t>
      </w:r>
      <w:r w:rsidR="005E1ACD">
        <w:rPr>
          <w:rFonts w:ascii="Arial" w:hAnsi="Arial" w:cs="Arial"/>
          <w:color w:val="auto"/>
          <w:sz w:val="22"/>
          <w:szCs w:val="22"/>
        </w:rPr>
        <w:t>on Universal Credit</w:t>
      </w:r>
      <w:r w:rsidR="00232B5F" w:rsidRPr="009E5640">
        <w:rPr>
          <w:rFonts w:ascii="Arial" w:hAnsi="Arial" w:cs="Arial"/>
          <w:color w:val="auto"/>
          <w:sz w:val="22"/>
          <w:szCs w:val="22"/>
        </w:rPr>
        <w:t xml:space="preserve"> for the first time ever</w:t>
      </w:r>
      <w:r w:rsidRPr="009E5640">
        <w:rPr>
          <w:rFonts w:ascii="Arial" w:hAnsi="Arial" w:cs="Arial"/>
          <w:color w:val="auto"/>
          <w:sz w:val="22"/>
          <w:szCs w:val="22"/>
        </w:rPr>
        <w:t>, f</w:t>
      </w:r>
      <w:r w:rsidR="00232B5F" w:rsidRPr="009E5640">
        <w:rPr>
          <w:rFonts w:ascii="Arial" w:hAnsi="Arial" w:cs="Arial"/>
          <w:color w:val="auto"/>
          <w:sz w:val="22"/>
          <w:szCs w:val="22"/>
        </w:rPr>
        <w:t>ood</w:t>
      </w:r>
      <w:r w:rsidR="00190611">
        <w:rPr>
          <w:rFonts w:ascii="Arial" w:hAnsi="Arial" w:cs="Arial"/>
          <w:color w:val="auto"/>
          <w:sz w:val="22"/>
          <w:szCs w:val="22"/>
        </w:rPr>
        <w:t xml:space="preserve"> </w:t>
      </w:r>
      <w:r w:rsidR="00232B5F" w:rsidRPr="009E5640">
        <w:rPr>
          <w:rFonts w:ascii="Arial" w:hAnsi="Arial" w:cs="Arial"/>
          <w:color w:val="auto"/>
          <w:sz w:val="22"/>
          <w:szCs w:val="22"/>
        </w:rPr>
        <w:t xml:space="preserve">bank advice was at an all-time high, and UPVs of online advice </w:t>
      </w:r>
      <w:r w:rsidRPr="009E5640">
        <w:rPr>
          <w:rFonts w:ascii="Arial" w:hAnsi="Arial" w:cs="Arial"/>
          <w:color w:val="auto"/>
          <w:sz w:val="22"/>
          <w:szCs w:val="22"/>
        </w:rPr>
        <w:t>for people facing</w:t>
      </w:r>
      <w:r w:rsidR="00232B5F" w:rsidRPr="009E5640">
        <w:rPr>
          <w:rFonts w:ascii="Arial" w:hAnsi="Arial" w:cs="Arial"/>
          <w:color w:val="auto"/>
          <w:sz w:val="22"/>
          <w:szCs w:val="22"/>
        </w:rPr>
        <w:t xml:space="preserve"> eviction due to home repossession</w:t>
      </w:r>
      <w:r w:rsidRPr="009E5640">
        <w:rPr>
          <w:rFonts w:ascii="Arial" w:hAnsi="Arial" w:cs="Arial"/>
          <w:color w:val="auto"/>
          <w:sz w:val="22"/>
          <w:szCs w:val="22"/>
        </w:rPr>
        <w:t>s</w:t>
      </w:r>
      <w:r w:rsidR="00232B5F" w:rsidRPr="009E5640">
        <w:rPr>
          <w:rFonts w:ascii="Arial" w:hAnsi="Arial" w:cs="Arial"/>
          <w:color w:val="auto"/>
          <w:sz w:val="22"/>
          <w:szCs w:val="22"/>
        </w:rPr>
        <w:t xml:space="preserve"> </w:t>
      </w:r>
      <w:r w:rsidR="00864212">
        <w:rPr>
          <w:rFonts w:ascii="Arial" w:hAnsi="Arial" w:cs="Arial"/>
          <w:color w:val="auto"/>
          <w:sz w:val="22"/>
          <w:szCs w:val="22"/>
        </w:rPr>
        <w:t xml:space="preserve">rose by </w:t>
      </w:r>
      <w:r w:rsidR="00232B5F" w:rsidRPr="009E5640">
        <w:rPr>
          <w:rFonts w:ascii="Arial" w:hAnsi="Arial" w:cs="Arial"/>
          <w:color w:val="auto"/>
          <w:sz w:val="22"/>
          <w:szCs w:val="22"/>
        </w:rPr>
        <w:t xml:space="preserve">824% </w:t>
      </w:r>
      <w:r w:rsidR="004123D1">
        <w:rPr>
          <w:rFonts w:ascii="Arial" w:hAnsi="Arial" w:cs="Arial"/>
          <w:color w:val="auto"/>
          <w:sz w:val="22"/>
          <w:szCs w:val="22"/>
        </w:rPr>
        <w:t>(from 36 to 324 UPV</w:t>
      </w:r>
      <w:r w:rsidR="00D747F2">
        <w:rPr>
          <w:rFonts w:ascii="Arial" w:hAnsi="Arial" w:cs="Arial"/>
          <w:color w:val="auto"/>
          <w:sz w:val="22"/>
          <w:szCs w:val="22"/>
        </w:rPr>
        <w:t>s</w:t>
      </w:r>
      <w:r w:rsidR="004123D1">
        <w:rPr>
          <w:rFonts w:ascii="Arial" w:hAnsi="Arial" w:cs="Arial"/>
          <w:color w:val="auto"/>
          <w:sz w:val="22"/>
          <w:szCs w:val="22"/>
        </w:rPr>
        <w:t xml:space="preserve">) </w:t>
      </w:r>
      <w:r w:rsidRPr="009E5640">
        <w:rPr>
          <w:rFonts w:ascii="Arial" w:hAnsi="Arial" w:cs="Arial"/>
          <w:color w:val="auto"/>
          <w:sz w:val="22"/>
          <w:szCs w:val="22"/>
        </w:rPr>
        <w:t xml:space="preserve">compared to </w:t>
      </w:r>
      <w:r w:rsidR="00232B5F" w:rsidRPr="009E5640">
        <w:rPr>
          <w:rFonts w:ascii="Arial" w:hAnsi="Arial" w:cs="Arial"/>
          <w:color w:val="auto"/>
          <w:sz w:val="22"/>
          <w:szCs w:val="22"/>
        </w:rPr>
        <w:t xml:space="preserve">the same period in 2021. </w:t>
      </w:r>
      <w:r w:rsidR="005C559B">
        <w:rPr>
          <w:rFonts w:ascii="Arial" w:hAnsi="Arial" w:cs="Arial"/>
          <w:color w:val="auto"/>
          <w:sz w:val="22"/>
          <w:szCs w:val="22"/>
        </w:rPr>
        <w:t>With a</w:t>
      </w:r>
      <w:r w:rsidR="009068C9">
        <w:rPr>
          <w:rFonts w:ascii="Arial" w:hAnsi="Arial" w:cs="Arial"/>
          <w:color w:val="auto"/>
          <w:sz w:val="22"/>
          <w:szCs w:val="22"/>
        </w:rPr>
        <w:t>n</w:t>
      </w:r>
      <w:r w:rsidR="00AF3D20">
        <w:rPr>
          <w:rFonts w:ascii="Arial" w:hAnsi="Arial" w:cs="Arial"/>
          <w:color w:val="auto"/>
          <w:sz w:val="22"/>
          <w:szCs w:val="22"/>
        </w:rPr>
        <w:t xml:space="preserve"> </w:t>
      </w:r>
      <w:r w:rsidR="005C559B">
        <w:rPr>
          <w:rFonts w:ascii="Arial" w:hAnsi="Arial" w:cs="Arial"/>
          <w:color w:val="auto"/>
          <w:sz w:val="22"/>
          <w:szCs w:val="22"/>
        </w:rPr>
        <w:t xml:space="preserve">increase in </w:t>
      </w:r>
      <w:r w:rsidR="00161F83">
        <w:rPr>
          <w:rFonts w:ascii="Arial" w:hAnsi="Arial" w:cs="Arial"/>
          <w:color w:val="auto"/>
          <w:sz w:val="22"/>
          <w:szCs w:val="22"/>
        </w:rPr>
        <w:t xml:space="preserve">demand for advice on prepayment meters, CAS </w:t>
      </w:r>
      <w:r w:rsidR="00DE23D8">
        <w:rPr>
          <w:rFonts w:ascii="Arial" w:hAnsi="Arial" w:cs="Arial"/>
          <w:color w:val="auto"/>
          <w:sz w:val="22"/>
          <w:szCs w:val="22"/>
        </w:rPr>
        <w:t xml:space="preserve">has </w:t>
      </w:r>
      <w:r w:rsidR="00951560">
        <w:rPr>
          <w:rFonts w:ascii="Arial" w:hAnsi="Arial" w:cs="Arial"/>
          <w:color w:val="auto"/>
          <w:sz w:val="22"/>
          <w:szCs w:val="22"/>
        </w:rPr>
        <w:t xml:space="preserve">called for </w:t>
      </w:r>
      <w:r w:rsidR="00DB2443">
        <w:rPr>
          <w:rFonts w:ascii="Arial" w:hAnsi="Arial" w:cs="Arial"/>
          <w:color w:val="auto"/>
          <w:sz w:val="22"/>
          <w:szCs w:val="22"/>
        </w:rPr>
        <w:t xml:space="preserve">stronger protections against disconnection and forced </w:t>
      </w:r>
      <w:r w:rsidR="00B206E6">
        <w:rPr>
          <w:rFonts w:ascii="Arial" w:hAnsi="Arial" w:cs="Arial"/>
          <w:color w:val="auto"/>
          <w:sz w:val="22"/>
          <w:szCs w:val="22"/>
        </w:rPr>
        <w:t xml:space="preserve">switching to / </w:t>
      </w:r>
      <w:r w:rsidR="00DB2443">
        <w:rPr>
          <w:rFonts w:ascii="Arial" w:hAnsi="Arial" w:cs="Arial"/>
          <w:color w:val="auto"/>
          <w:sz w:val="22"/>
          <w:szCs w:val="22"/>
        </w:rPr>
        <w:t xml:space="preserve">installment of </w:t>
      </w:r>
      <w:r w:rsidR="00965C4F">
        <w:rPr>
          <w:rFonts w:ascii="Arial" w:hAnsi="Arial" w:cs="Arial"/>
          <w:color w:val="auto"/>
          <w:sz w:val="22"/>
          <w:szCs w:val="22"/>
        </w:rPr>
        <w:t>p</w:t>
      </w:r>
      <w:r w:rsidR="00DB2443">
        <w:rPr>
          <w:rFonts w:ascii="Arial" w:hAnsi="Arial" w:cs="Arial"/>
          <w:color w:val="auto"/>
          <w:sz w:val="22"/>
          <w:szCs w:val="22"/>
        </w:rPr>
        <w:t>repayment meters</w:t>
      </w:r>
      <w:r w:rsidR="001F2845">
        <w:rPr>
          <w:rStyle w:val="FootnoteReference"/>
          <w:rFonts w:ascii="Arial" w:hAnsi="Arial" w:cs="Arial"/>
          <w:color w:val="auto"/>
          <w:sz w:val="22"/>
          <w:szCs w:val="22"/>
        </w:rPr>
        <w:footnoteReference w:id="2"/>
      </w:r>
      <w:r w:rsidR="00DB2443">
        <w:rPr>
          <w:rFonts w:ascii="Arial" w:hAnsi="Arial" w:cs="Arial"/>
          <w:color w:val="auto"/>
          <w:sz w:val="22"/>
          <w:szCs w:val="22"/>
        </w:rPr>
        <w:t xml:space="preserve">. </w:t>
      </w:r>
    </w:p>
    <w:p w14:paraId="71539A10" w14:textId="728CBB06" w:rsidR="00270958" w:rsidRDefault="00B85FC6">
      <w:pPr>
        <w:pStyle w:val="ListParagraph"/>
        <w:numPr>
          <w:ilvl w:val="0"/>
          <w:numId w:val="52"/>
        </w:numPr>
        <w:rPr>
          <w:rFonts w:ascii="Arial" w:hAnsi="Arial" w:cs="Arial"/>
          <w:color w:val="auto"/>
          <w:sz w:val="22"/>
          <w:szCs w:val="22"/>
        </w:rPr>
      </w:pPr>
      <w:r w:rsidRPr="009045CF">
        <w:rPr>
          <w:rFonts w:ascii="Arial" w:hAnsi="Arial" w:cs="Arial"/>
          <w:color w:val="auto"/>
          <w:sz w:val="22"/>
          <w:szCs w:val="22"/>
        </w:rPr>
        <w:t xml:space="preserve">The network </w:t>
      </w:r>
      <w:r w:rsidR="00FD7579">
        <w:rPr>
          <w:rFonts w:ascii="Arial" w:hAnsi="Arial" w:cs="Arial"/>
          <w:color w:val="auto"/>
          <w:sz w:val="22"/>
          <w:szCs w:val="22"/>
        </w:rPr>
        <w:t xml:space="preserve">provides advice </w:t>
      </w:r>
      <w:r w:rsidRPr="009045CF">
        <w:rPr>
          <w:rFonts w:ascii="Arial" w:hAnsi="Arial" w:cs="Arial"/>
          <w:color w:val="auto"/>
          <w:sz w:val="22"/>
          <w:szCs w:val="22"/>
        </w:rPr>
        <w:t>via multiple channels</w:t>
      </w:r>
      <w:r w:rsidR="00A76811">
        <w:rPr>
          <w:rFonts w:ascii="Arial" w:hAnsi="Arial" w:cs="Arial"/>
          <w:color w:val="auto"/>
          <w:sz w:val="22"/>
          <w:szCs w:val="22"/>
        </w:rPr>
        <w:t xml:space="preserve">: in person, </w:t>
      </w:r>
      <w:r w:rsidRPr="009045CF">
        <w:rPr>
          <w:rFonts w:ascii="Arial" w:hAnsi="Arial" w:cs="Arial"/>
          <w:color w:val="auto"/>
          <w:sz w:val="22"/>
          <w:szCs w:val="22"/>
        </w:rPr>
        <w:t xml:space="preserve">in over 70 main office locations and </w:t>
      </w:r>
      <w:r w:rsidR="006F41F0">
        <w:rPr>
          <w:rFonts w:ascii="Arial" w:hAnsi="Arial" w:cs="Arial"/>
          <w:color w:val="auto"/>
          <w:sz w:val="22"/>
          <w:szCs w:val="22"/>
        </w:rPr>
        <w:t xml:space="preserve">in </w:t>
      </w:r>
      <w:r w:rsidR="006F5E0B" w:rsidRPr="009045CF">
        <w:rPr>
          <w:rFonts w:ascii="Arial" w:hAnsi="Arial" w:cs="Arial"/>
          <w:color w:val="auto"/>
          <w:sz w:val="22"/>
          <w:szCs w:val="22"/>
        </w:rPr>
        <w:t>more than</w:t>
      </w:r>
      <w:r w:rsidRPr="009045CF">
        <w:rPr>
          <w:rFonts w:ascii="Arial" w:hAnsi="Arial" w:cs="Arial"/>
          <w:color w:val="auto"/>
          <w:sz w:val="22"/>
          <w:szCs w:val="22"/>
        </w:rPr>
        <w:t xml:space="preserve"> 280 advice locations across the country, as well as by phone, email</w:t>
      </w:r>
      <w:r w:rsidR="00E240BA">
        <w:rPr>
          <w:rFonts w:ascii="Arial" w:hAnsi="Arial" w:cs="Arial"/>
          <w:color w:val="auto"/>
          <w:sz w:val="22"/>
          <w:szCs w:val="22"/>
        </w:rPr>
        <w:t xml:space="preserve"> and other channels</w:t>
      </w:r>
      <w:r w:rsidRPr="009045CF">
        <w:rPr>
          <w:rFonts w:ascii="Arial" w:hAnsi="Arial" w:cs="Arial"/>
          <w:color w:val="auto"/>
          <w:sz w:val="22"/>
          <w:szCs w:val="22"/>
        </w:rPr>
        <w:t xml:space="preserve">, and </w:t>
      </w:r>
      <w:r w:rsidR="00E240BA">
        <w:rPr>
          <w:rFonts w:ascii="Arial" w:hAnsi="Arial" w:cs="Arial"/>
          <w:color w:val="auto"/>
          <w:sz w:val="22"/>
          <w:szCs w:val="22"/>
        </w:rPr>
        <w:t xml:space="preserve">via our </w:t>
      </w:r>
      <w:r w:rsidRPr="009045CF">
        <w:rPr>
          <w:rFonts w:ascii="Arial" w:hAnsi="Arial" w:cs="Arial"/>
          <w:color w:val="auto"/>
          <w:sz w:val="22"/>
          <w:szCs w:val="22"/>
        </w:rPr>
        <w:t>online advice pages.</w:t>
      </w:r>
    </w:p>
    <w:p w14:paraId="16BFE435" w14:textId="7DC87D03" w:rsidR="00DC0D1D" w:rsidRDefault="00B85FC6">
      <w:pPr>
        <w:pStyle w:val="ListParagraph"/>
        <w:numPr>
          <w:ilvl w:val="0"/>
          <w:numId w:val="52"/>
        </w:numPr>
        <w:rPr>
          <w:rFonts w:ascii="Arial" w:hAnsi="Arial" w:cs="Arial"/>
          <w:color w:val="auto"/>
          <w:sz w:val="22"/>
          <w:szCs w:val="22"/>
        </w:rPr>
      </w:pPr>
      <w:r w:rsidRPr="009045CF">
        <w:rPr>
          <w:rFonts w:ascii="Arial" w:hAnsi="Arial" w:cs="Arial"/>
          <w:color w:val="auto"/>
          <w:sz w:val="22"/>
          <w:szCs w:val="22"/>
        </w:rPr>
        <w:t xml:space="preserve">The Scottish CAB </w:t>
      </w:r>
      <w:r w:rsidR="00190611">
        <w:rPr>
          <w:rFonts w:ascii="Arial" w:hAnsi="Arial" w:cs="Arial"/>
          <w:color w:val="auto"/>
          <w:sz w:val="22"/>
          <w:szCs w:val="22"/>
        </w:rPr>
        <w:t xml:space="preserve">network </w:t>
      </w:r>
      <w:r w:rsidRPr="009045CF">
        <w:rPr>
          <w:rFonts w:ascii="Arial" w:hAnsi="Arial" w:cs="Arial"/>
          <w:color w:val="auto"/>
          <w:sz w:val="22"/>
          <w:szCs w:val="22"/>
        </w:rPr>
        <w:t xml:space="preserve">strives to be accessible for all. </w:t>
      </w:r>
      <w:r w:rsidR="00946D79" w:rsidRPr="009045CF">
        <w:rPr>
          <w:rFonts w:ascii="Arial" w:hAnsi="Arial" w:cs="Arial"/>
          <w:color w:val="auto"/>
          <w:sz w:val="22"/>
          <w:szCs w:val="22"/>
        </w:rPr>
        <w:t>S</w:t>
      </w:r>
      <w:r w:rsidRPr="009045CF">
        <w:rPr>
          <w:rFonts w:ascii="Arial" w:hAnsi="Arial" w:cs="Arial"/>
          <w:color w:val="auto"/>
          <w:sz w:val="22"/>
          <w:szCs w:val="22"/>
        </w:rPr>
        <w:t xml:space="preserve">ervices delivered by national projects as well as generalist advice in </w:t>
      </w:r>
      <w:r w:rsidR="00190611">
        <w:rPr>
          <w:rFonts w:ascii="Arial" w:hAnsi="Arial" w:cs="Arial"/>
          <w:color w:val="auto"/>
          <w:sz w:val="22"/>
          <w:szCs w:val="22"/>
        </w:rPr>
        <w:t>C</w:t>
      </w:r>
      <w:r w:rsidRPr="009045CF">
        <w:rPr>
          <w:rFonts w:ascii="Arial" w:hAnsi="Arial" w:cs="Arial"/>
          <w:color w:val="auto"/>
          <w:sz w:val="22"/>
          <w:szCs w:val="22"/>
        </w:rPr>
        <w:t xml:space="preserve">itizens </w:t>
      </w:r>
      <w:r w:rsidR="00190611">
        <w:rPr>
          <w:rFonts w:ascii="Arial" w:hAnsi="Arial" w:cs="Arial"/>
          <w:color w:val="auto"/>
          <w:sz w:val="22"/>
          <w:szCs w:val="22"/>
        </w:rPr>
        <w:t>A</w:t>
      </w:r>
      <w:r w:rsidRPr="009045CF">
        <w:rPr>
          <w:rFonts w:ascii="Arial" w:hAnsi="Arial" w:cs="Arial"/>
          <w:color w:val="auto"/>
          <w:sz w:val="22"/>
          <w:szCs w:val="22"/>
        </w:rPr>
        <w:t xml:space="preserve">dvice </w:t>
      </w:r>
      <w:r w:rsidR="004E34E6">
        <w:rPr>
          <w:rFonts w:ascii="Arial" w:hAnsi="Arial" w:cs="Arial"/>
          <w:color w:val="auto"/>
          <w:sz w:val="22"/>
          <w:szCs w:val="22"/>
        </w:rPr>
        <w:t xml:space="preserve">Bureaux </w:t>
      </w:r>
      <w:r w:rsidRPr="009045CF">
        <w:rPr>
          <w:rFonts w:ascii="Arial" w:hAnsi="Arial" w:cs="Arial"/>
          <w:color w:val="auto"/>
          <w:sz w:val="22"/>
          <w:szCs w:val="22"/>
        </w:rPr>
        <w:t>can be provided in other languages than English through a contract with Language Line</w:t>
      </w:r>
      <w:r w:rsidR="008B79BB" w:rsidRPr="009045CF">
        <w:rPr>
          <w:rFonts w:ascii="Arial" w:hAnsi="Arial" w:cs="Arial"/>
          <w:color w:val="auto"/>
          <w:sz w:val="22"/>
          <w:szCs w:val="22"/>
        </w:rPr>
        <w:t xml:space="preserve">. We are keen to increase the diversity of languages spoken by our volunteers </w:t>
      </w:r>
      <w:r w:rsidR="00996711">
        <w:rPr>
          <w:rFonts w:ascii="Arial" w:hAnsi="Arial" w:cs="Arial"/>
          <w:color w:val="auto"/>
          <w:sz w:val="22"/>
          <w:szCs w:val="22"/>
        </w:rPr>
        <w:t xml:space="preserve">and we also </w:t>
      </w:r>
      <w:r w:rsidR="004D5777">
        <w:rPr>
          <w:rFonts w:ascii="Arial" w:hAnsi="Arial" w:cs="Arial"/>
          <w:color w:val="auto"/>
          <w:sz w:val="22"/>
          <w:szCs w:val="22"/>
        </w:rPr>
        <w:t>have</w:t>
      </w:r>
      <w:r w:rsidR="009C2F0D" w:rsidRPr="009045CF">
        <w:rPr>
          <w:rFonts w:ascii="Arial" w:hAnsi="Arial" w:cs="Arial"/>
          <w:color w:val="auto"/>
          <w:sz w:val="22"/>
          <w:szCs w:val="22"/>
        </w:rPr>
        <w:t xml:space="preserve"> Recite Me </w:t>
      </w:r>
      <w:r w:rsidR="00AA6EB8" w:rsidRPr="009045CF">
        <w:rPr>
          <w:rFonts w:ascii="Arial" w:hAnsi="Arial" w:cs="Arial"/>
          <w:color w:val="auto"/>
          <w:sz w:val="22"/>
          <w:szCs w:val="22"/>
        </w:rPr>
        <w:t>licenses</w:t>
      </w:r>
      <w:r w:rsidR="009C2F0D" w:rsidRPr="009045CF">
        <w:rPr>
          <w:rFonts w:ascii="Arial" w:hAnsi="Arial" w:cs="Arial"/>
          <w:color w:val="auto"/>
          <w:sz w:val="22"/>
          <w:szCs w:val="22"/>
        </w:rPr>
        <w:t xml:space="preserve"> for all </w:t>
      </w:r>
      <w:r w:rsidR="007210E5" w:rsidRPr="009045CF">
        <w:rPr>
          <w:rFonts w:ascii="Arial" w:hAnsi="Arial" w:cs="Arial"/>
          <w:color w:val="auto"/>
          <w:sz w:val="22"/>
          <w:szCs w:val="22"/>
        </w:rPr>
        <w:t xml:space="preserve">CAB websites to enhance </w:t>
      </w:r>
      <w:r w:rsidR="00FE1A10" w:rsidRPr="009045CF">
        <w:rPr>
          <w:rFonts w:ascii="Arial" w:hAnsi="Arial" w:cs="Arial"/>
          <w:color w:val="auto"/>
          <w:sz w:val="22"/>
          <w:szCs w:val="22"/>
        </w:rPr>
        <w:t xml:space="preserve">the </w:t>
      </w:r>
      <w:r w:rsidR="007210E5" w:rsidRPr="009045CF">
        <w:rPr>
          <w:rFonts w:ascii="Arial" w:hAnsi="Arial" w:cs="Arial"/>
          <w:color w:val="auto"/>
          <w:sz w:val="22"/>
          <w:szCs w:val="22"/>
        </w:rPr>
        <w:t xml:space="preserve">accessibility </w:t>
      </w:r>
      <w:r w:rsidR="0003147E" w:rsidRPr="009045CF">
        <w:rPr>
          <w:rFonts w:ascii="Arial" w:hAnsi="Arial" w:cs="Arial"/>
          <w:color w:val="auto"/>
          <w:sz w:val="22"/>
          <w:szCs w:val="22"/>
        </w:rPr>
        <w:t xml:space="preserve">of our online content. </w:t>
      </w:r>
    </w:p>
    <w:p w14:paraId="3AAD5D27" w14:textId="530EFE4E" w:rsidR="00202C62" w:rsidRPr="00932B9F" w:rsidRDefault="00202C62" w:rsidP="00202C62">
      <w:pPr>
        <w:pStyle w:val="ListParagraph"/>
        <w:numPr>
          <w:ilvl w:val="0"/>
          <w:numId w:val="52"/>
        </w:numPr>
        <w:rPr>
          <w:rFonts w:ascii="Arial" w:hAnsi="Arial" w:cs="Arial"/>
          <w:color w:val="auto"/>
          <w:sz w:val="22"/>
          <w:szCs w:val="22"/>
        </w:rPr>
      </w:pPr>
      <w:r>
        <w:rPr>
          <w:rStyle w:val="normaltextrun"/>
          <w:rFonts w:ascii="Arial" w:hAnsi="Arial" w:cs="Arial"/>
          <w:color w:val="000000" w:themeColor="text1"/>
          <w:sz w:val="22"/>
          <w:szCs w:val="22"/>
        </w:rPr>
        <w:t>While digital technologies can expand and improve accessibility of services for some clients, CAS believe channel choice not channel shift is essential</w:t>
      </w:r>
      <w:r w:rsidR="00D57B0B">
        <w:rPr>
          <w:rStyle w:val="normaltextrun"/>
          <w:rFonts w:ascii="Arial" w:hAnsi="Arial" w:cs="Arial"/>
          <w:color w:val="000000" w:themeColor="text1"/>
          <w:sz w:val="22"/>
          <w:szCs w:val="22"/>
        </w:rPr>
        <w:t xml:space="preserve"> for individuals to access advice and </w:t>
      </w:r>
      <w:r w:rsidR="009046C1">
        <w:rPr>
          <w:rStyle w:val="normaltextrun"/>
          <w:rFonts w:ascii="Arial" w:hAnsi="Arial" w:cs="Arial"/>
          <w:color w:val="000000" w:themeColor="text1"/>
          <w:sz w:val="22"/>
          <w:szCs w:val="22"/>
        </w:rPr>
        <w:t xml:space="preserve">to </w:t>
      </w:r>
      <w:r w:rsidR="00D57B0B">
        <w:rPr>
          <w:rStyle w:val="normaltextrun"/>
          <w:rFonts w:ascii="Arial" w:hAnsi="Arial" w:cs="Arial"/>
          <w:color w:val="000000" w:themeColor="text1"/>
          <w:sz w:val="22"/>
          <w:szCs w:val="22"/>
        </w:rPr>
        <w:t>access justice</w:t>
      </w:r>
      <w:r w:rsidR="00830535">
        <w:rPr>
          <w:rStyle w:val="normaltextrun"/>
          <w:rFonts w:ascii="Arial" w:hAnsi="Arial" w:cs="Arial"/>
          <w:color w:val="000000" w:themeColor="text1"/>
          <w:sz w:val="22"/>
          <w:szCs w:val="22"/>
        </w:rPr>
        <w:t xml:space="preserve"> in the way that best suits their needs</w:t>
      </w:r>
      <w:r w:rsidR="009046C1">
        <w:rPr>
          <w:rStyle w:val="normaltextrun"/>
          <w:rFonts w:ascii="Arial" w:hAnsi="Arial" w:cs="Arial"/>
          <w:color w:val="000000" w:themeColor="text1"/>
          <w:sz w:val="22"/>
          <w:szCs w:val="22"/>
        </w:rPr>
        <w:t>.</w:t>
      </w:r>
      <w:r>
        <w:rPr>
          <w:rStyle w:val="normaltextrun"/>
          <w:rFonts w:ascii="Arial" w:hAnsi="Arial" w:cs="Arial"/>
          <w:color w:val="000000" w:themeColor="text1"/>
          <w:sz w:val="22"/>
          <w:szCs w:val="22"/>
        </w:rPr>
        <w:t xml:space="preserve"> </w:t>
      </w:r>
    </w:p>
    <w:p w14:paraId="3BB8E1FD" w14:textId="32FFB63C" w:rsidR="0079621B" w:rsidRPr="006A7909" w:rsidRDefault="00A26B0E">
      <w:pPr>
        <w:pStyle w:val="ListParagraph"/>
        <w:numPr>
          <w:ilvl w:val="0"/>
          <w:numId w:val="52"/>
        </w:numPr>
        <w:rPr>
          <w:rStyle w:val="eop"/>
          <w:rFonts w:ascii="Arial" w:hAnsi="Arial" w:cs="Arial"/>
          <w:color w:val="auto"/>
          <w:sz w:val="22"/>
          <w:szCs w:val="22"/>
        </w:rPr>
      </w:pPr>
      <w:r w:rsidRPr="006B23EA">
        <w:rPr>
          <w:rStyle w:val="normaltextrun"/>
          <w:rFonts w:ascii="Arial" w:hAnsi="Arial" w:cs="Arial"/>
          <w:color w:val="000000"/>
          <w:sz w:val="22"/>
          <w:szCs w:val="22"/>
          <w:shd w:val="clear" w:color="auto" w:fill="FFFFFF"/>
        </w:rPr>
        <w:t xml:space="preserve">Increases in demand on </w:t>
      </w:r>
      <w:r w:rsidR="000F75A7">
        <w:rPr>
          <w:rStyle w:val="normaltextrun"/>
          <w:rFonts w:ascii="Arial" w:hAnsi="Arial" w:cs="Arial"/>
          <w:color w:val="000000"/>
          <w:sz w:val="22"/>
          <w:szCs w:val="22"/>
          <w:shd w:val="clear" w:color="auto" w:fill="FFFFFF"/>
        </w:rPr>
        <w:t xml:space="preserve">the </w:t>
      </w:r>
      <w:r w:rsidR="001313A4">
        <w:rPr>
          <w:rStyle w:val="normaltextrun"/>
          <w:rFonts w:ascii="Arial" w:hAnsi="Arial" w:cs="Arial"/>
          <w:color w:val="000000"/>
          <w:sz w:val="22"/>
          <w:szCs w:val="22"/>
          <w:shd w:val="clear" w:color="auto" w:fill="FFFFFF"/>
        </w:rPr>
        <w:t xml:space="preserve">Citizens Advice </w:t>
      </w:r>
      <w:r w:rsidRPr="006B23EA">
        <w:rPr>
          <w:rStyle w:val="normaltextrun"/>
          <w:rFonts w:ascii="Arial" w:hAnsi="Arial" w:cs="Arial"/>
          <w:color w:val="000000"/>
          <w:sz w:val="22"/>
          <w:szCs w:val="22"/>
          <w:shd w:val="clear" w:color="auto" w:fill="FFFFFF"/>
        </w:rPr>
        <w:t>network</w:t>
      </w:r>
      <w:r w:rsidR="001313A4">
        <w:rPr>
          <w:rStyle w:val="normaltextrun"/>
          <w:rFonts w:ascii="Arial" w:hAnsi="Arial" w:cs="Arial"/>
          <w:color w:val="000000"/>
          <w:sz w:val="22"/>
          <w:szCs w:val="22"/>
          <w:shd w:val="clear" w:color="auto" w:fill="FFFFFF"/>
        </w:rPr>
        <w:t xml:space="preserve"> in Scotland</w:t>
      </w:r>
      <w:r w:rsidRPr="006B23EA">
        <w:rPr>
          <w:rStyle w:val="normaltextrun"/>
          <w:rFonts w:ascii="Arial" w:hAnsi="Arial" w:cs="Arial"/>
          <w:color w:val="000000"/>
          <w:sz w:val="22"/>
          <w:szCs w:val="22"/>
          <w:shd w:val="clear" w:color="auto" w:fill="FFFFFF"/>
        </w:rPr>
        <w:t xml:space="preserve"> during </w:t>
      </w:r>
      <w:r w:rsidR="001313A4">
        <w:rPr>
          <w:rStyle w:val="normaltextrun"/>
          <w:rFonts w:ascii="Arial" w:hAnsi="Arial" w:cs="Arial"/>
          <w:color w:val="000000"/>
          <w:sz w:val="22"/>
          <w:szCs w:val="22"/>
          <w:shd w:val="clear" w:color="auto" w:fill="FFFFFF"/>
        </w:rPr>
        <w:t xml:space="preserve">the Covid-19 </w:t>
      </w:r>
      <w:r w:rsidRPr="006B23EA">
        <w:rPr>
          <w:rStyle w:val="normaltextrun"/>
          <w:rFonts w:ascii="Arial" w:hAnsi="Arial" w:cs="Arial"/>
          <w:color w:val="000000"/>
          <w:sz w:val="22"/>
          <w:szCs w:val="22"/>
          <w:shd w:val="clear" w:color="auto" w:fill="FFFFFF"/>
        </w:rPr>
        <w:t xml:space="preserve">pandemic and </w:t>
      </w:r>
      <w:r w:rsidR="001313A4">
        <w:rPr>
          <w:rStyle w:val="normaltextrun"/>
          <w:rFonts w:ascii="Arial" w:hAnsi="Arial" w:cs="Arial"/>
          <w:color w:val="000000"/>
          <w:sz w:val="22"/>
          <w:szCs w:val="22"/>
          <w:shd w:val="clear" w:color="auto" w:fill="FFFFFF"/>
        </w:rPr>
        <w:t xml:space="preserve">the ongoing </w:t>
      </w:r>
      <w:r w:rsidRPr="006B23EA">
        <w:rPr>
          <w:rStyle w:val="normaltextrun"/>
          <w:rFonts w:ascii="Arial" w:hAnsi="Arial" w:cs="Arial"/>
          <w:color w:val="000000"/>
          <w:sz w:val="22"/>
          <w:szCs w:val="22"/>
          <w:shd w:val="clear" w:color="auto" w:fill="FFFFFF"/>
        </w:rPr>
        <w:t>cost of living crisis</w:t>
      </w:r>
      <w:r w:rsidR="00E43F24">
        <w:rPr>
          <w:rStyle w:val="normaltextrun"/>
          <w:rFonts w:ascii="Arial" w:hAnsi="Arial" w:cs="Arial"/>
          <w:color w:val="000000"/>
          <w:sz w:val="22"/>
          <w:szCs w:val="22"/>
          <w:shd w:val="clear" w:color="auto" w:fill="FFFFFF"/>
        </w:rPr>
        <w:t xml:space="preserve"> </w:t>
      </w:r>
      <w:r w:rsidR="00282B01">
        <w:rPr>
          <w:rStyle w:val="normaltextrun"/>
          <w:rFonts w:ascii="Arial" w:hAnsi="Arial" w:cs="Arial"/>
          <w:color w:val="000000"/>
          <w:sz w:val="22"/>
          <w:szCs w:val="22"/>
          <w:shd w:val="clear" w:color="auto" w:fill="FFFFFF"/>
        </w:rPr>
        <w:t xml:space="preserve">have also been </w:t>
      </w:r>
      <w:r w:rsidR="00282B01" w:rsidRPr="002003BF">
        <w:rPr>
          <w:rStyle w:val="normaltextrun"/>
          <w:rFonts w:ascii="Arial" w:hAnsi="Arial" w:cs="Arial"/>
          <w:color w:val="000000"/>
          <w:sz w:val="22"/>
          <w:szCs w:val="22"/>
          <w:shd w:val="clear" w:color="auto" w:fill="FFFFFF"/>
        </w:rPr>
        <w:t xml:space="preserve">accompanied by changes </w:t>
      </w:r>
      <w:r w:rsidRPr="002003BF">
        <w:rPr>
          <w:rStyle w:val="normaltextrun"/>
          <w:rFonts w:ascii="Arial" w:hAnsi="Arial" w:cs="Arial"/>
          <w:color w:val="000000"/>
          <w:sz w:val="22"/>
          <w:szCs w:val="22"/>
          <w:shd w:val="clear" w:color="auto" w:fill="FFFFFF"/>
        </w:rPr>
        <w:t xml:space="preserve">in </w:t>
      </w:r>
      <w:r w:rsidR="00282B01" w:rsidRPr="002003BF">
        <w:rPr>
          <w:rStyle w:val="normaltextrun"/>
          <w:rFonts w:ascii="Arial" w:hAnsi="Arial" w:cs="Arial"/>
          <w:color w:val="000000"/>
          <w:sz w:val="22"/>
          <w:szCs w:val="22"/>
          <w:shd w:val="clear" w:color="auto" w:fill="FFFFFF"/>
        </w:rPr>
        <w:t>the demographic</w:t>
      </w:r>
      <w:r w:rsidR="0032536C">
        <w:rPr>
          <w:rStyle w:val="normaltextrun"/>
          <w:rFonts w:ascii="Arial" w:hAnsi="Arial" w:cs="Arial"/>
          <w:color w:val="000000"/>
          <w:sz w:val="22"/>
          <w:szCs w:val="22"/>
          <w:shd w:val="clear" w:color="auto" w:fill="FFFFFF"/>
        </w:rPr>
        <w:t>s</w:t>
      </w:r>
      <w:r w:rsidR="00282B01" w:rsidRPr="002003BF">
        <w:rPr>
          <w:rStyle w:val="normaltextrun"/>
          <w:rFonts w:ascii="Arial" w:hAnsi="Arial" w:cs="Arial"/>
          <w:color w:val="000000"/>
          <w:sz w:val="22"/>
          <w:szCs w:val="22"/>
          <w:shd w:val="clear" w:color="auto" w:fill="FFFFFF"/>
        </w:rPr>
        <w:t xml:space="preserve"> </w:t>
      </w:r>
      <w:r w:rsidR="000D66D7" w:rsidRPr="002003BF">
        <w:rPr>
          <w:rStyle w:val="normaltextrun"/>
          <w:rFonts w:ascii="Arial" w:hAnsi="Arial" w:cs="Arial"/>
          <w:color w:val="000000"/>
          <w:sz w:val="22"/>
          <w:szCs w:val="22"/>
          <w:shd w:val="clear" w:color="auto" w:fill="FFFFFF"/>
        </w:rPr>
        <w:t xml:space="preserve">of people </w:t>
      </w:r>
      <w:r w:rsidRPr="002003BF">
        <w:rPr>
          <w:rStyle w:val="normaltextrun"/>
          <w:rFonts w:ascii="Arial" w:hAnsi="Arial" w:cs="Arial"/>
          <w:color w:val="000000"/>
          <w:sz w:val="22"/>
          <w:szCs w:val="22"/>
          <w:shd w:val="clear" w:color="auto" w:fill="FFFFFF"/>
        </w:rPr>
        <w:t>seeking advice</w:t>
      </w:r>
      <w:r w:rsidR="000D66D7" w:rsidRPr="002003BF">
        <w:rPr>
          <w:rStyle w:val="normaltextrun"/>
          <w:rFonts w:ascii="Arial" w:hAnsi="Arial" w:cs="Arial"/>
          <w:color w:val="000000"/>
          <w:sz w:val="22"/>
          <w:szCs w:val="22"/>
          <w:shd w:val="clear" w:color="auto" w:fill="FFFFFF"/>
        </w:rPr>
        <w:t xml:space="preserve"> and support.</w:t>
      </w:r>
      <w:r w:rsidR="000D66D7">
        <w:rPr>
          <w:rStyle w:val="normaltextrun"/>
          <w:rFonts w:ascii="Arial" w:hAnsi="Arial" w:cs="Arial"/>
          <w:color w:val="000000"/>
          <w:sz w:val="22"/>
          <w:szCs w:val="22"/>
          <w:shd w:val="clear" w:color="auto" w:fill="FFFFFF"/>
        </w:rPr>
        <w:t xml:space="preserve"> </w:t>
      </w:r>
      <w:r w:rsidR="00F86FB9">
        <w:rPr>
          <w:rStyle w:val="normaltextrun"/>
          <w:rFonts w:ascii="Arial" w:hAnsi="Arial" w:cs="Arial"/>
          <w:color w:val="000000"/>
          <w:sz w:val="22"/>
          <w:szCs w:val="22"/>
          <w:shd w:val="clear" w:color="auto" w:fill="FFFFFF"/>
        </w:rPr>
        <w:t>S</w:t>
      </w:r>
      <w:r w:rsidR="00E039C5">
        <w:rPr>
          <w:rStyle w:val="normaltextrun"/>
          <w:rFonts w:ascii="Arial" w:hAnsi="Arial" w:cs="Arial"/>
          <w:color w:val="000000"/>
          <w:sz w:val="22"/>
          <w:szCs w:val="22"/>
          <w:shd w:val="clear" w:color="auto" w:fill="FFFFFF"/>
        </w:rPr>
        <w:t>trengthen</w:t>
      </w:r>
      <w:r w:rsidR="00F86FB9">
        <w:rPr>
          <w:rStyle w:val="normaltextrun"/>
          <w:rFonts w:ascii="Arial" w:hAnsi="Arial" w:cs="Arial"/>
          <w:color w:val="000000"/>
          <w:sz w:val="22"/>
          <w:szCs w:val="22"/>
          <w:shd w:val="clear" w:color="auto" w:fill="FFFFFF"/>
        </w:rPr>
        <w:t>ing</w:t>
      </w:r>
      <w:r w:rsidR="00E039C5">
        <w:rPr>
          <w:rStyle w:val="normaltextrun"/>
          <w:rFonts w:ascii="Arial" w:hAnsi="Arial" w:cs="Arial"/>
          <w:color w:val="000000"/>
          <w:sz w:val="22"/>
          <w:szCs w:val="22"/>
          <w:shd w:val="clear" w:color="auto" w:fill="FFFFFF"/>
        </w:rPr>
        <w:t xml:space="preserve"> the resiliency of advice services </w:t>
      </w:r>
      <w:r w:rsidR="00F86FB9">
        <w:rPr>
          <w:rStyle w:val="normaltextrun"/>
          <w:rFonts w:ascii="Arial" w:hAnsi="Arial" w:cs="Arial"/>
          <w:color w:val="000000"/>
          <w:sz w:val="22"/>
          <w:szCs w:val="22"/>
          <w:shd w:val="clear" w:color="auto" w:fill="FFFFFF"/>
        </w:rPr>
        <w:t>is crucial to respond to increases in demand</w:t>
      </w:r>
      <w:r w:rsidR="002F1873">
        <w:rPr>
          <w:rStyle w:val="normaltextrun"/>
          <w:rFonts w:ascii="Arial" w:hAnsi="Arial" w:cs="Arial"/>
          <w:color w:val="000000"/>
          <w:sz w:val="22"/>
          <w:szCs w:val="22"/>
          <w:shd w:val="clear" w:color="auto" w:fill="FFFFFF"/>
        </w:rPr>
        <w:t>,</w:t>
      </w:r>
      <w:r w:rsidR="00F86FB9">
        <w:rPr>
          <w:rStyle w:val="normaltextrun"/>
          <w:rFonts w:ascii="Arial" w:hAnsi="Arial" w:cs="Arial"/>
          <w:color w:val="000000"/>
          <w:sz w:val="22"/>
          <w:szCs w:val="22"/>
          <w:shd w:val="clear" w:color="auto" w:fill="FFFFFF"/>
        </w:rPr>
        <w:t xml:space="preserve"> </w:t>
      </w:r>
      <w:r w:rsidRPr="006B23EA">
        <w:rPr>
          <w:rStyle w:val="normaltextrun"/>
          <w:rFonts w:ascii="Arial" w:hAnsi="Arial" w:cs="Arial"/>
          <w:color w:val="000000"/>
          <w:sz w:val="22"/>
          <w:szCs w:val="22"/>
          <w:shd w:val="clear" w:color="auto" w:fill="FFFFFF"/>
        </w:rPr>
        <w:t xml:space="preserve">and therefore </w:t>
      </w:r>
      <w:r w:rsidR="00997FB7">
        <w:rPr>
          <w:rStyle w:val="normaltextrun"/>
          <w:rFonts w:ascii="Arial" w:hAnsi="Arial" w:cs="Arial"/>
          <w:color w:val="000000"/>
          <w:sz w:val="22"/>
          <w:szCs w:val="22"/>
          <w:shd w:val="clear" w:color="auto" w:fill="FFFFFF"/>
        </w:rPr>
        <w:t xml:space="preserve">adequate </w:t>
      </w:r>
      <w:r w:rsidRPr="006B23EA">
        <w:rPr>
          <w:rStyle w:val="normaltextrun"/>
          <w:rFonts w:ascii="Arial" w:hAnsi="Arial" w:cs="Arial"/>
          <w:color w:val="000000"/>
          <w:sz w:val="22"/>
          <w:szCs w:val="22"/>
          <w:shd w:val="clear" w:color="auto" w:fill="FFFFFF"/>
        </w:rPr>
        <w:t xml:space="preserve">funding is needed </w:t>
      </w:r>
      <w:r w:rsidR="00FC7448">
        <w:rPr>
          <w:rStyle w:val="normaltextrun"/>
          <w:rFonts w:ascii="Arial" w:hAnsi="Arial" w:cs="Arial"/>
          <w:color w:val="000000"/>
          <w:sz w:val="22"/>
          <w:szCs w:val="22"/>
          <w:shd w:val="clear" w:color="auto" w:fill="FFFFFF"/>
        </w:rPr>
        <w:t>on a consistent basis</w:t>
      </w:r>
      <w:r w:rsidR="00997FB7">
        <w:rPr>
          <w:rStyle w:val="normaltextrun"/>
          <w:rFonts w:ascii="Arial" w:hAnsi="Arial" w:cs="Arial"/>
          <w:color w:val="000000"/>
          <w:sz w:val="22"/>
          <w:szCs w:val="22"/>
          <w:shd w:val="clear" w:color="auto" w:fill="FFFFFF"/>
        </w:rPr>
        <w:t xml:space="preserve"> to support early intervention</w:t>
      </w:r>
      <w:r w:rsidR="00BD3CFB">
        <w:rPr>
          <w:rStyle w:val="normaltextrun"/>
          <w:rFonts w:ascii="Arial" w:hAnsi="Arial" w:cs="Arial"/>
          <w:color w:val="000000"/>
          <w:sz w:val="22"/>
          <w:szCs w:val="22"/>
          <w:shd w:val="clear" w:color="auto" w:fill="FFFFFF"/>
        </w:rPr>
        <w:t xml:space="preserve"> and prevention approaches</w:t>
      </w:r>
      <w:r w:rsidR="00997FB7">
        <w:rPr>
          <w:rStyle w:val="normaltextrun"/>
          <w:rFonts w:ascii="Arial" w:hAnsi="Arial" w:cs="Arial"/>
          <w:color w:val="000000"/>
          <w:sz w:val="22"/>
          <w:szCs w:val="22"/>
          <w:shd w:val="clear" w:color="auto" w:fill="FFFFFF"/>
        </w:rPr>
        <w:t xml:space="preserve"> and improve client outcomes</w:t>
      </w:r>
      <w:r w:rsidRPr="006B23EA">
        <w:rPr>
          <w:rStyle w:val="normaltextrun"/>
          <w:rFonts w:ascii="Arial" w:hAnsi="Arial" w:cs="Arial"/>
          <w:color w:val="000000"/>
          <w:sz w:val="22"/>
          <w:szCs w:val="22"/>
          <w:shd w:val="clear" w:color="auto" w:fill="FFFFFF"/>
        </w:rPr>
        <w:t>.</w:t>
      </w:r>
      <w:r w:rsidRPr="006B23EA">
        <w:rPr>
          <w:rStyle w:val="eop"/>
          <w:rFonts w:ascii="Arial" w:hAnsi="Arial" w:cs="Arial"/>
          <w:color w:val="000000"/>
          <w:sz w:val="22"/>
          <w:szCs w:val="22"/>
          <w:shd w:val="clear" w:color="auto" w:fill="FFFFFF"/>
        </w:rPr>
        <w:t> </w:t>
      </w:r>
    </w:p>
    <w:p w14:paraId="6E90BFBF" w14:textId="1BEFDAEE" w:rsidR="006A7909" w:rsidRPr="002D67E6" w:rsidRDefault="00242FCC" w:rsidP="002D67E6">
      <w:pPr>
        <w:pStyle w:val="ListParagraph"/>
        <w:numPr>
          <w:ilvl w:val="0"/>
          <w:numId w:val="52"/>
        </w:numPr>
        <w:rPr>
          <w:rStyle w:val="eop"/>
          <w:rFonts w:ascii="Arial" w:hAnsi="Arial" w:cs="Arial"/>
          <w:color w:val="000000" w:themeColor="text1"/>
          <w:sz w:val="22"/>
          <w:szCs w:val="22"/>
        </w:rPr>
      </w:pPr>
      <w:r w:rsidRPr="009F0E52">
        <w:rPr>
          <w:rStyle w:val="eop"/>
          <w:rFonts w:ascii="Arial" w:hAnsi="Arial" w:cs="Arial"/>
          <w:color w:val="auto"/>
          <w:sz w:val="22"/>
          <w:szCs w:val="22"/>
        </w:rPr>
        <w:t xml:space="preserve">In relation to Access to Justice, </w:t>
      </w:r>
      <w:r w:rsidR="003C1C38" w:rsidRPr="009F0E52">
        <w:rPr>
          <w:rStyle w:val="eop"/>
          <w:rFonts w:ascii="Arial" w:hAnsi="Arial" w:cs="Arial"/>
          <w:color w:val="auto"/>
          <w:sz w:val="22"/>
          <w:szCs w:val="22"/>
        </w:rPr>
        <w:t>it is important to</w:t>
      </w:r>
      <w:r w:rsidR="00BD3CFB">
        <w:rPr>
          <w:rStyle w:val="eop"/>
          <w:rFonts w:ascii="Arial" w:hAnsi="Arial" w:cs="Arial"/>
          <w:color w:val="auto"/>
          <w:sz w:val="22"/>
          <w:szCs w:val="22"/>
        </w:rPr>
        <w:t xml:space="preserve"> highlight that</w:t>
      </w:r>
      <w:r w:rsidR="003C1C38" w:rsidRPr="009F0E52">
        <w:rPr>
          <w:rStyle w:val="eop"/>
          <w:rFonts w:ascii="Arial" w:hAnsi="Arial" w:cs="Arial"/>
          <w:color w:val="auto"/>
          <w:sz w:val="22"/>
          <w:szCs w:val="22"/>
        </w:rPr>
        <w:t xml:space="preserve"> </w:t>
      </w:r>
      <w:r w:rsidR="00435078" w:rsidRPr="009F0E52">
        <w:rPr>
          <w:rStyle w:val="eop"/>
          <w:rFonts w:ascii="Arial" w:hAnsi="Arial" w:cs="Arial"/>
          <w:color w:val="auto"/>
          <w:sz w:val="22"/>
          <w:szCs w:val="22"/>
        </w:rPr>
        <w:t>CAB</w:t>
      </w:r>
      <w:r w:rsidR="00B45E45">
        <w:rPr>
          <w:rStyle w:val="eop"/>
          <w:rFonts w:ascii="Arial" w:hAnsi="Arial" w:cs="Arial"/>
          <w:color w:val="auto"/>
          <w:sz w:val="22"/>
          <w:szCs w:val="22"/>
        </w:rPr>
        <w:t xml:space="preserve">s </w:t>
      </w:r>
      <w:r w:rsidR="003C1C38" w:rsidRPr="009F0E52">
        <w:rPr>
          <w:rStyle w:val="eop"/>
          <w:rFonts w:ascii="Arial" w:hAnsi="Arial" w:cs="Arial"/>
          <w:color w:val="auto"/>
          <w:sz w:val="22"/>
          <w:szCs w:val="22"/>
        </w:rPr>
        <w:t xml:space="preserve">provide advice on legal issues </w:t>
      </w:r>
      <w:r w:rsidR="002A1906">
        <w:rPr>
          <w:rStyle w:val="eop"/>
          <w:rFonts w:ascii="Arial" w:hAnsi="Arial" w:cs="Arial"/>
          <w:color w:val="auto"/>
          <w:sz w:val="22"/>
          <w:szCs w:val="22"/>
        </w:rPr>
        <w:t>as opposed to</w:t>
      </w:r>
      <w:r w:rsidR="003C1C38" w:rsidRPr="009F0E52">
        <w:rPr>
          <w:rStyle w:val="eop"/>
          <w:rFonts w:ascii="Arial" w:hAnsi="Arial" w:cs="Arial"/>
          <w:color w:val="auto"/>
          <w:sz w:val="22"/>
          <w:szCs w:val="22"/>
        </w:rPr>
        <w:t xml:space="preserve"> legal advice. If legal</w:t>
      </w:r>
      <w:r w:rsidR="00C3522A" w:rsidRPr="009F0E52">
        <w:rPr>
          <w:rStyle w:val="eop"/>
          <w:rFonts w:ascii="Arial" w:hAnsi="Arial" w:cs="Arial"/>
          <w:color w:val="auto"/>
          <w:sz w:val="22"/>
          <w:szCs w:val="22"/>
        </w:rPr>
        <w:t xml:space="preserve"> advice or</w:t>
      </w:r>
      <w:r w:rsidR="003C1C38" w:rsidRPr="009F0E52">
        <w:rPr>
          <w:rStyle w:val="eop"/>
          <w:rFonts w:ascii="Arial" w:hAnsi="Arial" w:cs="Arial"/>
          <w:color w:val="auto"/>
          <w:sz w:val="22"/>
          <w:szCs w:val="22"/>
        </w:rPr>
        <w:t xml:space="preserve"> representation is required, clients are advised o</w:t>
      </w:r>
      <w:r w:rsidR="0095120B" w:rsidRPr="009F0E52">
        <w:rPr>
          <w:rStyle w:val="eop"/>
          <w:rFonts w:ascii="Arial" w:hAnsi="Arial" w:cs="Arial"/>
          <w:color w:val="auto"/>
          <w:sz w:val="22"/>
          <w:szCs w:val="22"/>
        </w:rPr>
        <w:t>f</w:t>
      </w:r>
      <w:r w:rsidR="003C1C38" w:rsidRPr="009F0E52">
        <w:rPr>
          <w:rStyle w:val="eop"/>
          <w:rFonts w:ascii="Arial" w:hAnsi="Arial" w:cs="Arial"/>
          <w:color w:val="auto"/>
          <w:sz w:val="22"/>
          <w:szCs w:val="22"/>
        </w:rPr>
        <w:t xml:space="preserve"> this and made aware of providers of legal services, but it remains the client’s choice to pursue this and seek a legal practitioner.</w:t>
      </w:r>
      <w:r w:rsidR="009F0E52" w:rsidRPr="009F0E52">
        <w:t xml:space="preserve"> </w:t>
      </w:r>
      <w:r w:rsidR="009F0E52">
        <w:rPr>
          <w:rStyle w:val="eop"/>
          <w:rFonts w:ascii="Arial" w:hAnsi="Arial" w:cs="Arial"/>
          <w:color w:val="auto"/>
          <w:sz w:val="22"/>
          <w:szCs w:val="22"/>
        </w:rPr>
        <w:t>As the</w:t>
      </w:r>
      <w:r w:rsidR="009F0E52" w:rsidRPr="009F0E52">
        <w:rPr>
          <w:rStyle w:val="eop"/>
          <w:rFonts w:ascii="Arial" w:hAnsi="Arial" w:cs="Arial"/>
          <w:color w:val="auto"/>
          <w:sz w:val="22"/>
          <w:szCs w:val="22"/>
        </w:rPr>
        <w:t xml:space="preserve"> Citizens Advice </w:t>
      </w:r>
      <w:r w:rsidR="009F0E52" w:rsidRPr="009F0E52">
        <w:rPr>
          <w:rStyle w:val="eop"/>
          <w:rFonts w:ascii="Arial" w:hAnsi="Arial" w:cs="Arial"/>
          <w:color w:val="auto"/>
          <w:sz w:val="22"/>
          <w:szCs w:val="22"/>
        </w:rPr>
        <w:lastRenderedPageBreak/>
        <w:t>network in Scotland provides free, impartial, confidential advice</w:t>
      </w:r>
      <w:r w:rsidR="009F0E52">
        <w:rPr>
          <w:rStyle w:val="eop"/>
          <w:rFonts w:ascii="Arial" w:hAnsi="Arial" w:cs="Arial"/>
          <w:color w:val="auto"/>
          <w:sz w:val="22"/>
          <w:szCs w:val="22"/>
        </w:rPr>
        <w:t>,</w:t>
      </w:r>
      <w:r w:rsidR="009F0E52" w:rsidRPr="009F0E52">
        <w:rPr>
          <w:rStyle w:val="eop"/>
          <w:rFonts w:ascii="Arial" w:hAnsi="Arial" w:cs="Arial"/>
          <w:color w:val="auto"/>
          <w:sz w:val="22"/>
          <w:szCs w:val="22"/>
        </w:rPr>
        <w:t xml:space="preserve"> </w:t>
      </w:r>
      <w:r w:rsidR="009F0E52">
        <w:rPr>
          <w:rStyle w:val="eop"/>
          <w:rFonts w:ascii="Arial" w:hAnsi="Arial" w:cs="Arial"/>
          <w:color w:val="auto"/>
          <w:sz w:val="22"/>
          <w:szCs w:val="22"/>
        </w:rPr>
        <w:t>a</w:t>
      </w:r>
      <w:r w:rsidR="009F0E52" w:rsidRPr="009F0E52">
        <w:rPr>
          <w:rStyle w:val="eop"/>
          <w:rFonts w:ascii="Arial" w:hAnsi="Arial" w:cs="Arial"/>
          <w:color w:val="auto"/>
          <w:sz w:val="22"/>
          <w:szCs w:val="22"/>
        </w:rPr>
        <w:t xml:space="preserve">ction is only taken on behalf of clients with their express and informed consent </w:t>
      </w:r>
      <w:r w:rsidR="002D67E6">
        <w:rPr>
          <w:rStyle w:val="eop"/>
          <w:rFonts w:ascii="Arial" w:hAnsi="Arial" w:cs="Arial"/>
          <w:color w:val="auto"/>
          <w:sz w:val="22"/>
          <w:szCs w:val="22"/>
        </w:rPr>
        <w:t>and therefore</w:t>
      </w:r>
      <w:r w:rsidR="006A7909" w:rsidRPr="002D67E6">
        <w:rPr>
          <w:rStyle w:val="eop"/>
          <w:rFonts w:ascii="Arial" w:hAnsi="Arial" w:cs="Arial"/>
          <w:color w:val="000000" w:themeColor="text1"/>
          <w:sz w:val="22"/>
          <w:szCs w:val="22"/>
          <w:shd w:val="clear" w:color="auto" w:fill="FFFFFF"/>
        </w:rPr>
        <w:t xml:space="preserve"> clients</w:t>
      </w:r>
      <w:r w:rsidR="00065DF0" w:rsidRPr="002D67E6">
        <w:rPr>
          <w:rStyle w:val="eop"/>
          <w:rFonts w:ascii="Arial" w:hAnsi="Arial" w:cs="Arial"/>
          <w:color w:val="000000" w:themeColor="text1"/>
          <w:sz w:val="22"/>
          <w:szCs w:val="22"/>
          <w:shd w:val="clear" w:color="auto" w:fill="FFFFFF"/>
        </w:rPr>
        <w:t>’</w:t>
      </w:r>
      <w:r w:rsidR="006A7909" w:rsidRPr="002D67E6">
        <w:rPr>
          <w:rStyle w:val="eop"/>
          <w:rFonts w:ascii="Arial" w:hAnsi="Arial" w:cs="Arial"/>
          <w:color w:val="000000" w:themeColor="text1"/>
          <w:sz w:val="22"/>
          <w:szCs w:val="22"/>
          <w:shd w:val="clear" w:color="auto" w:fill="FFFFFF"/>
        </w:rPr>
        <w:t xml:space="preserve"> choice and empowerment are at the heart of the service</w:t>
      </w:r>
      <w:r w:rsidR="002D67E6">
        <w:rPr>
          <w:rStyle w:val="eop"/>
          <w:rFonts w:ascii="Arial" w:hAnsi="Arial" w:cs="Arial"/>
          <w:color w:val="000000" w:themeColor="text1"/>
          <w:sz w:val="22"/>
          <w:szCs w:val="22"/>
          <w:shd w:val="clear" w:color="auto" w:fill="FFFFFF"/>
        </w:rPr>
        <w:t>.</w:t>
      </w:r>
    </w:p>
    <w:p w14:paraId="6086EB26" w14:textId="77777777" w:rsidR="00B74BE3" w:rsidRDefault="00B74BE3" w:rsidP="00B74BE3">
      <w:pPr>
        <w:rPr>
          <w:rFonts w:ascii="Arial" w:hAnsi="Arial" w:cs="Arial"/>
        </w:rPr>
      </w:pPr>
    </w:p>
    <w:p w14:paraId="024FD4DB" w14:textId="67B2C794" w:rsidR="00A26B0E" w:rsidRPr="006B23EA" w:rsidRDefault="002003BF" w:rsidP="00115EC1">
      <w:pPr>
        <w:spacing w:after="0"/>
        <w:rPr>
          <w:rFonts w:ascii="Arial" w:hAnsi="Arial" w:cs="Arial"/>
        </w:rPr>
      </w:pPr>
      <w:r>
        <w:rPr>
          <w:rFonts w:ascii="Arial" w:eastAsia="Tahoma" w:hAnsi="Arial" w:cs="Arial"/>
          <w:b/>
          <w:bCs/>
          <w:color w:val="008D9B"/>
          <w:sz w:val="32"/>
          <w:szCs w:val="32"/>
        </w:rPr>
        <w:t>Advice on legal issues</w:t>
      </w:r>
    </w:p>
    <w:p w14:paraId="0CA8C6BD" w14:textId="286FA592" w:rsidR="00DE7B35" w:rsidRPr="00C47399" w:rsidRDefault="00491E0C">
      <w:pPr>
        <w:pStyle w:val="ListParagraph"/>
        <w:numPr>
          <w:ilvl w:val="0"/>
          <w:numId w:val="51"/>
        </w:numPr>
        <w:rPr>
          <w:rFonts w:ascii="Arial" w:hAnsi="Arial" w:cs="Arial"/>
          <w:color w:val="auto"/>
          <w:sz w:val="22"/>
          <w:szCs w:val="22"/>
        </w:rPr>
      </w:pPr>
      <w:r w:rsidRPr="00C47399">
        <w:rPr>
          <w:rFonts w:ascii="Arial" w:hAnsi="Arial" w:cs="Arial"/>
          <w:color w:val="auto"/>
          <w:sz w:val="22"/>
          <w:szCs w:val="22"/>
        </w:rPr>
        <w:t xml:space="preserve">The </w:t>
      </w:r>
      <w:r w:rsidR="008A7336" w:rsidRPr="00C47399">
        <w:rPr>
          <w:rFonts w:ascii="Arial" w:hAnsi="Arial" w:cs="Arial"/>
          <w:color w:val="auto"/>
          <w:sz w:val="22"/>
          <w:szCs w:val="22"/>
        </w:rPr>
        <w:t xml:space="preserve">Citizens Advice </w:t>
      </w:r>
      <w:r w:rsidR="00137E06" w:rsidRPr="00C47399">
        <w:rPr>
          <w:rFonts w:ascii="Arial" w:hAnsi="Arial" w:cs="Arial"/>
          <w:color w:val="auto"/>
          <w:sz w:val="22"/>
          <w:szCs w:val="22"/>
        </w:rPr>
        <w:t xml:space="preserve">network </w:t>
      </w:r>
      <w:r w:rsidR="008A7336" w:rsidRPr="00C47399">
        <w:rPr>
          <w:rFonts w:ascii="Arial" w:hAnsi="Arial" w:cs="Arial"/>
          <w:color w:val="auto"/>
          <w:sz w:val="22"/>
          <w:szCs w:val="22"/>
        </w:rPr>
        <w:t xml:space="preserve">in Scotland </w:t>
      </w:r>
      <w:r w:rsidR="00137E06" w:rsidRPr="00C47399">
        <w:rPr>
          <w:rFonts w:ascii="Arial" w:hAnsi="Arial" w:cs="Arial"/>
          <w:color w:val="auto"/>
          <w:sz w:val="22"/>
          <w:szCs w:val="22"/>
        </w:rPr>
        <w:t xml:space="preserve">currently </w:t>
      </w:r>
      <w:r w:rsidR="69509DF7" w:rsidRPr="00C47399">
        <w:rPr>
          <w:rFonts w:ascii="Arial" w:hAnsi="Arial" w:cs="Arial"/>
          <w:color w:val="auto"/>
          <w:sz w:val="22"/>
          <w:szCs w:val="22"/>
        </w:rPr>
        <w:t>provides</w:t>
      </w:r>
      <w:r w:rsidR="708880E3" w:rsidRPr="00C47399">
        <w:rPr>
          <w:rFonts w:ascii="Arial" w:hAnsi="Arial" w:cs="Arial"/>
          <w:color w:val="auto"/>
          <w:sz w:val="22"/>
          <w:szCs w:val="22"/>
        </w:rPr>
        <w:t xml:space="preserve"> more than 3</w:t>
      </w:r>
      <w:r w:rsidR="00ED68E0">
        <w:rPr>
          <w:rFonts w:ascii="Arial" w:hAnsi="Arial" w:cs="Arial"/>
          <w:color w:val="auto"/>
          <w:sz w:val="22"/>
          <w:szCs w:val="22"/>
        </w:rPr>
        <w:t>,</w:t>
      </w:r>
      <w:r w:rsidR="708880E3" w:rsidRPr="00C47399">
        <w:rPr>
          <w:rFonts w:ascii="Arial" w:hAnsi="Arial" w:cs="Arial"/>
          <w:color w:val="auto"/>
          <w:sz w:val="22"/>
          <w:szCs w:val="22"/>
        </w:rPr>
        <w:t>200 pieces of advice</w:t>
      </w:r>
      <w:r w:rsidRPr="00C47399">
        <w:rPr>
          <w:rFonts w:ascii="Arial" w:hAnsi="Arial" w:cs="Arial"/>
          <w:color w:val="auto"/>
          <w:sz w:val="22"/>
          <w:szCs w:val="22"/>
        </w:rPr>
        <w:t xml:space="preserve"> on legal proceedings</w:t>
      </w:r>
      <w:r w:rsidR="708880E3" w:rsidRPr="00C47399">
        <w:rPr>
          <w:rFonts w:ascii="Arial" w:hAnsi="Arial" w:cs="Arial"/>
          <w:color w:val="auto"/>
          <w:sz w:val="22"/>
          <w:szCs w:val="22"/>
        </w:rPr>
        <w:t xml:space="preserve"> in an average month</w:t>
      </w:r>
      <w:r w:rsidR="4539B81F" w:rsidRPr="00C47399">
        <w:rPr>
          <w:rFonts w:ascii="Arial" w:hAnsi="Arial" w:cs="Arial"/>
          <w:color w:val="auto"/>
          <w:sz w:val="22"/>
          <w:szCs w:val="22"/>
        </w:rPr>
        <w:t>.</w:t>
      </w:r>
      <w:r w:rsidR="48D17B13" w:rsidRPr="00C47399">
        <w:rPr>
          <w:rFonts w:ascii="Arial" w:hAnsi="Arial" w:cs="Arial"/>
          <w:color w:val="auto"/>
          <w:sz w:val="22"/>
          <w:szCs w:val="22"/>
        </w:rPr>
        <w:t xml:space="preserve"> </w:t>
      </w:r>
    </w:p>
    <w:p w14:paraId="32733CE7" w14:textId="4EF43603" w:rsidR="00C27827" w:rsidRDefault="708880E3">
      <w:pPr>
        <w:pStyle w:val="ListParagraph"/>
        <w:numPr>
          <w:ilvl w:val="0"/>
          <w:numId w:val="51"/>
        </w:numPr>
        <w:rPr>
          <w:rFonts w:ascii="Arial" w:hAnsi="Arial" w:cs="Arial"/>
          <w:color w:val="auto"/>
          <w:sz w:val="22"/>
          <w:szCs w:val="22"/>
        </w:rPr>
      </w:pPr>
      <w:r w:rsidRPr="00C47399">
        <w:rPr>
          <w:rFonts w:ascii="Arial" w:hAnsi="Arial" w:cs="Arial"/>
          <w:color w:val="auto"/>
          <w:sz w:val="22"/>
          <w:szCs w:val="22"/>
        </w:rPr>
        <w:t xml:space="preserve">In 2022, </w:t>
      </w:r>
      <w:r w:rsidR="00B45E45">
        <w:rPr>
          <w:rFonts w:ascii="Arial" w:hAnsi="Arial" w:cs="Arial"/>
          <w:color w:val="auto"/>
          <w:sz w:val="22"/>
          <w:szCs w:val="22"/>
        </w:rPr>
        <w:t>C</w:t>
      </w:r>
      <w:r w:rsidRPr="00C47399">
        <w:rPr>
          <w:rFonts w:ascii="Arial" w:hAnsi="Arial" w:cs="Arial"/>
          <w:color w:val="auto"/>
          <w:sz w:val="22"/>
          <w:szCs w:val="22"/>
        </w:rPr>
        <w:t xml:space="preserve">itizens </w:t>
      </w:r>
      <w:r w:rsidR="00B45E45">
        <w:rPr>
          <w:rFonts w:ascii="Arial" w:hAnsi="Arial" w:cs="Arial"/>
          <w:color w:val="auto"/>
          <w:sz w:val="22"/>
          <w:szCs w:val="22"/>
        </w:rPr>
        <w:t>A</w:t>
      </w:r>
      <w:r w:rsidRPr="00C47399">
        <w:rPr>
          <w:rFonts w:ascii="Arial" w:hAnsi="Arial" w:cs="Arial"/>
          <w:color w:val="auto"/>
          <w:sz w:val="22"/>
          <w:szCs w:val="22"/>
        </w:rPr>
        <w:t xml:space="preserve">dvice </w:t>
      </w:r>
      <w:r w:rsidR="00B45E45">
        <w:rPr>
          <w:rFonts w:ascii="Arial" w:hAnsi="Arial" w:cs="Arial"/>
          <w:color w:val="auto"/>
          <w:sz w:val="22"/>
          <w:szCs w:val="22"/>
        </w:rPr>
        <w:t>B</w:t>
      </w:r>
      <w:r w:rsidRPr="00C47399">
        <w:rPr>
          <w:rFonts w:ascii="Arial" w:hAnsi="Arial" w:cs="Arial"/>
          <w:color w:val="auto"/>
          <w:sz w:val="22"/>
          <w:szCs w:val="22"/>
        </w:rPr>
        <w:t>ureaux provided 39,509 pieces of advice on legal proceedings to 14,931 individual clients</w:t>
      </w:r>
      <w:r w:rsidR="00DF35C4" w:rsidRPr="00C47399">
        <w:rPr>
          <w:rFonts w:ascii="Arial" w:hAnsi="Arial" w:cs="Arial"/>
          <w:color w:val="auto"/>
          <w:sz w:val="22"/>
          <w:szCs w:val="22"/>
        </w:rPr>
        <w:t xml:space="preserve">, which was broadly consistent with the volume of </w:t>
      </w:r>
      <w:r w:rsidR="00F8677D">
        <w:rPr>
          <w:rFonts w:ascii="Arial" w:hAnsi="Arial" w:cs="Arial"/>
          <w:color w:val="auto"/>
          <w:sz w:val="22"/>
          <w:szCs w:val="22"/>
        </w:rPr>
        <w:t>advice on l</w:t>
      </w:r>
      <w:r w:rsidR="00DF35C4" w:rsidRPr="00C47399">
        <w:rPr>
          <w:rFonts w:ascii="Arial" w:hAnsi="Arial" w:cs="Arial"/>
          <w:color w:val="auto"/>
          <w:sz w:val="22"/>
          <w:szCs w:val="22"/>
        </w:rPr>
        <w:t xml:space="preserve">egal proceedings </w:t>
      </w:r>
      <w:r w:rsidR="00EC6268">
        <w:rPr>
          <w:rFonts w:ascii="Arial" w:hAnsi="Arial" w:cs="Arial"/>
          <w:color w:val="auto"/>
          <w:sz w:val="22"/>
          <w:szCs w:val="22"/>
        </w:rPr>
        <w:t xml:space="preserve">provided </w:t>
      </w:r>
      <w:r w:rsidR="00DF35C4" w:rsidRPr="00C47399">
        <w:rPr>
          <w:rFonts w:ascii="Arial" w:hAnsi="Arial" w:cs="Arial"/>
          <w:color w:val="auto"/>
          <w:sz w:val="22"/>
          <w:szCs w:val="22"/>
        </w:rPr>
        <w:t>in 2020 and 202</w:t>
      </w:r>
      <w:r w:rsidR="00881134">
        <w:rPr>
          <w:rFonts w:ascii="Arial" w:hAnsi="Arial" w:cs="Arial"/>
          <w:color w:val="auto"/>
          <w:sz w:val="22"/>
          <w:szCs w:val="22"/>
        </w:rPr>
        <w:t>1</w:t>
      </w:r>
      <w:r w:rsidR="008E72B8">
        <w:rPr>
          <w:rFonts w:ascii="Arial" w:hAnsi="Arial" w:cs="Arial"/>
          <w:color w:val="auto"/>
          <w:sz w:val="22"/>
          <w:szCs w:val="22"/>
        </w:rPr>
        <w:t>. This covered</w:t>
      </w:r>
      <w:r w:rsidR="2A50A2F7" w:rsidRPr="00C47399">
        <w:rPr>
          <w:rFonts w:ascii="Arial" w:hAnsi="Arial" w:cs="Arial"/>
          <w:color w:val="auto"/>
          <w:sz w:val="22"/>
          <w:szCs w:val="22"/>
        </w:rPr>
        <w:t xml:space="preserve"> </w:t>
      </w:r>
      <w:r w:rsidR="62B7FA0F" w:rsidRPr="00C47399">
        <w:rPr>
          <w:rFonts w:ascii="Arial" w:hAnsi="Arial" w:cs="Arial"/>
          <w:color w:val="auto"/>
          <w:sz w:val="22"/>
          <w:szCs w:val="22"/>
        </w:rPr>
        <w:t xml:space="preserve">key civil justice areas including </w:t>
      </w:r>
      <w:r w:rsidR="0AA6E106" w:rsidRPr="00C47399">
        <w:rPr>
          <w:rFonts w:ascii="Arial" w:hAnsi="Arial" w:cs="Arial"/>
          <w:color w:val="auto"/>
          <w:sz w:val="22"/>
          <w:szCs w:val="22"/>
        </w:rPr>
        <w:t>benefits, debt, housing, employment,</w:t>
      </w:r>
      <w:r w:rsidR="00DF35C4" w:rsidRPr="00C47399">
        <w:rPr>
          <w:rFonts w:ascii="Arial" w:hAnsi="Arial" w:cs="Arial"/>
          <w:color w:val="auto"/>
          <w:sz w:val="22"/>
          <w:szCs w:val="22"/>
        </w:rPr>
        <w:t xml:space="preserve"> and</w:t>
      </w:r>
      <w:r w:rsidR="0AA6E106" w:rsidRPr="00C47399">
        <w:rPr>
          <w:rFonts w:ascii="Arial" w:hAnsi="Arial" w:cs="Arial"/>
          <w:color w:val="auto"/>
          <w:sz w:val="22"/>
          <w:szCs w:val="22"/>
        </w:rPr>
        <w:t xml:space="preserve"> legal aid. </w:t>
      </w:r>
    </w:p>
    <w:p w14:paraId="48C15035" w14:textId="285356E1" w:rsidR="00405D70" w:rsidRPr="00C47399" w:rsidRDefault="00DF3BD9">
      <w:pPr>
        <w:pStyle w:val="ListParagraph"/>
        <w:numPr>
          <w:ilvl w:val="0"/>
          <w:numId w:val="51"/>
        </w:numPr>
        <w:rPr>
          <w:rFonts w:ascii="Arial" w:hAnsi="Arial" w:cs="Arial"/>
          <w:color w:val="auto"/>
          <w:sz w:val="22"/>
          <w:szCs w:val="22"/>
        </w:rPr>
      </w:pPr>
      <w:r w:rsidRPr="00C47399">
        <w:rPr>
          <w:rFonts w:ascii="Arial" w:hAnsi="Arial" w:cs="Arial"/>
          <w:color w:val="auto"/>
          <w:sz w:val="22"/>
          <w:szCs w:val="22"/>
        </w:rPr>
        <w:t xml:space="preserve">Legal proceedings advice was most </w:t>
      </w:r>
      <w:r w:rsidR="00B20BEF" w:rsidRPr="00C47399">
        <w:rPr>
          <w:rFonts w:ascii="Arial" w:hAnsi="Arial" w:cs="Arial"/>
          <w:color w:val="auto"/>
          <w:sz w:val="22"/>
          <w:szCs w:val="22"/>
        </w:rPr>
        <w:t>frequently</w:t>
      </w:r>
      <w:r w:rsidRPr="00C47399">
        <w:rPr>
          <w:rFonts w:ascii="Arial" w:hAnsi="Arial" w:cs="Arial"/>
          <w:color w:val="auto"/>
          <w:sz w:val="22"/>
          <w:szCs w:val="22"/>
        </w:rPr>
        <w:t xml:space="preserve"> sought </w:t>
      </w:r>
      <w:r w:rsidR="005456DC">
        <w:rPr>
          <w:rFonts w:ascii="Arial" w:hAnsi="Arial" w:cs="Arial"/>
          <w:color w:val="auto"/>
          <w:sz w:val="22"/>
          <w:szCs w:val="22"/>
        </w:rPr>
        <w:t>in relation to</w:t>
      </w:r>
      <w:r w:rsidRPr="00C47399">
        <w:rPr>
          <w:rFonts w:ascii="Arial" w:hAnsi="Arial" w:cs="Arial"/>
          <w:color w:val="auto"/>
          <w:sz w:val="22"/>
          <w:szCs w:val="22"/>
        </w:rPr>
        <w:t xml:space="preserve"> benefits tribunals, simple procedure, solicitors/advocates </w:t>
      </w:r>
      <w:r w:rsidR="00A320EE" w:rsidRPr="00C47399">
        <w:rPr>
          <w:rFonts w:ascii="Arial" w:hAnsi="Arial" w:cs="Arial"/>
          <w:color w:val="auto"/>
          <w:sz w:val="22"/>
          <w:szCs w:val="22"/>
        </w:rPr>
        <w:t>(62% of which</w:t>
      </w:r>
      <w:r w:rsidR="000A4B84" w:rsidRPr="00C47399">
        <w:rPr>
          <w:rFonts w:ascii="Arial" w:hAnsi="Arial" w:cs="Arial"/>
          <w:color w:val="auto"/>
          <w:sz w:val="22"/>
          <w:szCs w:val="22"/>
        </w:rPr>
        <w:t xml:space="preserve"> related to</w:t>
      </w:r>
      <w:r w:rsidR="00A320EE" w:rsidRPr="00C47399">
        <w:rPr>
          <w:rFonts w:ascii="Arial" w:hAnsi="Arial" w:cs="Arial"/>
          <w:color w:val="auto"/>
          <w:sz w:val="22"/>
          <w:szCs w:val="22"/>
        </w:rPr>
        <w:t xml:space="preserve"> access to practitioners), incapacity, and legal aid (</w:t>
      </w:r>
      <w:r w:rsidR="001D61EB" w:rsidRPr="00C47399">
        <w:rPr>
          <w:rFonts w:ascii="Arial" w:hAnsi="Arial" w:cs="Arial"/>
          <w:color w:val="auto"/>
          <w:sz w:val="22"/>
          <w:szCs w:val="22"/>
        </w:rPr>
        <w:t xml:space="preserve">of which 52% related to access to a practitioner). </w:t>
      </w:r>
    </w:p>
    <w:p w14:paraId="41F5F1AD" w14:textId="6244DD43" w:rsidR="004061DA" w:rsidRDefault="708880E3">
      <w:pPr>
        <w:pStyle w:val="ListParagraph"/>
        <w:numPr>
          <w:ilvl w:val="0"/>
          <w:numId w:val="51"/>
        </w:numPr>
        <w:rPr>
          <w:rFonts w:ascii="Arial" w:hAnsi="Arial" w:cs="Arial"/>
          <w:color w:val="auto"/>
          <w:sz w:val="22"/>
          <w:szCs w:val="22"/>
        </w:rPr>
      </w:pPr>
      <w:r w:rsidRPr="00C47399">
        <w:rPr>
          <w:rFonts w:ascii="Arial" w:hAnsi="Arial" w:cs="Arial"/>
          <w:color w:val="auto"/>
          <w:sz w:val="22"/>
          <w:szCs w:val="22"/>
        </w:rPr>
        <w:t>In 2021-22, the network supported clients in over 2,000 court and tribunal instances, with 86% of these cases won or upheld.</w:t>
      </w:r>
      <w:r w:rsidR="528299E8" w:rsidRPr="00C47399">
        <w:rPr>
          <w:rFonts w:ascii="Arial" w:hAnsi="Arial" w:cs="Arial"/>
          <w:color w:val="auto"/>
          <w:sz w:val="22"/>
          <w:szCs w:val="22"/>
        </w:rPr>
        <w:t xml:space="preserve"> </w:t>
      </w:r>
    </w:p>
    <w:p w14:paraId="40CA86D1" w14:textId="548E744F" w:rsidR="00025E95" w:rsidRPr="00C47399" w:rsidRDefault="00025E95" w:rsidP="00025E95">
      <w:pPr>
        <w:pStyle w:val="ListParagraph"/>
        <w:numPr>
          <w:ilvl w:val="0"/>
          <w:numId w:val="51"/>
        </w:numPr>
        <w:rPr>
          <w:rFonts w:ascii="Arial" w:hAnsi="Arial" w:cs="Arial"/>
          <w:color w:val="auto"/>
          <w:sz w:val="22"/>
          <w:szCs w:val="22"/>
        </w:rPr>
      </w:pPr>
      <w:r w:rsidRPr="00C47399">
        <w:rPr>
          <w:rFonts w:ascii="Arial" w:hAnsi="Arial" w:cs="Arial"/>
          <w:color w:val="auto"/>
          <w:sz w:val="22"/>
          <w:szCs w:val="22"/>
        </w:rPr>
        <w:t xml:space="preserve">The economic value of advice provided by </w:t>
      </w:r>
      <w:r w:rsidR="00B45E45">
        <w:rPr>
          <w:rFonts w:ascii="Arial" w:hAnsi="Arial" w:cs="Arial"/>
          <w:color w:val="auto"/>
          <w:sz w:val="22"/>
          <w:szCs w:val="22"/>
        </w:rPr>
        <w:t>CABs</w:t>
      </w:r>
      <w:r w:rsidR="00B45E45" w:rsidRPr="00C47399">
        <w:rPr>
          <w:rFonts w:ascii="Arial" w:hAnsi="Arial" w:cs="Arial"/>
          <w:color w:val="auto"/>
          <w:sz w:val="22"/>
          <w:szCs w:val="22"/>
        </w:rPr>
        <w:t xml:space="preserve"> </w:t>
      </w:r>
      <w:r w:rsidRPr="00C47399">
        <w:rPr>
          <w:rFonts w:ascii="Arial" w:hAnsi="Arial" w:cs="Arial"/>
          <w:color w:val="auto"/>
          <w:sz w:val="22"/>
          <w:szCs w:val="22"/>
        </w:rPr>
        <w:t>on legal proceedings is an estimated £11.58m</w:t>
      </w:r>
      <w:r w:rsidRPr="00B3541A">
        <w:rPr>
          <w:rFonts w:ascii="Arial" w:hAnsi="Arial" w:cs="Arial"/>
          <w:color w:val="auto"/>
          <w:sz w:val="22"/>
          <w:szCs w:val="22"/>
          <w:vertAlign w:val="superscript"/>
        </w:rPr>
        <w:footnoteReference w:id="3"/>
      </w:r>
      <w:r w:rsidRPr="00C47399">
        <w:rPr>
          <w:rFonts w:ascii="Arial" w:hAnsi="Arial" w:cs="Arial"/>
          <w:color w:val="auto"/>
          <w:sz w:val="22"/>
          <w:szCs w:val="22"/>
        </w:rPr>
        <w:t>.</w:t>
      </w:r>
    </w:p>
    <w:p w14:paraId="06E93DE4" w14:textId="24CB90A6" w:rsidR="003E23DF" w:rsidRPr="00C47399" w:rsidRDefault="006F00BD">
      <w:pPr>
        <w:pStyle w:val="ListParagraph"/>
        <w:numPr>
          <w:ilvl w:val="0"/>
          <w:numId w:val="51"/>
        </w:numPr>
        <w:rPr>
          <w:rFonts w:ascii="Arial" w:hAnsi="Arial" w:cs="Arial"/>
          <w:color w:val="auto"/>
          <w:sz w:val="22"/>
          <w:szCs w:val="22"/>
        </w:rPr>
      </w:pPr>
      <w:r>
        <w:rPr>
          <w:rFonts w:ascii="Arial" w:hAnsi="Arial" w:cs="Arial"/>
          <w:color w:val="auto"/>
          <w:sz w:val="22"/>
          <w:szCs w:val="22"/>
        </w:rPr>
        <w:t>The holistic nature of advice provision across the network means that</w:t>
      </w:r>
      <w:r w:rsidR="00EE0B31">
        <w:rPr>
          <w:rFonts w:ascii="Arial" w:hAnsi="Arial" w:cs="Arial"/>
          <w:color w:val="auto"/>
          <w:sz w:val="22"/>
          <w:szCs w:val="22"/>
        </w:rPr>
        <w:t xml:space="preserve"> a</w:t>
      </w:r>
      <w:r w:rsidR="003E23DF">
        <w:rPr>
          <w:rFonts w:ascii="Arial" w:hAnsi="Arial" w:cs="Arial"/>
          <w:color w:val="auto"/>
          <w:sz w:val="22"/>
          <w:szCs w:val="22"/>
        </w:rPr>
        <w:t xml:space="preserve">dvice on legal proceedings </w:t>
      </w:r>
      <w:r w:rsidR="00F8698B">
        <w:rPr>
          <w:rFonts w:ascii="Arial" w:hAnsi="Arial" w:cs="Arial"/>
          <w:color w:val="auto"/>
          <w:sz w:val="22"/>
          <w:szCs w:val="22"/>
        </w:rPr>
        <w:t xml:space="preserve">was as likely to be </w:t>
      </w:r>
      <w:r w:rsidR="00F8698B" w:rsidRPr="00F8698B">
        <w:rPr>
          <w:rFonts w:ascii="Arial" w:hAnsi="Arial" w:cs="Arial"/>
          <w:color w:val="auto"/>
          <w:sz w:val="22"/>
          <w:szCs w:val="22"/>
          <w:lang w:val="en-GB"/>
        </w:rPr>
        <w:t xml:space="preserve">given alongside other advice (52%) as it was to be the sole advice type given (48%). </w:t>
      </w:r>
      <w:r w:rsidR="00BB34F8">
        <w:rPr>
          <w:rFonts w:ascii="Arial" w:hAnsi="Arial" w:cs="Arial"/>
          <w:color w:val="auto"/>
          <w:sz w:val="22"/>
          <w:szCs w:val="22"/>
          <w:lang w:val="en-GB"/>
        </w:rPr>
        <w:t xml:space="preserve">Advice most commonly sought alongside </w:t>
      </w:r>
      <w:r w:rsidR="005145B4">
        <w:rPr>
          <w:rFonts w:ascii="Arial" w:hAnsi="Arial" w:cs="Arial"/>
          <w:color w:val="auto"/>
          <w:sz w:val="22"/>
          <w:szCs w:val="22"/>
          <w:lang w:val="en-GB"/>
        </w:rPr>
        <w:t xml:space="preserve">legal proceedings advice concerned </w:t>
      </w:r>
      <w:r w:rsidR="00F8698B" w:rsidRPr="00F8698B">
        <w:rPr>
          <w:rFonts w:ascii="Arial" w:hAnsi="Arial" w:cs="Arial"/>
          <w:color w:val="auto"/>
          <w:sz w:val="22"/>
          <w:szCs w:val="22"/>
          <w:lang w:val="en-GB"/>
        </w:rPr>
        <w:t>benefits (51%), debt (15%), housing (13%), and relationships (13%). On 5% of occasions legal proceedings advice was provided together with advice on divorce/separation</w:t>
      </w:r>
      <w:r w:rsidR="005145B4">
        <w:rPr>
          <w:rFonts w:ascii="Arial" w:hAnsi="Arial" w:cs="Arial"/>
          <w:color w:val="auto"/>
          <w:sz w:val="22"/>
          <w:szCs w:val="22"/>
          <w:lang w:val="en-GB"/>
        </w:rPr>
        <w:t>.</w:t>
      </w:r>
    </w:p>
    <w:p w14:paraId="07C13680" w14:textId="38A5BA3E" w:rsidR="00C7411C" w:rsidRDefault="007053CA">
      <w:pPr>
        <w:pStyle w:val="ListParagraph"/>
        <w:numPr>
          <w:ilvl w:val="0"/>
          <w:numId w:val="51"/>
        </w:numPr>
        <w:rPr>
          <w:rFonts w:ascii="Arial" w:hAnsi="Arial" w:cs="Arial"/>
          <w:color w:val="auto"/>
          <w:sz w:val="22"/>
          <w:szCs w:val="22"/>
        </w:rPr>
      </w:pPr>
      <w:r w:rsidRPr="00341D2F">
        <w:rPr>
          <w:rFonts w:ascii="Arial" w:hAnsi="Arial" w:cs="Arial"/>
          <w:color w:val="auto"/>
          <w:sz w:val="22"/>
          <w:szCs w:val="22"/>
          <w:lang w:val="en-GB"/>
        </w:rPr>
        <w:t>Unique page views (UPVs) of our public advice site provide another way of understanding issues people are dealing with in relation to access to justice.</w:t>
      </w:r>
      <w:r>
        <w:rPr>
          <w:rFonts w:ascii="Arial" w:hAnsi="Arial" w:cs="Arial"/>
          <w:color w:val="auto"/>
          <w:sz w:val="22"/>
          <w:szCs w:val="22"/>
          <w:lang w:val="en-GB"/>
        </w:rPr>
        <w:t xml:space="preserve"> </w:t>
      </w:r>
      <w:r w:rsidR="00D640E1">
        <w:rPr>
          <w:rFonts w:ascii="Arial" w:hAnsi="Arial" w:cs="Arial"/>
          <w:color w:val="auto"/>
          <w:sz w:val="22"/>
          <w:szCs w:val="22"/>
        </w:rPr>
        <w:t xml:space="preserve">On our public advice site, the </w:t>
      </w:r>
      <w:r w:rsidR="00F8082E">
        <w:rPr>
          <w:rFonts w:ascii="Arial" w:hAnsi="Arial" w:cs="Arial"/>
          <w:color w:val="auto"/>
          <w:sz w:val="22"/>
          <w:szCs w:val="22"/>
        </w:rPr>
        <w:t>Law and Courts pages</w:t>
      </w:r>
      <w:r w:rsidR="00D640E1">
        <w:rPr>
          <w:rFonts w:ascii="Arial" w:hAnsi="Arial" w:cs="Arial"/>
          <w:color w:val="auto"/>
          <w:sz w:val="22"/>
          <w:szCs w:val="22"/>
        </w:rPr>
        <w:t xml:space="preserve"> have</w:t>
      </w:r>
      <w:r w:rsidR="00C7411C">
        <w:rPr>
          <w:rFonts w:ascii="Arial" w:hAnsi="Arial" w:cs="Arial"/>
          <w:color w:val="auto"/>
          <w:sz w:val="22"/>
          <w:szCs w:val="22"/>
        </w:rPr>
        <w:t xml:space="preserve"> </w:t>
      </w:r>
      <w:r w:rsidR="00D640E1">
        <w:rPr>
          <w:rFonts w:ascii="Arial" w:hAnsi="Arial" w:cs="Arial"/>
          <w:color w:val="auto"/>
          <w:sz w:val="22"/>
          <w:szCs w:val="22"/>
        </w:rPr>
        <w:t>the highest number of unique page views across the whole site</w:t>
      </w:r>
      <w:r w:rsidR="005157A9">
        <w:rPr>
          <w:rFonts w:ascii="Arial" w:hAnsi="Arial" w:cs="Arial"/>
          <w:color w:val="auto"/>
          <w:sz w:val="22"/>
          <w:szCs w:val="22"/>
        </w:rPr>
        <w:t>,</w:t>
      </w:r>
      <w:r w:rsidR="00F8082E">
        <w:rPr>
          <w:rFonts w:ascii="Arial" w:hAnsi="Arial" w:cs="Arial"/>
          <w:color w:val="auto"/>
          <w:sz w:val="22"/>
          <w:szCs w:val="22"/>
        </w:rPr>
        <w:t xml:space="preserve"> </w:t>
      </w:r>
      <w:r w:rsidR="00D86B6C">
        <w:rPr>
          <w:rFonts w:ascii="Arial" w:hAnsi="Arial" w:cs="Arial"/>
          <w:color w:val="auto"/>
          <w:sz w:val="22"/>
          <w:szCs w:val="22"/>
        </w:rPr>
        <w:t>accounting for 20% of all</w:t>
      </w:r>
      <w:r w:rsidR="00D640E1">
        <w:rPr>
          <w:rFonts w:ascii="Arial" w:hAnsi="Arial" w:cs="Arial"/>
          <w:color w:val="auto"/>
          <w:sz w:val="22"/>
          <w:szCs w:val="22"/>
        </w:rPr>
        <w:t xml:space="preserve"> </w:t>
      </w:r>
      <w:r w:rsidR="004518AF">
        <w:rPr>
          <w:rFonts w:ascii="Arial" w:hAnsi="Arial" w:cs="Arial"/>
          <w:color w:val="auto"/>
          <w:sz w:val="22"/>
          <w:szCs w:val="22"/>
        </w:rPr>
        <w:t>UPVs</w:t>
      </w:r>
      <w:r w:rsidR="00D640E1">
        <w:rPr>
          <w:rFonts w:ascii="Arial" w:hAnsi="Arial" w:cs="Arial"/>
          <w:color w:val="auto"/>
          <w:sz w:val="22"/>
          <w:szCs w:val="22"/>
        </w:rPr>
        <w:t xml:space="preserve"> in 2022 (up from 18% in 2020). </w:t>
      </w:r>
      <w:r w:rsidR="004518AF">
        <w:rPr>
          <w:rFonts w:ascii="Arial" w:hAnsi="Arial" w:cs="Arial"/>
          <w:color w:val="auto"/>
          <w:sz w:val="22"/>
          <w:szCs w:val="22"/>
        </w:rPr>
        <w:t xml:space="preserve"> </w:t>
      </w:r>
    </w:p>
    <w:p w14:paraId="2537F5BC" w14:textId="68B88D00" w:rsidR="00EE2B9D" w:rsidRDefault="00C7411C">
      <w:pPr>
        <w:pStyle w:val="ListParagraph"/>
        <w:numPr>
          <w:ilvl w:val="0"/>
          <w:numId w:val="51"/>
        </w:numPr>
        <w:rPr>
          <w:rFonts w:ascii="Arial" w:hAnsi="Arial" w:cs="Arial"/>
          <w:color w:val="auto"/>
          <w:sz w:val="22"/>
          <w:szCs w:val="22"/>
        </w:rPr>
      </w:pPr>
      <w:r w:rsidRPr="00C7411C">
        <w:rPr>
          <w:rFonts w:ascii="Arial" w:hAnsi="Arial" w:cs="Arial"/>
          <w:color w:val="auto"/>
          <w:sz w:val="22"/>
          <w:szCs w:val="22"/>
        </w:rPr>
        <w:t xml:space="preserve">Within the various Law and Courts </w:t>
      </w:r>
      <w:r w:rsidR="00EE2B9D">
        <w:rPr>
          <w:rFonts w:ascii="Arial" w:hAnsi="Arial" w:cs="Arial"/>
          <w:color w:val="auto"/>
          <w:sz w:val="22"/>
          <w:szCs w:val="22"/>
        </w:rPr>
        <w:t xml:space="preserve">advice </w:t>
      </w:r>
      <w:r w:rsidRPr="00C7411C">
        <w:rPr>
          <w:rFonts w:ascii="Arial" w:hAnsi="Arial" w:cs="Arial"/>
          <w:color w:val="auto"/>
          <w:sz w:val="22"/>
          <w:szCs w:val="22"/>
        </w:rPr>
        <w:t xml:space="preserve">pages, the </w:t>
      </w:r>
      <w:r w:rsidR="00130E66">
        <w:rPr>
          <w:rFonts w:ascii="Arial" w:hAnsi="Arial" w:cs="Arial"/>
          <w:color w:val="auto"/>
          <w:sz w:val="22"/>
          <w:szCs w:val="22"/>
        </w:rPr>
        <w:t xml:space="preserve">most viewed </w:t>
      </w:r>
      <w:r w:rsidRPr="00C7411C">
        <w:rPr>
          <w:rFonts w:ascii="Arial" w:hAnsi="Arial" w:cs="Arial"/>
          <w:color w:val="auto"/>
          <w:sz w:val="22"/>
          <w:szCs w:val="22"/>
        </w:rPr>
        <w:t>subpages were</w:t>
      </w:r>
      <w:r w:rsidR="00130E66">
        <w:rPr>
          <w:rFonts w:ascii="Arial" w:hAnsi="Arial" w:cs="Arial"/>
          <w:color w:val="auto"/>
          <w:sz w:val="22"/>
          <w:szCs w:val="22"/>
        </w:rPr>
        <w:t xml:space="preserve">: </w:t>
      </w:r>
      <w:r w:rsidRPr="00C7411C">
        <w:rPr>
          <w:rFonts w:ascii="Arial" w:hAnsi="Arial" w:cs="Arial"/>
          <w:color w:val="auto"/>
          <w:sz w:val="22"/>
          <w:szCs w:val="22"/>
        </w:rPr>
        <w:t xml:space="preserve">‘using alternative dispute resolution to solve a problem’, ‘how an arbitrator decides the outcome of a consumer complaint’, and ‘taking legal action’, especially with regard to ‘help with legal costs’, ‘simple procedure’ and ‘using a solicitor’, all with increased UPVs compared to 2020.   </w:t>
      </w:r>
    </w:p>
    <w:p w14:paraId="15FC83CE" w14:textId="566B1A8E" w:rsidR="00912B04" w:rsidRPr="006A0E4A" w:rsidRDefault="00EE2B9D" w:rsidP="00912B04">
      <w:pPr>
        <w:spacing w:after="0"/>
        <w:rPr>
          <w:rFonts w:ascii="Arial" w:eastAsia="Tahoma" w:hAnsi="Arial" w:cs="Arial"/>
          <w:b/>
          <w:bCs/>
          <w:color w:val="008D9B"/>
          <w:sz w:val="28"/>
          <w:szCs w:val="28"/>
        </w:rPr>
      </w:pPr>
      <w:r>
        <w:rPr>
          <w:rFonts w:ascii="Arial" w:hAnsi="Arial" w:cs="Arial"/>
        </w:rPr>
        <w:br w:type="page"/>
      </w:r>
      <w:r w:rsidR="00912B04" w:rsidRPr="006A0E4A">
        <w:rPr>
          <w:rFonts w:ascii="Arial" w:eastAsia="Tahoma" w:hAnsi="Arial" w:cs="Arial"/>
          <w:b/>
          <w:bCs/>
          <w:color w:val="008D9B"/>
          <w:sz w:val="28"/>
          <w:szCs w:val="28"/>
        </w:rPr>
        <w:lastRenderedPageBreak/>
        <w:t xml:space="preserve">Changes in </w:t>
      </w:r>
      <w:r w:rsidR="009064F5">
        <w:rPr>
          <w:rFonts w:ascii="Arial" w:eastAsia="Tahoma" w:hAnsi="Arial" w:cs="Arial"/>
          <w:b/>
          <w:bCs/>
          <w:color w:val="008D9B"/>
          <w:sz w:val="28"/>
          <w:szCs w:val="28"/>
        </w:rPr>
        <w:t>a</w:t>
      </w:r>
      <w:r w:rsidR="00912B04" w:rsidRPr="006A0E4A">
        <w:rPr>
          <w:rFonts w:ascii="Arial" w:eastAsia="Tahoma" w:hAnsi="Arial" w:cs="Arial"/>
          <w:b/>
          <w:bCs/>
          <w:color w:val="008D9B"/>
          <w:sz w:val="28"/>
          <w:szCs w:val="28"/>
        </w:rPr>
        <w:t>dvice on legal issues</w:t>
      </w:r>
    </w:p>
    <w:p w14:paraId="135921F9" w14:textId="77777777" w:rsidR="00912B04" w:rsidRDefault="00912B04" w:rsidP="00912B04">
      <w:pPr>
        <w:spacing w:after="0" w:line="240" w:lineRule="auto"/>
        <w:contextualSpacing/>
        <w:rPr>
          <w:rFonts w:ascii="Arial" w:eastAsia="Arial" w:hAnsi="Arial" w:cs="Arial"/>
        </w:rPr>
      </w:pPr>
    </w:p>
    <w:p w14:paraId="5D790068" w14:textId="534EFB6D" w:rsidR="00912B04" w:rsidRDefault="00912B04" w:rsidP="00912B04">
      <w:pPr>
        <w:spacing w:after="0" w:line="240" w:lineRule="auto"/>
        <w:contextualSpacing/>
        <w:rPr>
          <w:rFonts w:ascii="Arial" w:eastAsia="Arial" w:hAnsi="Arial" w:cs="Arial"/>
        </w:rPr>
      </w:pPr>
      <w:r w:rsidRPr="67C49F81">
        <w:rPr>
          <w:rFonts w:ascii="Arial" w:eastAsia="Arial" w:hAnsi="Arial" w:cs="Arial"/>
        </w:rPr>
        <w:t xml:space="preserve">While </w:t>
      </w:r>
      <w:r w:rsidRPr="0F97E564">
        <w:rPr>
          <w:rFonts w:ascii="Arial" w:eastAsia="Arial" w:hAnsi="Arial" w:cs="Arial"/>
        </w:rPr>
        <w:t xml:space="preserve">the </w:t>
      </w:r>
      <w:r>
        <w:rPr>
          <w:rFonts w:ascii="Arial" w:eastAsia="Arial" w:hAnsi="Arial" w:cs="Arial"/>
        </w:rPr>
        <w:t xml:space="preserve">overall </w:t>
      </w:r>
      <w:r w:rsidRPr="0F97E564">
        <w:rPr>
          <w:rFonts w:ascii="Arial" w:eastAsia="Arial" w:hAnsi="Arial" w:cs="Arial"/>
        </w:rPr>
        <w:t>volume of legal p</w:t>
      </w:r>
      <w:r w:rsidRPr="67C49F81">
        <w:rPr>
          <w:rFonts w:ascii="Arial" w:eastAsia="Arial" w:hAnsi="Arial" w:cs="Arial"/>
        </w:rPr>
        <w:t>roceedings advice</w:t>
      </w:r>
      <w:r w:rsidR="00B650C0">
        <w:rPr>
          <w:rFonts w:ascii="Arial" w:eastAsia="Arial" w:hAnsi="Arial" w:cs="Arial"/>
        </w:rPr>
        <w:t xml:space="preserve"> </w:t>
      </w:r>
      <w:r w:rsidR="00B45E45">
        <w:rPr>
          <w:rFonts w:ascii="Arial" w:eastAsia="Arial" w:hAnsi="Arial" w:cs="Arial"/>
        </w:rPr>
        <w:t>from</w:t>
      </w:r>
      <w:r w:rsidR="00B650C0">
        <w:rPr>
          <w:rFonts w:ascii="Arial" w:eastAsia="Arial" w:hAnsi="Arial" w:cs="Arial"/>
        </w:rPr>
        <w:t xml:space="preserve"> CAB</w:t>
      </w:r>
      <w:r w:rsidR="00B45E45">
        <w:rPr>
          <w:rFonts w:ascii="Arial" w:eastAsia="Arial" w:hAnsi="Arial" w:cs="Arial"/>
        </w:rPr>
        <w:t>s</w:t>
      </w:r>
      <w:r w:rsidRPr="67C49F81">
        <w:rPr>
          <w:rFonts w:ascii="Arial" w:eastAsia="Arial" w:hAnsi="Arial" w:cs="Arial"/>
        </w:rPr>
        <w:t xml:space="preserve"> has remained broadly constant between 2020 and 2022,</w:t>
      </w:r>
      <w:r>
        <w:rPr>
          <w:rFonts w:ascii="Arial" w:eastAsia="Arial" w:hAnsi="Arial" w:cs="Arial"/>
        </w:rPr>
        <w:t xml:space="preserve"> </w:t>
      </w:r>
      <w:r w:rsidRPr="67C49F81">
        <w:rPr>
          <w:rFonts w:ascii="Arial" w:eastAsia="Arial" w:hAnsi="Arial" w:cs="Arial"/>
        </w:rPr>
        <w:t>a number of changes</w:t>
      </w:r>
      <w:r>
        <w:rPr>
          <w:rFonts w:ascii="Arial" w:eastAsia="Arial" w:hAnsi="Arial" w:cs="Arial"/>
        </w:rPr>
        <w:t xml:space="preserve"> </w:t>
      </w:r>
      <w:r w:rsidR="000E4013">
        <w:rPr>
          <w:rFonts w:ascii="Arial" w:eastAsia="Arial" w:hAnsi="Arial" w:cs="Arial"/>
        </w:rPr>
        <w:t>highlight potential</w:t>
      </w:r>
      <w:r>
        <w:rPr>
          <w:rFonts w:ascii="Arial" w:eastAsia="Arial" w:hAnsi="Arial" w:cs="Arial"/>
        </w:rPr>
        <w:t xml:space="preserve"> areas of concern:</w:t>
      </w:r>
    </w:p>
    <w:p w14:paraId="06118368" w14:textId="3C46F53D" w:rsidR="00912B04" w:rsidRDefault="00912B04" w:rsidP="00912B04">
      <w:pPr>
        <w:pStyle w:val="ListParagraph"/>
        <w:numPr>
          <w:ilvl w:val="0"/>
          <w:numId w:val="51"/>
        </w:numPr>
        <w:spacing w:after="0" w:line="240" w:lineRule="auto"/>
        <w:rPr>
          <w:rFonts w:ascii="Arial" w:eastAsia="Arial" w:hAnsi="Arial" w:cs="Arial"/>
          <w:color w:val="auto"/>
          <w:sz w:val="22"/>
          <w:szCs w:val="22"/>
        </w:rPr>
      </w:pPr>
      <w:r>
        <w:rPr>
          <w:rFonts w:ascii="Arial" w:eastAsia="Arial" w:hAnsi="Arial" w:cs="Arial"/>
          <w:color w:val="auto"/>
          <w:sz w:val="22"/>
          <w:szCs w:val="22"/>
        </w:rPr>
        <w:t xml:space="preserve">There is an increased </w:t>
      </w:r>
      <w:r w:rsidRPr="4477C641">
        <w:rPr>
          <w:rFonts w:ascii="Arial" w:eastAsia="Arial" w:hAnsi="Arial" w:cs="Arial"/>
          <w:color w:val="auto"/>
          <w:sz w:val="22"/>
          <w:szCs w:val="22"/>
        </w:rPr>
        <w:t>demand</w:t>
      </w:r>
      <w:r w:rsidRPr="088FB2AD">
        <w:rPr>
          <w:rFonts w:ascii="Arial" w:eastAsia="Arial" w:hAnsi="Arial" w:cs="Arial"/>
          <w:color w:val="auto"/>
          <w:sz w:val="22"/>
          <w:szCs w:val="22"/>
        </w:rPr>
        <w:t xml:space="preserve"> for </w:t>
      </w:r>
      <w:r>
        <w:rPr>
          <w:rFonts w:ascii="Arial" w:eastAsia="Arial" w:hAnsi="Arial" w:cs="Arial"/>
          <w:color w:val="auto"/>
          <w:sz w:val="22"/>
          <w:szCs w:val="22"/>
        </w:rPr>
        <w:t>l</w:t>
      </w:r>
      <w:r w:rsidRPr="088FB2AD">
        <w:rPr>
          <w:rFonts w:ascii="Arial" w:eastAsia="Arial" w:hAnsi="Arial" w:cs="Arial"/>
          <w:color w:val="auto"/>
          <w:sz w:val="22"/>
          <w:szCs w:val="22"/>
        </w:rPr>
        <w:t xml:space="preserve">egal </w:t>
      </w:r>
      <w:r>
        <w:rPr>
          <w:rFonts w:ascii="Arial" w:eastAsia="Arial" w:hAnsi="Arial" w:cs="Arial"/>
          <w:color w:val="auto"/>
          <w:sz w:val="22"/>
          <w:szCs w:val="22"/>
        </w:rPr>
        <w:t>a</w:t>
      </w:r>
      <w:r w:rsidRPr="088FB2AD">
        <w:rPr>
          <w:rFonts w:ascii="Arial" w:eastAsia="Arial" w:hAnsi="Arial" w:cs="Arial"/>
          <w:color w:val="auto"/>
          <w:sz w:val="22"/>
          <w:szCs w:val="22"/>
        </w:rPr>
        <w:t>id advice</w:t>
      </w:r>
      <w:r w:rsidRPr="088FB2AD" w:rsidDel="00CB6CE4">
        <w:rPr>
          <w:rFonts w:ascii="Arial" w:eastAsia="Arial" w:hAnsi="Arial" w:cs="Arial"/>
          <w:color w:val="auto"/>
          <w:sz w:val="22"/>
          <w:szCs w:val="22"/>
        </w:rPr>
        <w:t xml:space="preserve"> </w:t>
      </w:r>
      <w:r>
        <w:rPr>
          <w:rFonts w:ascii="Arial" w:eastAsia="Arial" w:hAnsi="Arial" w:cs="Arial"/>
          <w:color w:val="auto"/>
          <w:sz w:val="22"/>
          <w:szCs w:val="22"/>
        </w:rPr>
        <w:t>(</w:t>
      </w:r>
      <w:r w:rsidRPr="088FB2AD">
        <w:rPr>
          <w:rFonts w:ascii="Arial" w:eastAsia="Arial" w:hAnsi="Arial" w:cs="Arial"/>
          <w:color w:val="auto"/>
          <w:sz w:val="22"/>
          <w:szCs w:val="22"/>
        </w:rPr>
        <w:t xml:space="preserve">up </w:t>
      </w:r>
      <w:r>
        <w:rPr>
          <w:rFonts w:ascii="Arial" w:eastAsia="Arial" w:hAnsi="Arial" w:cs="Arial"/>
          <w:color w:val="auto"/>
          <w:sz w:val="22"/>
          <w:szCs w:val="22"/>
        </w:rPr>
        <w:t>6</w:t>
      </w:r>
      <w:r w:rsidRPr="4477C641">
        <w:rPr>
          <w:rFonts w:ascii="Arial" w:eastAsia="Arial" w:hAnsi="Arial" w:cs="Arial"/>
          <w:color w:val="auto"/>
          <w:sz w:val="22"/>
          <w:szCs w:val="22"/>
        </w:rPr>
        <w:t>%)</w:t>
      </w:r>
      <w:r w:rsidR="00B14A56">
        <w:rPr>
          <w:rFonts w:ascii="Arial" w:eastAsia="Arial" w:hAnsi="Arial" w:cs="Arial"/>
          <w:color w:val="auto"/>
          <w:sz w:val="22"/>
          <w:szCs w:val="22"/>
        </w:rPr>
        <w:t>, with 52% of advice on legal aid</w:t>
      </w:r>
      <w:r w:rsidR="00AA633E">
        <w:rPr>
          <w:rFonts w:ascii="Arial" w:eastAsia="Arial" w:hAnsi="Arial" w:cs="Arial"/>
          <w:color w:val="auto"/>
          <w:sz w:val="22"/>
          <w:szCs w:val="22"/>
        </w:rPr>
        <w:t xml:space="preserve"> linked to</w:t>
      </w:r>
      <w:r w:rsidR="00B14A56">
        <w:rPr>
          <w:rFonts w:ascii="Arial" w:eastAsia="Arial" w:hAnsi="Arial" w:cs="Arial"/>
          <w:color w:val="auto"/>
          <w:sz w:val="22"/>
          <w:szCs w:val="22"/>
        </w:rPr>
        <w:t xml:space="preserve"> </w:t>
      </w:r>
      <w:r>
        <w:rPr>
          <w:rFonts w:ascii="Arial" w:eastAsia="Arial" w:hAnsi="Arial" w:cs="Arial"/>
          <w:color w:val="auto"/>
          <w:sz w:val="22"/>
          <w:szCs w:val="22"/>
        </w:rPr>
        <w:t>‘</w:t>
      </w:r>
      <w:r w:rsidRPr="4477C641">
        <w:rPr>
          <w:rFonts w:ascii="Arial" w:eastAsia="Arial" w:hAnsi="Arial" w:cs="Arial"/>
          <w:color w:val="auto"/>
          <w:sz w:val="22"/>
          <w:szCs w:val="22"/>
        </w:rPr>
        <w:t>access to</w:t>
      </w:r>
      <w:r w:rsidRPr="088FB2AD">
        <w:rPr>
          <w:rFonts w:ascii="Arial" w:eastAsia="Arial" w:hAnsi="Arial" w:cs="Arial"/>
          <w:color w:val="auto"/>
          <w:sz w:val="22"/>
          <w:szCs w:val="22"/>
        </w:rPr>
        <w:t xml:space="preserve"> </w:t>
      </w:r>
      <w:r>
        <w:rPr>
          <w:rFonts w:ascii="Arial" w:eastAsia="Arial" w:hAnsi="Arial" w:cs="Arial"/>
          <w:color w:val="auto"/>
          <w:sz w:val="22"/>
          <w:szCs w:val="22"/>
        </w:rPr>
        <w:t xml:space="preserve">a </w:t>
      </w:r>
      <w:r w:rsidRPr="088FB2AD">
        <w:rPr>
          <w:rFonts w:ascii="Arial" w:eastAsia="Arial" w:hAnsi="Arial" w:cs="Arial"/>
          <w:color w:val="auto"/>
          <w:sz w:val="22"/>
          <w:szCs w:val="22"/>
        </w:rPr>
        <w:t>practitioner</w:t>
      </w:r>
      <w:r>
        <w:rPr>
          <w:rFonts w:ascii="Arial" w:eastAsia="Arial" w:hAnsi="Arial" w:cs="Arial"/>
          <w:color w:val="auto"/>
          <w:sz w:val="22"/>
          <w:szCs w:val="22"/>
        </w:rPr>
        <w:t>’</w:t>
      </w:r>
      <w:r w:rsidRPr="4477C641">
        <w:rPr>
          <w:rFonts w:ascii="Arial" w:eastAsia="Arial" w:hAnsi="Arial" w:cs="Arial"/>
          <w:color w:val="auto"/>
          <w:sz w:val="22"/>
          <w:szCs w:val="22"/>
        </w:rPr>
        <w:t>.</w:t>
      </w:r>
    </w:p>
    <w:p w14:paraId="68EAD64A" w14:textId="77C7CE19" w:rsidR="00912B04" w:rsidRDefault="005D3760" w:rsidP="00912B04">
      <w:pPr>
        <w:pStyle w:val="ListParagraph"/>
        <w:numPr>
          <w:ilvl w:val="0"/>
          <w:numId w:val="51"/>
        </w:numPr>
        <w:spacing w:after="0" w:line="240" w:lineRule="auto"/>
        <w:rPr>
          <w:rFonts w:ascii="Arial" w:eastAsia="Arial" w:hAnsi="Arial" w:cs="Arial"/>
          <w:color w:val="auto"/>
          <w:sz w:val="22"/>
          <w:szCs w:val="22"/>
        </w:rPr>
      </w:pPr>
      <w:r>
        <w:rPr>
          <w:rFonts w:ascii="Arial" w:eastAsia="Arial" w:hAnsi="Arial" w:cs="Arial"/>
          <w:color w:val="auto"/>
          <w:sz w:val="22"/>
          <w:szCs w:val="22"/>
        </w:rPr>
        <w:t>A</w:t>
      </w:r>
      <w:r w:rsidR="00912B04" w:rsidRPr="4477C641">
        <w:rPr>
          <w:rFonts w:ascii="Arial" w:eastAsia="Arial" w:hAnsi="Arial" w:cs="Arial"/>
          <w:color w:val="auto"/>
          <w:sz w:val="22"/>
          <w:szCs w:val="22"/>
        </w:rPr>
        <w:t>dvice</w:t>
      </w:r>
      <w:r w:rsidR="00912B04" w:rsidRPr="088FB2AD">
        <w:rPr>
          <w:rFonts w:ascii="Arial" w:eastAsia="Arial" w:hAnsi="Arial" w:cs="Arial"/>
          <w:color w:val="auto"/>
          <w:sz w:val="22"/>
          <w:szCs w:val="22"/>
        </w:rPr>
        <w:t xml:space="preserve"> </w:t>
      </w:r>
      <w:r w:rsidR="00912B04" w:rsidRPr="0F97E564">
        <w:rPr>
          <w:rFonts w:ascii="Arial" w:eastAsia="Arial" w:hAnsi="Arial" w:cs="Arial"/>
          <w:color w:val="auto"/>
          <w:sz w:val="22"/>
          <w:szCs w:val="22"/>
        </w:rPr>
        <w:t xml:space="preserve">on </w:t>
      </w:r>
      <w:r w:rsidR="00912B04" w:rsidRPr="088FB2AD">
        <w:rPr>
          <w:rFonts w:ascii="Arial" w:eastAsia="Arial" w:hAnsi="Arial" w:cs="Arial"/>
          <w:color w:val="auto"/>
          <w:sz w:val="22"/>
          <w:szCs w:val="22"/>
        </w:rPr>
        <w:t>solicitors and advocates</w:t>
      </w:r>
      <w:r>
        <w:rPr>
          <w:rFonts w:ascii="Arial" w:eastAsia="Arial" w:hAnsi="Arial" w:cs="Arial"/>
          <w:color w:val="auto"/>
          <w:sz w:val="22"/>
          <w:szCs w:val="22"/>
        </w:rPr>
        <w:t xml:space="preserve"> has increased by 11% since 2020, </w:t>
      </w:r>
      <w:r w:rsidR="00B67747">
        <w:rPr>
          <w:rFonts w:ascii="Arial" w:eastAsia="Arial" w:hAnsi="Arial" w:cs="Arial"/>
          <w:color w:val="auto"/>
          <w:sz w:val="22"/>
          <w:szCs w:val="22"/>
        </w:rPr>
        <w:t>with over 5</w:t>
      </w:r>
      <w:r w:rsidR="005C01F7">
        <w:rPr>
          <w:rFonts w:ascii="Arial" w:eastAsia="Arial" w:hAnsi="Arial" w:cs="Arial"/>
          <w:color w:val="auto"/>
          <w:sz w:val="22"/>
          <w:szCs w:val="22"/>
        </w:rPr>
        <w:t>,</w:t>
      </w:r>
      <w:r w:rsidR="00B67747">
        <w:rPr>
          <w:rFonts w:ascii="Arial" w:eastAsia="Arial" w:hAnsi="Arial" w:cs="Arial"/>
          <w:color w:val="auto"/>
          <w:sz w:val="22"/>
          <w:szCs w:val="22"/>
        </w:rPr>
        <w:t>000 pieces of advice</w:t>
      </w:r>
      <w:r w:rsidR="005C01F7">
        <w:rPr>
          <w:rFonts w:ascii="Arial" w:eastAsia="Arial" w:hAnsi="Arial" w:cs="Arial"/>
          <w:color w:val="auto"/>
          <w:sz w:val="22"/>
          <w:szCs w:val="22"/>
        </w:rPr>
        <w:t xml:space="preserve"> provided</w:t>
      </w:r>
      <w:r w:rsidR="00B67747">
        <w:rPr>
          <w:rFonts w:ascii="Arial" w:eastAsia="Arial" w:hAnsi="Arial" w:cs="Arial"/>
          <w:color w:val="auto"/>
          <w:sz w:val="22"/>
          <w:szCs w:val="22"/>
        </w:rPr>
        <w:t xml:space="preserve"> on this in 2022. </w:t>
      </w:r>
      <w:r w:rsidR="00E95EC8">
        <w:rPr>
          <w:rFonts w:ascii="Arial" w:eastAsia="Arial" w:hAnsi="Arial" w:cs="Arial"/>
          <w:color w:val="auto"/>
          <w:sz w:val="22"/>
          <w:szCs w:val="22"/>
        </w:rPr>
        <w:t xml:space="preserve">Within </w:t>
      </w:r>
      <w:r w:rsidR="00E5201A">
        <w:rPr>
          <w:rFonts w:ascii="Arial" w:eastAsia="Arial" w:hAnsi="Arial" w:cs="Arial"/>
          <w:color w:val="auto"/>
          <w:sz w:val="22"/>
          <w:szCs w:val="22"/>
        </w:rPr>
        <w:t>advice on solicitors and advocates</w:t>
      </w:r>
      <w:r w:rsidR="005E13DE">
        <w:rPr>
          <w:rFonts w:ascii="Arial" w:eastAsia="Arial" w:hAnsi="Arial" w:cs="Arial"/>
          <w:color w:val="auto"/>
          <w:sz w:val="22"/>
          <w:szCs w:val="22"/>
        </w:rPr>
        <w:t xml:space="preserve"> </w:t>
      </w:r>
      <w:r w:rsidR="00596B82">
        <w:rPr>
          <w:rFonts w:ascii="Arial" w:eastAsia="Arial" w:hAnsi="Arial" w:cs="Arial"/>
          <w:color w:val="auto"/>
          <w:sz w:val="22"/>
          <w:szCs w:val="22"/>
        </w:rPr>
        <w:t>‘access to</w:t>
      </w:r>
      <w:r w:rsidR="00912B04" w:rsidRPr="088FB2AD">
        <w:rPr>
          <w:rFonts w:ascii="Arial" w:eastAsia="Arial" w:hAnsi="Arial" w:cs="Arial"/>
          <w:color w:val="auto"/>
          <w:sz w:val="22"/>
          <w:szCs w:val="22"/>
        </w:rPr>
        <w:t xml:space="preserve"> a legal practitioner</w:t>
      </w:r>
      <w:r w:rsidR="00596B82">
        <w:rPr>
          <w:rFonts w:ascii="Arial" w:eastAsia="Arial" w:hAnsi="Arial" w:cs="Arial"/>
          <w:color w:val="auto"/>
          <w:sz w:val="22"/>
          <w:szCs w:val="22"/>
        </w:rPr>
        <w:t>’</w:t>
      </w:r>
      <w:r w:rsidR="00912B04" w:rsidRPr="088FB2AD">
        <w:rPr>
          <w:rFonts w:ascii="Arial" w:eastAsia="Arial" w:hAnsi="Arial" w:cs="Arial"/>
          <w:color w:val="auto"/>
          <w:sz w:val="22"/>
          <w:szCs w:val="22"/>
        </w:rPr>
        <w:t xml:space="preserve"> has grown by 1</w:t>
      </w:r>
      <w:r w:rsidR="00912B04" w:rsidRPr="0F97E564">
        <w:rPr>
          <w:rFonts w:ascii="Arial" w:eastAsia="Arial" w:hAnsi="Arial" w:cs="Arial"/>
          <w:color w:val="auto"/>
          <w:sz w:val="22"/>
          <w:szCs w:val="22"/>
        </w:rPr>
        <w:t>7</w:t>
      </w:r>
      <w:r w:rsidR="00912B04" w:rsidRPr="088FB2AD">
        <w:rPr>
          <w:rFonts w:ascii="Arial" w:eastAsia="Arial" w:hAnsi="Arial" w:cs="Arial"/>
          <w:color w:val="auto"/>
          <w:sz w:val="22"/>
          <w:szCs w:val="22"/>
        </w:rPr>
        <w:t>% to 3,149 pieces of advice issued in 2022,</w:t>
      </w:r>
      <w:r w:rsidR="00912B04" w:rsidRPr="4477C641">
        <w:rPr>
          <w:rFonts w:ascii="Arial" w:eastAsia="Arial" w:hAnsi="Arial" w:cs="Arial"/>
          <w:color w:val="auto"/>
          <w:sz w:val="22"/>
          <w:szCs w:val="22"/>
        </w:rPr>
        <w:t xml:space="preserve"> representing a key area which clients </w:t>
      </w:r>
      <w:r w:rsidR="00912B04">
        <w:rPr>
          <w:rFonts w:ascii="Arial" w:eastAsia="Arial" w:hAnsi="Arial" w:cs="Arial"/>
          <w:color w:val="auto"/>
          <w:sz w:val="22"/>
          <w:szCs w:val="22"/>
        </w:rPr>
        <w:t>require support with</w:t>
      </w:r>
      <w:r w:rsidR="00912B04" w:rsidRPr="4477C641">
        <w:rPr>
          <w:rFonts w:ascii="Arial" w:eastAsia="Arial" w:hAnsi="Arial" w:cs="Arial"/>
          <w:color w:val="auto"/>
          <w:sz w:val="22"/>
          <w:szCs w:val="22"/>
        </w:rPr>
        <w:t xml:space="preserve">. </w:t>
      </w:r>
    </w:p>
    <w:p w14:paraId="142BC6DA" w14:textId="77777777" w:rsidR="00912B04" w:rsidRDefault="00912B04" w:rsidP="00912B04">
      <w:pPr>
        <w:pStyle w:val="ListParagraph"/>
        <w:numPr>
          <w:ilvl w:val="0"/>
          <w:numId w:val="51"/>
        </w:numPr>
        <w:spacing w:after="0" w:line="240" w:lineRule="auto"/>
        <w:rPr>
          <w:rFonts w:ascii="Arial" w:eastAsia="Arial" w:hAnsi="Arial" w:cs="Arial"/>
          <w:color w:val="auto"/>
          <w:sz w:val="22"/>
          <w:szCs w:val="22"/>
        </w:rPr>
      </w:pPr>
      <w:r>
        <w:rPr>
          <w:rFonts w:ascii="Arial" w:eastAsia="Arial" w:hAnsi="Arial" w:cs="Arial"/>
          <w:color w:val="auto"/>
          <w:sz w:val="22"/>
          <w:szCs w:val="22"/>
        </w:rPr>
        <w:t>L</w:t>
      </w:r>
      <w:r w:rsidRPr="53D33012">
        <w:rPr>
          <w:rFonts w:ascii="Arial" w:eastAsia="Arial" w:hAnsi="Arial" w:cs="Arial"/>
          <w:color w:val="auto"/>
          <w:sz w:val="22"/>
          <w:szCs w:val="22"/>
        </w:rPr>
        <w:t>egal proceedings advice relat</w:t>
      </w:r>
      <w:r>
        <w:rPr>
          <w:rFonts w:ascii="Arial" w:eastAsia="Arial" w:hAnsi="Arial" w:cs="Arial"/>
          <w:color w:val="auto"/>
          <w:sz w:val="22"/>
          <w:szCs w:val="22"/>
        </w:rPr>
        <w:t>ing</w:t>
      </w:r>
      <w:r w:rsidRPr="53D33012">
        <w:rPr>
          <w:rFonts w:ascii="Arial" w:eastAsia="Arial" w:hAnsi="Arial" w:cs="Arial"/>
          <w:color w:val="auto"/>
          <w:sz w:val="22"/>
          <w:szCs w:val="22"/>
        </w:rPr>
        <w:t xml:space="preserve"> to incapacity</w:t>
      </w:r>
      <w:r>
        <w:rPr>
          <w:rFonts w:ascii="Arial" w:eastAsia="Arial" w:hAnsi="Arial" w:cs="Arial"/>
          <w:color w:val="auto"/>
          <w:sz w:val="22"/>
          <w:szCs w:val="22"/>
        </w:rPr>
        <w:t>, including</w:t>
      </w:r>
      <w:r w:rsidRPr="53D33012">
        <w:rPr>
          <w:rFonts w:ascii="Arial" w:eastAsia="Arial" w:hAnsi="Arial" w:cs="Arial"/>
          <w:color w:val="auto"/>
          <w:sz w:val="22"/>
          <w:szCs w:val="22"/>
        </w:rPr>
        <w:t xml:space="preserve"> power of attorney</w:t>
      </w:r>
      <w:r>
        <w:rPr>
          <w:rFonts w:ascii="Arial" w:eastAsia="Arial" w:hAnsi="Arial" w:cs="Arial"/>
          <w:color w:val="auto"/>
          <w:sz w:val="22"/>
          <w:szCs w:val="22"/>
        </w:rPr>
        <w:t xml:space="preserve">, has increased by </w:t>
      </w:r>
      <w:r w:rsidRPr="53D33012">
        <w:rPr>
          <w:rFonts w:ascii="Arial" w:eastAsia="Arial" w:hAnsi="Arial" w:cs="Arial"/>
          <w:color w:val="auto"/>
          <w:sz w:val="22"/>
          <w:szCs w:val="22"/>
        </w:rPr>
        <w:t xml:space="preserve">27% </w:t>
      </w:r>
      <w:r>
        <w:rPr>
          <w:rFonts w:ascii="Arial" w:eastAsia="Arial" w:hAnsi="Arial" w:cs="Arial"/>
          <w:color w:val="auto"/>
          <w:sz w:val="22"/>
          <w:szCs w:val="22"/>
        </w:rPr>
        <w:t xml:space="preserve">between </w:t>
      </w:r>
      <w:r w:rsidRPr="53D33012">
        <w:rPr>
          <w:rFonts w:ascii="Arial" w:eastAsia="Arial" w:hAnsi="Arial" w:cs="Arial"/>
          <w:color w:val="auto"/>
          <w:sz w:val="22"/>
          <w:szCs w:val="22"/>
        </w:rPr>
        <w:t>2020</w:t>
      </w:r>
      <w:r>
        <w:rPr>
          <w:rFonts w:ascii="Arial" w:eastAsia="Arial" w:hAnsi="Arial" w:cs="Arial"/>
          <w:color w:val="auto"/>
          <w:sz w:val="22"/>
          <w:szCs w:val="22"/>
        </w:rPr>
        <w:t>-2022</w:t>
      </w:r>
      <w:r w:rsidRPr="53D33012">
        <w:rPr>
          <w:rFonts w:ascii="Arial" w:eastAsia="Arial" w:hAnsi="Arial" w:cs="Arial"/>
          <w:color w:val="auto"/>
          <w:sz w:val="22"/>
          <w:szCs w:val="22"/>
        </w:rPr>
        <w:t>.</w:t>
      </w:r>
    </w:p>
    <w:p w14:paraId="6E78573C" w14:textId="77777777" w:rsidR="00912B04" w:rsidRPr="00A979D4" w:rsidRDefault="00912B04" w:rsidP="00912B04">
      <w:pPr>
        <w:pStyle w:val="ListParagraph"/>
        <w:numPr>
          <w:ilvl w:val="0"/>
          <w:numId w:val="51"/>
        </w:numPr>
        <w:spacing w:after="0" w:line="240" w:lineRule="auto"/>
        <w:rPr>
          <w:rFonts w:ascii="Arial" w:eastAsia="Arial" w:hAnsi="Arial" w:cs="Arial"/>
          <w:color w:val="000000" w:themeColor="text1"/>
          <w:sz w:val="22"/>
          <w:szCs w:val="22"/>
        </w:rPr>
      </w:pPr>
      <w:r w:rsidRPr="00A979D4">
        <w:rPr>
          <w:rFonts w:ascii="Arial" w:eastAsia="Arial" w:hAnsi="Arial" w:cs="Arial"/>
          <w:color w:val="000000" w:themeColor="text1"/>
          <w:sz w:val="22"/>
          <w:szCs w:val="22"/>
        </w:rPr>
        <w:t>Advice on simple procedure has also gone up (by 7%), accounting for 17% of all legal proceeding advice in 2022. Related advice on court documents and procedure rose by 19%.</w:t>
      </w:r>
    </w:p>
    <w:p w14:paraId="19B781ED" w14:textId="77777777" w:rsidR="00912B04" w:rsidRDefault="00912B04" w:rsidP="00912B04">
      <w:pPr>
        <w:pStyle w:val="ListParagraph"/>
        <w:ind w:left="360"/>
        <w:rPr>
          <w:rFonts w:ascii="Arial" w:hAnsi="Arial" w:cs="Arial"/>
          <w:color w:val="auto"/>
          <w:sz w:val="22"/>
          <w:szCs w:val="22"/>
        </w:rPr>
      </w:pPr>
    </w:p>
    <w:p w14:paraId="0D3C276C" w14:textId="77777777" w:rsidR="00912B04" w:rsidRDefault="00912B04" w:rsidP="00912B04">
      <w:pPr>
        <w:tabs>
          <w:tab w:val="left" w:pos="8138"/>
        </w:tabs>
        <w:spacing w:after="0" w:line="240" w:lineRule="auto"/>
        <w:rPr>
          <w:rFonts w:ascii="Arial" w:eastAsia="Tahoma" w:hAnsi="Arial" w:cs="Arial"/>
          <w:highlight w:val="yellow"/>
        </w:rPr>
      </w:pPr>
    </w:p>
    <w:p w14:paraId="4F72B779" w14:textId="0E2154AC" w:rsidR="7AED30CD" w:rsidRDefault="7AED30CD" w:rsidP="00EA5C6C">
      <w:pPr>
        <w:spacing w:line="259" w:lineRule="auto"/>
        <w:rPr>
          <w:rFonts w:ascii="Arial" w:eastAsia="Tahoma" w:hAnsi="Arial" w:cs="Arial"/>
          <w:b/>
          <w:bCs/>
          <w:color w:val="008D9B"/>
          <w:sz w:val="32"/>
          <w:szCs w:val="32"/>
        </w:rPr>
      </w:pPr>
      <w:r w:rsidRPr="088FB2AD">
        <w:rPr>
          <w:rFonts w:ascii="Arial" w:eastAsia="Tahoma" w:hAnsi="Arial" w:cs="Arial"/>
          <w:b/>
          <w:bCs/>
          <w:color w:val="008D9B"/>
          <w:sz w:val="32"/>
          <w:szCs w:val="32"/>
        </w:rPr>
        <w:t xml:space="preserve">Barriers to accessing advice and resolving </w:t>
      </w:r>
      <w:r w:rsidR="00304ECD">
        <w:rPr>
          <w:rFonts w:ascii="Arial" w:eastAsia="Tahoma" w:hAnsi="Arial" w:cs="Arial"/>
          <w:b/>
          <w:bCs/>
          <w:color w:val="008D9B"/>
          <w:sz w:val="32"/>
          <w:szCs w:val="32"/>
        </w:rPr>
        <w:t>issues</w:t>
      </w:r>
    </w:p>
    <w:p w14:paraId="0AAC53D3" w14:textId="2A3F464D" w:rsidR="088FB2AD" w:rsidRDefault="088FB2AD" w:rsidP="088FB2AD">
      <w:pPr>
        <w:spacing w:after="0" w:line="240" w:lineRule="auto"/>
        <w:contextualSpacing/>
        <w:rPr>
          <w:rFonts w:ascii="Arial" w:eastAsia="Arial" w:hAnsi="Arial" w:cs="Arial"/>
        </w:rPr>
      </w:pPr>
    </w:p>
    <w:p w14:paraId="76D702EF" w14:textId="69FCA22B" w:rsidR="00E67220" w:rsidRPr="001C4DA1" w:rsidRDefault="00326C39" w:rsidP="001C4DA1">
      <w:pPr>
        <w:spacing w:after="0" w:line="240" w:lineRule="auto"/>
        <w:rPr>
          <w:rFonts w:ascii="Arial" w:eastAsia="Arial" w:hAnsi="Arial" w:cs="Arial"/>
        </w:rPr>
      </w:pPr>
      <w:r w:rsidRPr="00450DF8">
        <w:rPr>
          <w:rFonts w:ascii="Arial" w:hAnsi="Arial" w:cs="Arial"/>
        </w:rPr>
        <w:t xml:space="preserve">CAS believes that no-one should be excluded from accessing justice on the grounds of cost, geography, digital skill level, and/or legal specialism. Data from </w:t>
      </w:r>
      <w:r w:rsidR="001C4DA1">
        <w:rPr>
          <w:rFonts w:ascii="Arial" w:hAnsi="Arial" w:cs="Arial"/>
        </w:rPr>
        <w:t>the</w:t>
      </w:r>
      <w:r w:rsidRPr="00450DF8">
        <w:rPr>
          <w:rFonts w:ascii="Arial" w:hAnsi="Arial" w:cs="Arial"/>
        </w:rPr>
        <w:t xml:space="preserve"> network highlights a number of barriers </w:t>
      </w:r>
      <w:r w:rsidR="004637E5">
        <w:rPr>
          <w:rFonts w:ascii="Arial" w:hAnsi="Arial" w:cs="Arial"/>
        </w:rPr>
        <w:t>to</w:t>
      </w:r>
      <w:r w:rsidRPr="00450DF8">
        <w:rPr>
          <w:rFonts w:ascii="Arial" w:hAnsi="Arial" w:cs="Arial"/>
        </w:rPr>
        <w:t xml:space="preserve"> access</w:t>
      </w:r>
      <w:r w:rsidR="004637E5">
        <w:rPr>
          <w:rFonts w:ascii="Arial" w:hAnsi="Arial" w:cs="Arial"/>
        </w:rPr>
        <w:t>ing</w:t>
      </w:r>
      <w:r w:rsidRPr="00450DF8">
        <w:rPr>
          <w:rFonts w:ascii="Arial" w:hAnsi="Arial" w:cs="Arial"/>
        </w:rPr>
        <w:t xml:space="preserve"> justice</w:t>
      </w:r>
      <w:r w:rsidR="004021F6">
        <w:rPr>
          <w:rFonts w:ascii="Arial" w:hAnsi="Arial" w:cs="Arial"/>
        </w:rPr>
        <w:t xml:space="preserve"> which are likely</w:t>
      </w:r>
      <w:r w:rsidRPr="00450DF8">
        <w:rPr>
          <w:rFonts w:ascii="Arial" w:hAnsi="Arial" w:cs="Arial"/>
        </w:rPr>
        <w:t xml:space="preserve"> compounded by </w:t>
      </w:r>
      <w:r w:rsidR="004021F6">
        <w:rPr>
          <w:rFonts w:ascii="Arial" w:hAnsi="Arial" w:cs="Arial"/>
        </w:rPr>
        <w:t xml:space="preserve">the </w:t>
      </w:r>
      <w:r w:rsidRPr="00450DF8">
        <w:rPr>
          <w:rFonts w:ascii="Arial" w:hAnsi="Arial" w:cs="Arial"/>
        </w:rPr>
        <w:t xml:space="preserve">ongoing impacts of the pandemic and cost of living crisis. </w:t>
      </w:r>
    </w:p>
    <w:p w14:paraId="3E4FACAC" w14:textId="77777777" w:rsidR="0054498A" w:rsidRPr="00EA5C6C" w:rsidRDefault="0054498A" w:rsidP="003A0C57">
      <w:pPr>
        <w:spacing w:after="0" w:line="240" w:lineRule="auto"/>
        <w:contextualSpacing/>
        <w:rPr>
          <w:rFonts w:ascii="Arial" w:eastAsia="Arial" w:hAnsi="Arial" w:cs="Arial"/>
          <w:bCs/>
        </w:rPr>
      </w:pPr>
    </w:p>
    <w:p w14:paraId="6E131184" w14:textId="4F288F39" w:rsidR="003A0C57" w:rsidRDefault="003A0C57" w:rsidP="003A0C57">
      <w:pPr>
        <w:spacing w:after="0" w:line="240" w:lineRule="auto"/>
        <w:contextualSpacing/>
        <w:rPr>
          <w:rFonts w:ascii="Arial" w:eastAsia="Arial" w:hAnsi="Arial" w:cs="Arial"/>
          <w:b/>
        </w:rPr>
      </w:pPr>
      <w:r w:rsidRPr="008A5BB9">
        <w:rPr>
          <w:rFonts w:ascii="Arial" w:eastAsia="Arial" w:hAnsi="Arial" w:cs="Arial"/>
          <w:b/>
        </w:rPr>
        <w:t>Cost</w:t>
      </w:r>
    </w:p>
    <w:p w14:paraId="201B289C" w14:textId="77777777" w:rsidR="006876CD" w:rsidRPr="008A5BB9" w:rsidRDefault="006876CD" w:rsidP="003A0C57">
      <w:pPr>
        <w:spacing w:after="0" w:line="240" w:lineRule="auto"/>
        <w:contextualSpacing/>
        <w:rPr>
          <w:rFonts w:ascii="Arial" w:eastAsia="Arial" w:hAnsi="Arial" w:cs="Arial"/>
          <w:b/>
        </w:rPr>
      </w:pPr>
    </w:p>
    <w:p w14:paraId="6BD3EA97" w14:textId="77777777" w:rsidR="00B1242A" w:rsidRDefault="003A0C57" w:rsidP="00E14E16">
      <w:pPr>
        <w:spacing w:after="0" w:line="240" w:lineRule="auto"/>
        <w:contextualSpacing/>
        <w:rPr>
          <w:rFonts w:ascii="Arial" w:eastAsia="Arial" w:hAnsi="Arial" w:cs="Arial"/>
        </w:rPr>
      </w:pPr>
      <w:r w:rsidRPr="088FB2AD">
        <w:rPr>
          <w:rFonts w:ascii="Arial" w:eastAsia="Arial" w:hAnsi="Arial" w:cs="Arial"/>
        </w:rPr>
        <w:t xml:space="preserve">Cost remains a significant barrier to people seeking advice on legal matters and people are often uncertain about where to start and how to navigate processes. </w:t>
      </w:r>
    </w:p>
    <w:p w14:paraId="664B6183" w14:textId="77777777" w:rsidR="00B1242A" w:rsidRDefault="00B1242A" w:rsidP="00E14E16">
      <w:pPr>
        <w:spacing w:after="0" w:line="240" w:lineRule="auto"/>
        <w:contextualSpacing/>
        <w:rPr>
          <w:rFonts w:ascii="Arial" w:eastAsia="Arial" w:hAnsi="Arial" w:cs="Arial"/>
        </w:rPr>
      </w:pPr>
    </w:p>
    <w:p w14:paraId="028CF8BB" w14:textId="70DAF0AB" w:rsidR="003A0C57" w:rsidRDefault="003A0C57" w:rsidP="00E14E16">
      <w:pPr>
        <w:spacing w:after="0" w:line="240" w:lineRule="auto"/>
        <w:contextualSpacing/>
        <w:rPr>
          <w:rFonts w:ascii="Arial" w:eastAsia="Arial" w:hAnsi="Arial" w:cs="Arial"/>
        </w:rPr>
      </w:pPr>
      <w:r w:rsidRPr="4477C641">
        <w:rPr>
          <w:rFonts w:ascii="Arial" w:eastAsia="Arial" w:hAnsi="Arial" w:cs="Arial"/>
        </w:rPr>
        <w:t xml:space="preserve">Polling </w:t>
      </w:r>
      <w:r w:rsidR="003A6AEC" w:rsidRPr="088FB2AD">
        <w:rPr>
          <w:rFonts w:ascii="Arial" w:eastAsia="Arial" w:hAnsi="Arial" w:cs="Arial"/>
        </w:rPr>
        <w:t>conducted</w:t>
      </w:r>
      <w:r w:rsidR="003A6AEC" w:rsidRPr="4477C641">
        <w:rPr>
          <w:rFonts w:ascii="Arial" w:eastAsia="Arial" w:hAnsi="Arial" w:cs="Arial"/>
        </w:rPr>
        <w:t xml:space="preserve"> </w:t>
      </w:r>
      <w:r w:rsidRPr="4477C641">
        <w:rPr>
          <w:rFonts w:ascii="Arial" w:eastAsia="Arial" w:hAnsi="Arial" w:cs="Arial"/>
        </w:rPr>
        <w:t xml:space="preserve">by YouGov on behalf of CAS </w:t>
      </w:r>
      <w:r w:rsidRPr="088FB2AD">
        <w:rPr>
          <w:rFonts w:ascii="Arial" w:eastAsia="Arial" w:hAnsi="Arial" w:cs="Arial"/>
        </w:rPr>
        <w:t>in December 2022</w:t>
      </w:r>
      <w:r w:rsidRPr="0F97E564">
        <w:rPr>
          <w:rStyle w:val="FootnoteReference"/>
          <w:rFonts w:ascii="Arial" w:eastAsia="Arial" w:hAnsi="Arial" w:cs="Arial"/>
        </w:rPr>
        <w:footnoteReference w:id="4"/>
      </w:r>
      <w:r>
        <w:rPr>
          <w:rFonts w:ascii="Arial" w:eastAsia="Arial" w:hAnsi="Arial" w:cs="Arial"/>
        </w:rPr>
        <w:t xml:space="preserve"> </w:t>
      </w:r>
      <w:r w:rsidRPr="088FB2AD">
        <w:rPr>
          <w:rFonts w:ascii="Arial" w:eastAsia="Arial" w:hAnsi="Arial" w:cs="Arial"/>
        </w:rPr>
        <w:t xml:space="preserve">showed that </w:t>
      </w:r>
      <w:r w:rsidRPr="00C8075D">
        <w:rPr>
          <w:rFonts w:ascii="Arial" w:eastAsia="Arial" w:hAnsi="Arial" w:cs="Arial"/>
        </w:rPr>
        <w:t xml:space="preserve">only 27% of respondents had used a </w:t>
      </w:r>
      <w:r w:rsidR="00F117E3">
        <w:rPr>
          <w:rFonts w:ascii="Arial" w:eastAsia="Arial" w:hAnsi="Arial" w:cs="Arial"/>
        </w:rPr>
        <w:t>solicitor</w:t>
      </w:r>
      <w:r w:rsidRPr="00C8075D">
        <w:rPr>
          <w:rFonts w:ascii="Arial" w:eastAsia="Arial" w:hAnsi="Arial" w:cs="Arial"/>
        </w:rPr>
        <w:t xml:space="preserve"> for their last legal problem</w:t>
      </w:r>
      <w:r w:rsidR="004F53AE">
        <w:rPr>
          <w:rFonts w:ascii="Arial" w:eastAsia="Arial" w:hAnsi="Arial" w:cs="Arial"/>
        </w:rPr>
        <w:t xml:space="preserve">. </w:t>
      </w:r>
      <w:r w:rsidR="00D3053A">
        <w:rPr>
          <w:rFonts w:ascii="Arial" w:eastAsia="Arial" w:hAnsi="Arial" w:cs="Arial"/>
        </w:rPr>
        <w:t xml:space="preserve">Of those </w:t>
      </w:r>
      <w:r w:rsidR="000100CF">
        <w:rPr>
          <w:rFonts w:ascii="Arial" w:eastAsia="Arial" w:hAnsi="Arial" w:cs="Arial"/>
        </w:rPr>
        <w:t xml:space="preserve">who </w:t>
      </w:r>
      <w:r w:rsidR="00572BFB">
        <w:rPr>
          <w:rFonts w:ascii="Arial" w:eastAsia="Arial" w:hAnsi="Arial" w:cs="Arial"/>
        </w:rPr>
        <w:t xml:space="preserve">did not use a solicitor despite feeling their issue </w:t>
      </w:r>
      <w:r w:rsidR="0038411C">
        <w:rPr>
          <w:rFonts w:ascii="Arial" w:eastAsia="Arial" w:hAnsi="Arial" w:cs="Arial"/>
        </w:rPr>
        <w:t>could have benefited from</w:t>
      </w:r>
      <w:r w:rsidR="00572BFB">
        <w:rPr>
          <w:rFonts w:ascii="Arial" w:eastAsia="Arial" w:hAnsi="Arial" w:cs="Arial"/>
        </w:rPr>
        <w:t xml:space="preserve"> one </w:t>
      </w:r>
      <w:r w:rsidR="00CF7372">
        <w:rPr>
          <w:rFonts w:ascii="Arial" w:eastAsia="Arial" w:hAnsi="Arial" w:cs="Arial"/>
        </w:rPr>
        <w:t>–</w:t>
      </w:r>
      <w:r w:rsidR="00572BFB">
        <w:rPr>
          <w:rFonts w:ascii="Arial" w:eastAsia="Arial" w:hAnsi="Arial" w:cs="Arial"/>
        </w:rPr>
        <w:t xml:space="preserve"> </w:t>
      </w:r>
      <w:r w:rsidR="00CF7372">
        <w:rPr>
          <w:rFonts w:ascii="Arial" w:eastAsia="Arial" w:hAnsi="Arial" w:cs="Arial"/>
        </w:rPr>
        <w:t xml:space="preserve">51% </w:t>
      </w:r>
      <w:r w:rsidR="00BC71C5">
        <w:rPr>
          <w:rFonts w:ascii="Arial" w:eastAsia="Arial" w:hAnsi="Arial" w:cs="Arial"/>
        </w:rPr>
        <w:t>cited</w:t>
      </w:r>
      <w:r w:rsidR="00CF7372">
        <w:rPr>
          <w:rFonts w:ascii="Arial" w:eastAsia="Arial" w:hAnsi="Arial" w:cs="Arial"/>
        </w:rPr>
        <w:t xml:space="preserve"> </w:t>
      </w:r>
      <w:r w:rsidRPr="00C8075D">
        <w:rPr>
          <w:rFonts w:ascii="Arial" w:eastAsia="Arial" w:hAnsi="Arial" w:cs="Arial"/>
        </w:rPr>
        <w:t>concerns about the affordability of instructing a solicitor</w:t>
      </w:r>
      <w:r w:rsidR="000E3143">
        <w:rPr>
          <w:rFonts w:ascii="Arial" w:eastAsia="Arial" w:hAnsi="Arial" w:cs="Arial"/>
        </w:rPr>
        <w:t xml:space="preserve">, while 25% were worried about the </w:t>
      </w:r>
      <w:r w:rsidR="0053401D">
        <w:rPr>
          <w:rFonts w:ascii="Arial" w:eastAsia="Arial" w:hAnsi="Arial" w:cs="Arial"/>
        </w:rPr>
        <w:t>costs</w:t>
      </w:r>
      <w:r w:rsidRPr="00C8075D">
        <w:rPr>
          <w:rFonts w:ascii="Arial" w:eastAsia="Arial" w:hAnsi="Arial" w:cs="Arial"/>
        </w:rPr>
        <w:t xml:space="preserve"> of going to court. These cost concerns have increased when compared to our 2020 polling</w:t>
      </w:r>
      <w:r>
        <w:rPr>
          <w:rStyle w:val="FootnoteReference"/>
          <w:rFonts w:ascii="Arial" w:eastAsia="Arial" w:hAnsi="Arial" w:cs="Arial"/>
        </w:rPr>
        <w:footnoteReference w:id="5"/>
      </w:r>
      <w:r w:rsidRPr="088FB2AD">
        <w:rPr>
          <w:rFonts w:ascii="Arial" w:eastAsia="Arial" w:hAnsi="Arial" w:cs="Arial"/>
        </w:rPr>
        <w:t xml:space="preserve"> results before the</w:t>
      </w:r>
      <w:r w:rsidR="004D5A1C">
        <w:rPr>
          <w:rFonts w:ascii="Arial" w:eastAsia="Arial" w:hAnsi="Arial" w:cs="Arial"/>
        </w:rPr>
        <w:t xml:space="preserve"> pandemic and</w:t>
      </w:r>
      <w:r w:rsidRPr="088FB2AD">
        <w:rPr>
          <w:rFonts w:ascii="Arial" w:eastAsia="Arial" w:hAnsi="Arial" w:cs="Arial"/>
        </w:rPr>
        <w:t xml:space="preserve"> cost of living crisis. </w:t>
      </w:r>
    </w:p>
    <w:p w14:paraId="5D4631A5" w14:textId="77777777" w:rsidR="003A0C57" w:rsidRDefault="003A0C57" w:rsidP="088FB2AD">
      <w:pPr>
        <w:spacing w:after="0" w:line="240" w:lineRule="auto"/>
        <w:contextualSpacing/>
        <w:rPr>
          <w:rFonts w:ascii="Arial" w:eastAsia="Arial" w:hAnsi="Arial" w:cs="Arial"/>
          <w:b/>
          <w:bCs/>
          <w:u w:val="single"/>
        </w:rPr>
      </w:pPr>
    </w:p>
    <w:p w14:paraId="2FC299F3" w14:textId="0CEF733B" w:rsidR="00580CF6" w:rsidRDefault="00C00853" w:rsidP="00851239">
      <w:pPr>
        <w:spacing w:after="0" w:line="240" w:lineRule="auto"/>
        <w:contextualSpacing/>
        <w:rPr>
          <w:rFonts w:ascii="Arial" w:eastAsia="Arial" w:hAnsi="Arial" w:cs="Arial"/>
        </w:rPr>
      </w:pPr>
      <w:r>
        <w:rPr>
          <w:rFonts w:ascii="Arial" w:eastAsia="Arial" w:hAnsi="Arial" w:cs="Arial"/>
        </w:rPr>
        <w:t>Lack of certainty or t</w:t>
      </w:r>
      <w:r w:rsidR="00100752">
        <w:rPr>
          <w:rFonts w:ascii="Arial" w:eastAsia="Arial" w:hAnsi="Arial" w:cs="Arial"/>
        </w:rPr>
        <w:t>ransparency around costs is another factor</w:t>
      </w:r>
      <w:r w:rsidR="003E7CA7">
        <w:rPr>
          <w:rFonts w:ascii="Arial" w:eastAsia="Arial" w:hAnsi="Arial" w:cs="Arial"/>
        </w:rPr>
        <w:t xml:space="preserve"> that may pose a </w:t>
      </w:r>
      <w:r w:rsidR="007A6771">
        <w:rPr>
          <w:rFonts w:ascii="Arial" w:eastAsia="Arial" w:hAnsi="Arial" w:cs="Arial"/>
        </w:rPr>
        <w:t>barrier for those seeking to access legal service</w:t>
      </w:r>
      <w:r w:rsidR="00A065C5">
        <w:rPr>
          <w:rFonts w:ascii="Arial" w:eastAsia="Arial" w:hAnsi="Arial" w:cs="Arial"/>
        </w:rPr>
        <w:t>s</w:t>
      </w:r>
      <w:r w:rsidR="00DA2741">
        <w:rPr>
          <w:rFonts w:ascii="Arial" w:eastAsia="Arial" w:hAnsi="Arial" w:cs="Arial"/>
        </w:rPr>
        <w:t>: t</w:t>
      </w:r>
      <w:r w:rsidR="007A6771">
        <w:rPr>
          <w:rFonts w:ascii="Arial" w:eastAsia="Arial" w:hAnsi="Arial" w:cs="Arial"/>
        </w:rPr>
        <w:t>he same polling</w:t>
      </w:r>
      <w:r w:rsidR="009A7390">
        <w:rPr>
          <w:rFonts w:ascii="Arial" w:eastAsia="Arial" w:hAnsi="Arial" w:cs="Arial"/>
        </w:rPr>
        <w:t xml:space="preserve"> sho</w:t>
      </w:r>
      <w:r w:rsidR="007A6771">
        <w:rPr>
          <w:rFonts w:ascii="Arial" w:eastAsia="Arial" w:hAnsi="Arial" w:cs="Arial"/>
        </w:rPr>
        <w:t>wing</w:t>
      </w:r>
      <w:r w:rsidR="009A7390">
        <w:rPr>
          <w:rFonts w:ascii="Arial" w:eastAsia="Arial" w:hAnsi="Arial" w:cs="Arial"/>
        </w:rPr>
        <w:t xml:space="preserve"> </w:t>
      </w:r>
      <w:r w:rsidR="00100752">
        <w:rPr>
          <w:rFonts w:ascii="Arial" w:eastAsia="Arial" w:hAnsi="Arial" w:cs="Arial"/>
        </w:rPr>
        <w:t xml:space="preserve">that 34% of respondents did not feel well informed about whether the solicitor </w:t>
      </w:r>
      <w:r w:rsidR="007A6771">
        <w:rPr>
          <w:rFonts w:ascii="Arial" w:eastAsia="Arial" w:hAnsi="Arial" w:cs="Arial"/>
        </w:rPr>
        <w:t xml:space="preserve">they chose </w:t>
      </w:r>
      <w:r w:rsidR="00100752">
        <w:rPr>
          <w:rFonts w:ascii="Arial" w:eastAsia="Arial" w:hAnsi="Arial" w:cs="Arial"/>
        </w:rPr>
        <w:t>would charge reasonable rates</w:t>
      </w:r>
      <w:r w:rsidR="005E1546">
        <w:rPr>
          <w:rFonts w:ascii="Arial" w:eastAsia="Arial" w:hAnsi="Arial" w:cs="Arial"/>
        </w:rPr>
        <w:t xml:space="preserve"> (an increase from 28% in 2020).</w:t>
      </w:r>
      <w:r w:rsidR="00A065C5">
        <w:rPr>
          <w:rFonts w:ascii="Arial" w:eastAsia="Arial" w:hAnsi="Arial" w:cs="Arial"/>
        </w:rPr>
        <w:t xml:space="preserve"> </w:t>
      </w:r>
    </w:p>
    <w:p w14:paraId="0962FBF8" w14:textId="77777777" w:rsidR="00A065C5" w:rsidRDefault="00A065C5" w:rsidP="00851239">
      <w:pPr>
        <w:spacing w:after="0" w:line="240" w:lineRule="auto"/>
        <w:contextualSpacing/>
        <w:rPr>
          <w:rFonts w:ascii="Arial" w:eastAsia="Arial" w:hAnsi="Arial" w:cs="Arial"/>
        </w:rPr>
      </w:pPr>
    </w:p>
    <w:p w14:paraId="74DCD9C8" w14:textId="03EACEBB" w:rsidR="00515005" w:rsidRDefault="00ED2463" w:rsidP="00851239">
      <w:pPr>
        <w:spacing w:after="0" w:line="240" w:lineRule="auto"/>
        <w:contextualSpacing/>
        <w:rPr>
          <w:rFonts w:ascii="Arial" w:eastAsia="Arial" w:hAnsi="Arial" w:cs="Arial"/>
        </w:rPr>
      </w:pPr>
      <w:r>
        <w:rPr>
          <w:rFonts w:ascii="Arial" w:eastAsia="Arial" w:hAnsi="Arial" w:cs="Arial"/>
        </w:rPr>
        <w:t>Bureaux across the network highlight a number of examples of</w:t>
      </w:r>
      <w:r w:rsidR="00940644">
        <w:rPr>
          <w:rFonts w:ascii="Arial" w:eastAsia="Arial" w:hAnsi="Arial" w:cs="Arial"/>
        </w:rPr>
        <w:t xml:space="preserve"> clients</w:t>
      </w:r>
      <w:r>
        <w:rPr>
          <w:rFonts w:ascii="Arial" w:eastAsia="Arial" w:hAnsi="Arial" w:cs="Arial"/>
        </w:rPr>
        <w:t xml:space="preserve"> </w:t>
      </w:r>
      <w:r w:rsidR="005C0DB8">
        <w:rPr>
          <w:rFonts w:ascii="Arial" w:eastAsia="Arial" w:hAnsi="Arial" w:cs="Arial"/>
        </w:rPr>
        <w:t>struggling</w:t>
      </w:r>
      <w:r>
        <w:rPr>
          <w:rFonts w:ascii="Arial" w:eastAsia="Arial" w:hAnsi="Arial" w:cs="Arial"/>
        </w:rPr>
        <w:t xml:space="preserve"> to secure </w:t>
      </w:r>
      <w:r w:rsidR="00EB574D">
        <w:rPr>
          <w:rFonts w:ascii="Arial" w:eastAsia="Arial" w:hAnsi="Arial" w:cs="Arial"/>
        </w:rPr>
        <w:t xml:space="preserve">access to </w:t>
      </w:r>
      <w:r>
        <w:rPr>
          <w:rFonts w:ascii="Arial" w:eastAsia="Arial" w:hAnsi="Arial" w:cs="Arial"/>
        </w:rPr>
        <w:t>legal services</w:t>
      </w:r>
      <w:r w:rsidR="00EB574D">
        <w:rPr>
          <w:rFonts w:ascii="Arial" w:eastAsia="Arial" w:hAnsi="Arial" w:cs="Arial"/>
        </w:rPr>
        <w:t>,</w:t>
      </w:r>
      <w:r>
        <w:rPr>
          <w:rFonts w:ascii="Arial" w:eastAsia="Arial" w:hAnsi="Arial" w:cs="Arial"/>
        </w:rPr>
        <w:t xml:space="preserve"> </w:t>
      </w:r>
      <w:r w:rsidR="00754A6D">
        <w:rPr>
          <w:rFonts w:ascii="Arial" w:eastAsia="Arial" w:hAnsi="Arial" w:cs="Arial"/>
        </w:rPr>
        <w:t>or resolve legal issues</w:t>
      </w:r>
      <w:r w:rsidR="00EB574D">
        <w:rPr>
          <w:rFonts w:ascii="Arial" w:eastAsia="Arial" w:hAnsi="Arial" w:cs="Arial"/>
        </w:rPr>
        <w:t>,</w:t>
      </w:r>
      <w:r w:rsidR="00754A6D">
        <w:rPr>
          <w:rFonts w:ascii="Arial" w:eastAsia="Arial" w:hAnsi="Arial" w:cs="Arial"/>
        </w:rPr>
        <w:t xml:space="preserve"> </w:t>
      </w:r>
      <w:r w:rsidR="00390C35">
        <w:rPr>
          <w:rFonts w:ascii="Arial" w:eastAsia="Arial" w:hAnsi="Arial" w:cs="Arial"/>
        </w:rPr>
        <w:t xml:space="preserve">for </w:t>
      </w:r>
      <w:r w:rsidR="00754A6D">
        <w:rPr>
          <w:rFonts w:ascii="Arial" w:eastAsia="Arial" w:hAnsi="Arial" w:cs="Arial"/>
        </w:rPr>
        <w:t>cost</w:t>
      </w:r>
      <w:r w:rsidR="00390C35">
        <w:rPr>
          <w:rFonts w:ascii="Arial" w:eastAsia="Arial" w:hAnsi="Arial" w:cs="Arial"/>
        </w:rPr>
        <w:t>-related reasons</w:t>
      </w:r>
      <w:r w:rsidR="005D5C56">
        <w:rPr>
          <w:rFonts w:ascii="Arial" w:eastAsia="Arial" w:hAnsi="Arial" w:cs="Arial"/>
        </w:rPr>
        <w:t xml:space="preserve"> and in a number of instances</w:t>
      </w:r>
      <w:r w:rsidR="00940644">
        <w:rPr>
          <w:rFonts w:ascii="Arial" w:eastAsia="Arial" w:hAnsi="Arial" w:cs="Arial"/>
        </w:rPr>
        <w:t xml:space="preserve"> clients have been unable to </w:t>
      </w:r>
      <w:r w:rsidR="00841B8C">
        <w:rPr>
          <w:rFonts w:ascii="Arial" w:eastAsia="Arial" w:hAnsi="Arial" w:cs="Arial"/>
        </w:rPr>
        <w:t>find a practitioner willing to take on their case</w:t>
      </w:r>
      <w:r w:rsidR="000D00A3">
        <w:rPr>
          <w:rFonts w:ascii="Arial" w:eastAsia="Arial" w:hAnsi="Arial" w:cs="Arial"/>
        </w:rPr>
        <w:t>.</w:t>
      </w:r>
      <w:r w:rsidR="00220609">
        <w:rPr>
          <w:rFonts w:ascii="Arial" w:eastAsia="Arial" w:hAnsi="Arial" w:cs="Arial"/>
        </w:rPr>
        <w:t xml:space="preserve"> </w:t>
      </w:r>
    </w:p>
    <w:p w14:paraId="62098811" w14:textId="47BB276F" w:rsidR="00875023" w:rsidRDefault="00875023" w:rsidP="00851239">
      <w:pPr>
        <w:spacing w:after="0" w:line="240" w:lineRule="auto"/>
        <w:contextualSpacing/>
        <w:rPr>
          <w:rFonts w:ascii="Arial" w:eastAsia="Arial" w:hAnsi="Arial" w:cs="Arial"/>
        </w:rPr>
      </w:pPr>
    </w:p>
    <w:p w14:paraId="71E4ACB5" w14:textId="04332CA4" w:rsidR="00875023" w:rsidRDefault="00875023" w:rsidP="00851239">
      <w:pPr>
        <w:spacing w:after="0" w:line="240" w:lineRule="auto"/>
        <w:contextualSpacing/>
        <w:rPr>
          <w:rFonts w:ascii="Arial" w:eastAsia="Arial" w:hAnsi="Arial" w:cs="Arial"/>
        </w:rPr>
      </w:pPr>
      <w:r w:rsidRPr="00875023">
        <w:rPr>
          <w:rFonts w:ascii="Arial" w:eastAsia="Arial" w:hAnsi="Arial" w:cs="Arial"/>
        </w:rPr>
        <w:t>The Citizens Advice network operates a real-time case reporting system called Citizens Alerts. The system allow</w:t>
      </w:r>
      <w:r w:rsidR="00DD343F">
        <w:rPr>
          <w:rFonts w:ascii="Arial" w:eastAsia="Arial" w:hAnsi="Arial" w:cs="Arial"/>
        </w:rPr>
        <w:t>s</w:t>
      </w:r>
      <w:r w:rsidRPr="00875023">
        <w:rPr>
          <w:rFonts w:ascii="Arial" w:eastAsia="Arial" w:hAnsi="Arial" w:cs="Arial"/>
        </w:rPr>
        <w:t xml:space="preserve"> CAB</w:t>
      </w:r>
      <w:r w:rsidR="00B45E45">
        <w:rPr>
          <w:rFonts w:ascii="Arial" w:eastAsia="Arial" w:hAnsi="Arial" w:cs="Arial"/>
        </w:rPr>
        <w:t xml:space="preserve">s </w:t>
      </w:r>
      <w:r w:rsidRPr="00875023">
        <w:rPr>
          <w:rFonts w:ascii="Arial" w:eastAsia="Arial" w:hAnsi="Arial" w:cs="Arial"/>
        </w:rPr>
        <w:t xml:space="preserve">to submit case evidence to CAS demonstrating the impact of policies and services which they feel are failing to meet their clients’ needs. </w:t>
      </w:r>
      <w:r w:rsidR="00BA368C">
        <w:rPr>
          <w:rFonts w:ascii="Arial" w:eastAsia="Arial" w:hAnsi="Arial" w:cs="Arial"/>
        </w:rPr>
        <w:t xml:space="preserve">Citizens Alerts are used throughout the remainder of this document </w:t>
      </w:r>
      <w:r w:rsidRPr="00875023">
        <w:rPr>
          <w:rFonts w:ascii="Arial" w:eastAsia="Arial" w:hAnsi="Arial" w:cs="Arial"/>
        </w:rPr>
        <w:t xml:space="preserve">to illustrate </w:t>
      </w:r>
      <w:r w:rsidR="00460E49">
        <w:rPr>
          <w:rFonts w:ascii="Arial" w:eastAsia="Arial" w:hAnsi="Arial" w:cs="Arial"/>
        </w:rPr>
        <w:t xml:space="preserve">experiences of CAB clients accessing </w:t>
      </w:r>
      <w:r w:rsidRPr="00875023">
        <w:rPr>
          <w:rFonts w:ascii="Arial" w:eastAsia="Arial" w:hAnsi="Arial" w:cs="Arial"/>
        </w:rPr>
        <w:t>justice.</w:t>
      </w:r>
    </w:p>
    <w:p w14:paraId="25AB361D" w14:textId="763708A8" w:rsidR="00515005" w:rsidRDefault="00515005" w:rsidP="00851239">
      <w:pPr>
        <w:spacing w:after="0" w:line="240" w:lineRule="auto"/>
        <w:contextualSpacing/>
        <w:rPr>
          <w:rFonts w:ascii="Arial" w:eastAsia="Arial" w:hAnsi="Arial" w:cs="Arial"/>
        </w:rPr>
      </w:pPr>
    </w:p>
    <w:p w14:paraId="0D3BF0DA" w14:textId="77777777" w:rsidR="00151CD2" w:rsidRPr="00DB285E" w:rsidDel="001B1E19" w:rsidRDefault="00151CD2" w:rsidP="00151CD2">
      <w:pPr>
        <w:spacing w:after="0" w:line="240" w:lineRule="auto"/>
        <w:ind w:left="357"/>
        <w:rPr>
          <w:rStyle w:val="normaltextrun"/>
          <w:rFonts w:ascii="Arial" w:eastAsia="Arial" w:hAnsi="Arial" w:cs="Arial"/>
          <w:i/>
        </w:rPr>
      </w:pPr>
      <w:r>
        <w:rPr>
          <w:rStyle w:val="normaltextrun"/>
          <w:rFonts w:ascii="Arial" w:hAnsi="Arial" w:cs="Arial"/>
          <w:i/>
          <w:color w:val="000000"/>
          <w:shd w:val="clear" w:color="auto" w:fill="FFFFFF"/>
        </w:rPr>
        <w:t xml:space="preserve">“A North of Scotland CAB reports that their client, a male aged 65 – 79, used the SLAB website to try to access a legal aid solicitor but was unable to get anyone to agree to represent him. The client has been served with legal action from a firm he has a dispute with. The client then had to get legal representation without legal aid while on qualifying benefits, causing him financial hardship.” </w:t>
      </w:r>
    </w:p>
    <w:p w14:paraId="147FD933" w14:textId="77777777" w:rsidR="00CE48B0" w:rsidRDefault="00CE48B0" w:rsidP="00F17655">
      <w:pPr>
        <w:pStyle w:val="paragraph"/>
        <w:spacing w:before="0" w:beforeAutospacing="0" w:after="0" w:afterAutospacing="0"/>
        <w:textAlignment w:val="baseline"/>
        <w:rPr>
          <w:rStyle w:val="normaltextrun"/>
          <w:rFonts w:ascii="Arial" w:hAnsi="Arial" w:cs="Arial"/>
          <w:i/>
          <w:iCs/>
          <w:sz w:val="22"/>
          <w:szCs w:val="22"/>
        </w:rPr>
      </w:pPr>
    </w:p>
    <w:p w14:paraId="518747E8" w14:textId="04E9DA26" w:rsidR="00CE48B0" w:rsidRDefault="00BE7892" w:rsidP="00927881">
      <w:pPr>
        <w:spacing w:after="0" w:line="240" w:lineRule="auto"/>
        <w:contextualSpacing/>
        <w:rPr>
          <w:rFonts w:ascii="Arial" w:eastAsia="Arial" w:hAnsi="Arial" w:cs="Arial"/>
        </w:rPr>
      </w:pPr>
      <w:r>
        <w:rPr>
          <w:rFonts w:ascii="Arial" w:eastAsia="Arial" w:hAnsi="Arial" w:cs="Arial"/>
        </w:rPr>
        <w:t xml:space="preserve">Similarly, cost </w:t>
      </w:r>
      <w:r w:rsidR="0079156F">
        <w:rPr>
          <w:rFonts w:ascii="Arial" w:eastAsia="Arial" w:hAnsi="Arial" w:cs="Arial"/>
        </w:rPr>
        <w:t xml:space="preserve">can </w:t>
      </w:r>
      <w:r w:rsidR="00DD4A1B">
        <w:rPr>
          <w:rFonts w:ascii="Arial" w:eastAsia="Arial" w:hAnsi="Arial" w:cs="Arial"/>
        </w:rPr>
        <w:t xml:space="preserve">impede people’s access to particular legal services </w:t>
      </w:r>
      <w:r w:rsidR="00927881">
        <w:rPr>
          <w:rFonts w:ascii="Arial" w:eastAsia="Arial" w:hAnsi="Arial" w:cs="Arial"/>
        </w:rPr>
        <w:t xml:space="preserve">which may not be covered by legal aid but </w:t>
      </w:r>
      <w:r w:rsidR="005A18BD">
        <w:rPr>
          <w:rFonts w:ascii="Arial" w:eastAsia="Arial" w:hAnsi="Arial" w:cs="Arial"/>
        </w:rPr>
        <w:t>can be</w:t>
      </w:r>
      <w:r w:rsidR="00911C7B">
        <w:rPr>
          <w:rFonts w:ascii="Arial" w:eastAsia="Arial" w:hAnsi="Arial" w:cs="Arial"/>
        </w:rPr>
        <w:t xml:space="preserve"> </w:t>
      </w:r>
      <w:r w:rsidR="005A18BD">
        <w:rPr>
          <w:rFonts w:ascii="Arial" w:eastAsia="Arial" w:hAnsi="Arial" w:cs="Arial"/>
        </w:rPr>
        <w:t xml:space="preserve">vital to prepare </w:t>
      </w:r>
      <w:r w:rsidR="002209B5">
        <w:rPr>
          <w:rFonts w:ascii="Arial" w:eastAsia="Arial" w:hAnsi="Arial" w:cs="Arial"/>
        </w:rPr>
        <w:t xml:space="preserve">for and/or prevent </w:t>
      </w:r>
      <w:r w:rsidR="007C1DA3">
        <w:rPr>
          <w:rFonts w:ascii="Arial" w:eastAsia="Arial" w:hAnsi="Arial" w:cs="Arial"/>
        </w:rPr>
        <w:t xml:space="preserve">future </w:t>
      </w:r>
      <w:r w:rsidR="002209B5">
        <w:rPr>
          <w:rFonts w:ascii="Arial" w:eastAsia="Arial" w:hAnsi="Arial" w:cs="Arial"/>
        </w:rPr>
        <w:t xml:space="preserve">detriment </w:t>
      </w:r>
      <w:r w:rsidR="0019710B">
        <w:rPr>
          <w:rFonts w:ascii="Arial" w:eastAsia="Arial" w:hAnsi="Arial" w:cs="Arial"/>
        </w:rPr>
        <w:t>such as in the following case.</w:t>
      </w:r>
      <w:r w:rsidR="00927881">
        <w:rPr>
          <w:rFonts w:ascii="Arial" w:eastAsia="Arial" w:hAnsi="Arial" w:cs="Arial"/>
        </w:rPr>
        <w:t xml:space="preserve"> </w:t>
      </w:r>
    </w:p>
    <w:p w14:paraId="4DDE7568" w14:textId="77777777" w:rsidR="00CE48B0" w:rsidRDefault="00CE48B0" w:rsidP="00CE48B0">
      <w:pPr>
        <w:spacing w:after="0" w:line="240" w:lineRule="auto"/>
        <w:contextualSpacing/>
        <w:rPr>
          <w:rFonts w:ascii="Arial" w:eastAsia="Arial" w:hAnsi="Arial" w:cs="Arial"/>
        </w:rPr>
      </w:pPr>
    </w:p>
    <w:p w14:paraId="739BF3FD" w14:textId="52402103" w:rsidR="000F0279" w:rsidRPr="007E7DE2" w:rsidRDefault="00CE48B0" w:rsidP="007431EE">
      <w:pPr>
        <w:pStyle w:val="paragraph"/>
        <w:spacing w:before="0" w:beforeAutospacing="0" w:after="0" w:afterAutospacing="0"/>
        <w:ind w:left="357"/>
        <w:textAlignment w:val="baseline"/>
        <w:rPr>
          <w:rFonts w:eastAsia="Arial"/>
          <w:sz w:val="22"/>
          <w:szCs w:val="22"/>
          <w:highlight w:val="yellow"/>
        </w:rPr>
      </w:pPr>
      <w:r w:rsidRPr="007E7DE2">
        <w:rPr>
          <w:rStyle w:val="normaltextrun"/>
          <w:rFonts w:ascii="Arial" w:hAnsi="Arial" w:cs="Arial"/>
          <w:i/>
          <w:iCs/>
          <w:sz w:val="22"/>
          <w:szCs w:val="22"/>
        </w:rPr>
        <w:t>“A North of Scotland CAB reports the case of a client in her 60s and her partner, who had a stroke a few years ago. The couple were looking to register power of attorney and had approached solicitors in their local area but could not afford the costs quoted to them and were seeking help from their local CA</w:t>
      </w:r>
      <w:r w:rsidR="007408B1" w:rsidRPr="007E7DE2">
        <w:rPr>
          <w:rStyle w:val="normaltextrun"/>
          <w:rFonts w:ascii="Arial" w:hAnsi="Arial" w:cs="Arial"/>
          <w:i/>
          <w:iCs/>
          <w:sz w:val="22"/>
          <w:szCs w:val="22"/>
        </w:rPr>
        <w:t>B</w:t>
      </w:r>
      <w:r w:rsidRPr="007E7DE2">
        <w:rPr>
          <w:rStyle w:val="normaltextrun"/>
          <w:rFonts w:ascii="Arial" w:hAnsi="Arial" w:cs="Arial"/>
          <w:i/>
          <w:iCs/>
          <w:sz w:val="22"/>
          <w:szCs w:val="22"/>
        </w:rPr>
        <w:t xml:space="preserve">. </w:t>
      </w:r>
      <w:r w:rsidR="002C566A" w:rsidRPr="007E7DE2">
        <w:rPr>
          <w:rStyle w:val="normaltextrun"/>
          <w:rFonts w:ascii="Arial" w:hAnsi="Arial" w:cs="Arial"/>
          <w:i/>
          <w:iCs/>
          <w:sz w:val="22"/>
          <w:szCs w:val="22"/>
        </w:rPr>
        <w:t>Eventually,</w:t>
      </w:r>
      <w:r w:rsidRPr="007E7DE2">
        <w:rPr>
          <w:rStyle w:val="normaltextrun"/>
          <w:rFonts w:ascii="Arial" w:hAnsi="Arial" w:cs="Arial"/>
          <w:i/>
          <w:iCs/>
          <w:sz w:val="22"/>
          <w:szCs w:val="22"/>
        </w:rPr>
        <w:t xml:space="preserve"> they had to use solicitors in a northern city </w:t>
      </w:r>
      <w:r w:rsidR="004C5523" w:rsidRPr="007E7DE2">
        <w:rPr>
          <w:rStyle w:val="normaltextrun"/>
          <w:rFonts w:ascii="Arial" w:hAnsi="Arial" w:cs="Arial"/>
          <w:i/>
          <w:iCs/>
          <w:sz w:val="22"/>
          <w:szCs w:val="22"/>
        </w:rPr>
        <w:t xml:space="preserve">who were able to offer them the service at a reduced rate. </w:t>
      </w:r>
      <w:r w:rsidR="009F4C8C" w:rsidRPr="007E7DE2">
        <w:rPr>
          <w:rStyle w:val="normaltextrun"/>
          <w:rFonts w:ascii="Arial" w:hAnsi="Arial" w:cs="Arial"/>
          <w:i/>
          <w:iCs/>
          <w:sz w:val="22"/>
          <w:szCs w:val="22"/>
        </w:rPr>
        <w:t>Despite the client’s partner being disabled following the stroke, t</w:t>
      </w:r>
      <w:r w:rsidR="004C5523" w:rsidRPr="007E7DE2">
        <w:rPr>
          <w:rStyle w:val="normaltextrun"/>
          <w:rFonts w:ascii="Arial" w:hAnsi="Arial" w:cs="Arial"/>
          <w:i/>
          <w:iCs/>
          <w:sz w:val="22"/>
          <w:szCs w:val="22"/>
        </w:rPr>
        <w:t xml:space="preserve">he couple </w:t>
      </w:r>
      <w:r w:rsidR="009F4C8C" w:rsidRPr="007E7DE2">
        <w:rPr>
          <w:rStyle w:val="normaltextrun"/>
          <w:rFonts w:ascii="Arial" w:hAnsi="Arial" w:cs="Arial"/>
          <w:i/>
          <w:iCs/>
          <w:sz w:val="22"/>
          <w:szCs w:val="22"/>
        </w:rPr>
        <w:t xml:space="preserve">were required </w:t>
      </w:r>
      <w:r w:rsidR="004C5523" w:rsidRPr="007E7DE2">
        <w:rPr>
          <w:rStyle w:val="normaltextrun"/>
          <w:rFonts w:ascii="Arial" w:hAnsi="Arial" w:cs="Arial"/>
          <w:i/>
          <w:iCs/>
          <w:sz w:val="22"/>
          <w:szCs w:val="22"/>
        </w:rPr>
        <w:t xml:space="preserve">to take </w:t>
      </w:r>
      <w:r w:rsidRPr="007E7DE2">
        <w:rPr>
          <w:rStyle w:val="normaltextrun"/>
          <w:rFonts w:ascii="Arial" w:hAnsi="Arial" w:cs="Arial"/>
          <w:i/>
          <w:iCs/>
          <w:sz w:val="22"/>
          <w:szCs w:val="22"/>
        </w:rPr>
        <w:t>a 116</w:t>
      </w:r>
      <w:r w:rsidR="00043BAD" w:rsidRPr="007E7DE2">
        <w:rPr>
          <w:rStyle w:val="normaltextrun"/>
          <w:rFonts w:ascii="Arial" w:hAnsi="Arial" w:cs="Arial"/>
          <w:i/>
          <w:iCs/>
          <w:sz w:val="22"/>
          <w:szCs w:val="22"/>
        </w:rPr>
        <w:t xml:space="preserve"> </w:t>
      </w:r>
      <w:r w:rsidRPr="007E7DE2">
        <w:rPr>
          <w:rStyle w:val="normaltextrun"/>
          <w:rFonts w:ascii="Arial" w:hAnsi="Arial" w:cs="Arial"/>
          <w:i/>
          <w:iCs/>
          <w:sz w:val="22"/>
          <w:szCs w:val="22"/>
        </w:rPr>
        <w:t>mile round trip</w:t>
      </w:r>
      <w:r w:rsidR="00697653" w:rsidRPr="007E7DE2">
        <w:rPr>
          <w:rStyle w:val="normaltextrun"/>
          <w:rFonts w:ascii="Arial" w:hAnsi="Arial" w:cs="Arial"/>
          <w:i/>
          <w:iCs/>
          <w:sz w:val="22"/>
          <w:szCs w:val="22"/>
        </w:rPr>
        <w:t xml:space="preserve"> to their solicitors</w:t>
      </w:r>
      <w:r w:rsidRPr="007E7DE2">
        <w:rPr>
          <w:rStyle w:val="normaltextrun"/>
          <w:rFonts w:ascii="Arial" w:hAnsi="Arial" w:cs="Arial"/>
          <w:i/>
          <w:iCs/>
          <w:sz w:val="22"/>
          <w:szCs w:val="22"/>
        </w:rPr>
        <w:t xml:space="preserve">, as face to face contact was still required for aspects of the legal support they sought.” </w:t>
      </w:r>
      <w:r w:rsidR="00883CB9" w:rsidRPr="007E7DE2">
        <w:rPr>
          <w:rStyle w:val="normaltextrun"/>
          <w:i/>
          <w:iCs/>
          <w:sz w:val="22"/>
          <w:szCs w:val="22"/>
        </w:rPr>
        <w:t> </w:t>
      </w:r>
    </w:p>
    <w:p w14:paraId="6163BCCD" w14:textId="77777777" w:rsidR="00851239" w:rsidRDefault="00851239" w:rsidP="088FB2AD">
      <w:pPr>
        <w:spacing w:after="0" w:line="240" w:lineRule="auto"/>
        <w:contextualSpacing/>
        <w:rPr>
          <w:rFonts w:ascii="Arial" w:eastAsia="Arial" w:hAnsi="Arial" w:cs="Arial"/>
          <w:b/>
          <w:bCs/>
          <w:u w:val="single"/>
        </w:rPr>
      </w:pPr>
    </w:p>
    <w:p w14:paraId="5CB679E8" w14:textId="133DC0CD" w:rsidR="00A8202E" w:rsidRPr="00E84B90" w:rsidRDefault="00033B8B" w:rsidP="088FB2AD">
      <w:pPr>
        <w:spacing w:after="0" w:line="240" w:lineRule="auto"/>
        <w:contextualSpacing/>
        <w:rPr>
          <w:rFonts w:ascii="Arial" w:eastAsia="Arial" w:hAnsi="Arial" w:cs="Arial"/>
          <w:b/>
        </w:rPr>
      </w:pPr>
      <w:r w:rsidRPr="00E84B90">
        <w:rPr>
          <w:rFonts w:ascii="Arial" w:eastAsia="Arial" w:hAnsi="Arial" w:cs="Arial"/>
          <w:b/>
        </w:rPr>
        <w:t>Geography and</w:t>
      </w:r>
      <w:r w:rsidR="00176854" w:rsidRPr="00E84B90">
        <w:rPr>
          <w:rFonts w:ascii="Arial" w:eastAsia="Arial" w:hAnsi="Arial" w:cs="Arial"/>
          <w:b/>
        </w:rPr>
        <w:t xml:space="preserve"> legal specialism</w:t>
      </w:r>
    </w:p>
    <w:p w14:paraId="43B745DA" w14:textId="77777777" w:rsidR="002069F8" w:rsidRDefault="002069F8" w:rsidP="088FB2AD">
      <w:pPr>
        <w:spacing w:after="0" w:line="240" w:lineRule="auto"/>
        <w:contextualSpacing/>
        <w:rPr>
          <w:rFonts w:ascii="Arial" w:eastAsia="Arial" w:hAnsi="Arial" w:cs="Arial"/>
        </w:rPr>
      </w:pPr>
    </w:p>
    <w:p w14:paraId="170AAB30" w14:textId="579CD795" w:rsidR="00901EA6" w:rsidRDefault="52054A9A" w:rsidP="088FB2AD">
      <w:pPr>
        <w:spacing w:after="0" w:line="240" w:lineRule="auto"/>
        <w:contextualSpacing/>
        <w:rPr>
          <w:rFonts w:ascii="Arial" w:eastAsia="Arial" w:hAnsi="Arial" w:cs="Arial"/>
        </w:rPr>
      </w:pPr>
      <w:r w:rsidRPr="088FB2AD">
        <w:rPr>
          <w:rFonts w:ascii="Arial" w:eastAsia="Arial" w:hAnsi="Arial" w:cs="Arial"/>
        </w:rPr>
        <w:t xml:space="preserve">Feedback from </w:t>
      </w:r>
      <w:r w:rsidR="00B45E45">
        <w:rPr>
          <w:rFonts w:ascii="Arial" w:eastAsia="Arial" w:hAnsi="Arial" w:cs="Arial"/>
        </w:rPr>
        <w:t>C</w:t>
      </w:r>
      <w:r w:rsidR="00330D40">
        <w:rPr>
          <w:rFonts w:ascii="Arial" w:eastAsia="Arial" w:hAnsi="Arial" w:cs="Arial"/>
        </w:rPr>
        <w:t xml:space="preserve">itizen </w:t>
      </w:r>
      <w:r w:rsidR="00B45E45">
        <w:rPr>
          <w:rFonts w:ascii="Arial" w:eastAsia="Arial" w:hAnsi="Arial" w:cs="Arial"/>
        </w:rPr>
        <w:t>A</w:t>
      </w:r>
      <w:r w:rsidR="00330D40">
        <w:rPr>
          <w:rFonts w:ascii="Arial" w:eastAsia="Arial" w:hAnsi="Arial" w:cs="Arial"/>
        </w:rPr>
        <w:t xml:space="preserve">dvice </w:t>
      </w:r>
      <w:r w:rsidR="00B45E45">
        <w:rPr>
          <w:rFonts w:ascii="Arial" w:eastAsia="Arial" w:hAnsi="Arial" w:cs="Arial"/>
        </w:rPr>
        <w:t>B</w:t>
      </w:r>
      <w:r w:rsidR="00330D40">
        <w:rPr>
          <w:rFonts w:ascii="Arial" w:eastAsia="Arial" w:hAnsi="Arial" w:cs="Arial"/>
        </w:rPr>
        <w:t>ureaux</w:t>
      </w:r>
      <w:r w:rsidRPr="088FB2AD">
        <w:rPr>
          <w:rFonts w:ascii="Arial" w:eastAsia="Arial" w:hAnsi="Arial" w:cs="Arial"/>
        </w:rPr>
        <w:t xml:space="preserve"> indicates that access to </w:t>
      </w:r>
      <w:r w:rsidR="00A97E74">
        <w:rPr>
          <w:rFonts w:ascii="Arial" w:eastAsia="Arial" w:hAnsi="Arial" w:cs="Arial"/>
        </w:rPr>
        <w:t xml:space="preserve">legal </w:t>
      </w:r>
      <w:r w:rsidRPr="088FB2AD">
        <w:rPr>
          <w:rFonts w:ascii="Arial" w:eastAsia="Arial" w:hAnsi="Arial" w:cs="Arial"/>
        </w:rPr>
        <w:t xml:space="preserve">practitioners can be especially problematic for those in remote and rural areas and/or those looking for support in more specialist areas of law like immigration, </w:t>
      </w:r>
      <w:r w:rsidR="2493943D" w:rsidRPr="088FB2AD">
        <w:rPr>
          <w:rFonts w:ascii="Arial" w:eastAsia="Arial" w:hAnsi="Arial" w:cs="Arial"/>
        </w:rPr>
        <w:t>family law,</w:t>
      </w:r>
      <w:r w:rsidR="00064504">
        <w:rPr>
          <w:rFonts w:ascii="Arial" w:eastAsia="Arial" w:hAnsi="Arial" w:cs="Arial"/>
        </w:rPr>
        <w:t xml:space="preserve"> </w:t>
      </w:r>
      <w:r w:rsidR="00C47146">
        <w:rPr>
          <w:rFonts w:ascii="Arial" w:eastAsia="Arial" w:hAnsi="Arial" w:cs="Arial"/>
        </w:rPr>
        <w:t xml:space="preserve">domestic </w:t>
      </w:r>
      <w:r w:rsidR="00064504">
        <w:rPr>
          <w:rFonts w:ascii="Arial" w:eastAsia="Arial" w:hAnsi="Arial" w:cs="Arial"/>
        </w:rPr>
        <w:t>abuse, or</w:t>
      </w:r>
      <w:r w:rsidR="2493943D" w:rsidRPr="088FB2AD">
        <w:rPr>
          <w:rFonts w:ascii="Arial" w:eastAsia="Arial" w:hAnsi="Arial" w:cs="Arial"/>
        </w:rPr>
        <w:t xml:space="preserve"> </w:t>
      </w:r>
      <w:r w:rsidRPr="088FB2AD">
        <w:rPr>
          <w:rFonts w:ascii="Arial" w:eastAsia="Arial" w:hAnsi="Arial" w:cs="Arial"/>
        </w:rPr>
        <w:t>crofting law</w:t>
      </w:r>
      <w:r w:rsidR="004D3C98">
        <w:rPr>
          <w:rFonts w:ascii="Arial" w:eastAsia="Arial" w:hAnsi="Arial" w:cs="Arial"/>
        </w:rPr>
        <w:t xml:space="preserve"> </w:t>
      </w:r>
      <w:r w:rsidR="00844183">
        <w:rPr>
          <w:rFonts w:ascii="Arial" w:eastAsia="Arial" w:hAnsi="Arial" w:cs="Arial"/>
        </w:rPr>
        <w:t xml:space="preserve">where a lack of specialists </w:t>
      </w:r>
      <w:r w:rsidR="00537CA7">
        <w:rPr>
          <w:rFonts w:ascii="Arial" w:eastAsia="Arial" w:hAnsi="Arial" w:cs="Arial"/>
        </w:rPr>
        <w:t>in</w:t>
      </w:r>
      <w:r w:rsidR="00882FA2">
        <w:rPr>
          <w:rFonts w:ascii="Arial" w:eastAsia="Arial" w:hAnsi="Arial" w:cs="Arial"/>
        </w:rPr>
        <w:t xml:space="preserve"> </w:t>
      </w:r>
      <w:r w:rsidR="00A77BB2">
        <w:rPr>
          <w:rFonts w:ascii="Arial" w:eastAsia="Arial" w:hAnsi="Arial" w:cs="Arial"/>
        </w:rPr>
        <w:t xml:space="preserve">certain </w:t>
      </w:r>
      <w:r w:rsidR="00537CA7">
        <w:rPr>
          <w:rFonts w:ascii="Arial" w:eastAsia="Arial" w:hAnsi="Arial" w:cs="Arial"/>
        </w:rPr>
        <w:t xml:space="preserve">parts of the country </w:t>
      </w:r>
      <w:r w:rsidR="00844183">
        <w:rPr>
          <w:rFonts w:ascii="Arial" w:eastAsia="Arial" w:hAnsi="Arial" w:cs="Arial"/>
        </w:rPr>
        <w:t>may impede people’s access to justice</w:t>
      </w:r>
      <w:r w:rsidR="009A29E1">
        <w:rPr>
          <w:rFonts w:ascii="Arial" w:eastAsia="Arial" w:hAnsi="Arial" w:cs="Arial"/>
        </w:rPr>
        <w:t>.</w:t>
      </w:r>
      <w:r w:rsidR="003B4B1C">
        <w:rPr>
          <w:rFonts w:ascii="Arial" w:eastAsia="Arial" w:hAnsi="Arial" w:cs="Arial"/>
        </w:rPr>
        <w:t xml:space="preserve"> </w:t>
      </w:r>
      <w:r w:rsidR="00867BA2">
        <w:rPr>
          <w:rFonts w:ascii="Arial" w:eastAsia="Arial" w:hAnsi="Arial" w:cs="Arial"/>
        </w:rPr>
        <w:t xml:space="preserve">This can lead to </w:t>
      </w:r>
      <w:r w:rsidR="002C0D3A">
        <w:rPr>
          <w:rFonts w:ascii="Arial" w:eastAsia="Arial" w:hAnsi="Arial" w:cs="Arial"/>
        </w:rPr>
        <w:t xml:space="preserve">a significant disadvantage </w:t>
      </w:r>
      <w:r w:rsidR="00264B0D">
        <w:rPr>
          <w:rFonts w:ascii="Arial" w:eastAsia="Arial" w:hAnsi="Arial" w:cs="Arial"/>
        </w:rPr>
        <w:t xml:space="preserve">for one party </w:t>
      </w:r>
      <w:r w:rsidR="002F7096">
        <w:rPr>
          <w:rFonts w:ascii="Arial" w:eastAsia="Arial" w:hAnsi="Arial" w:cs="Arial"/>
        </w:rPr>
        <w:t>if</w:t>
      </w:r>
      <w:r w:rsidR="00264B0D">
        <w:rPr>
          <w:rFonts w:ascii="Arial" w:eastAsia="Arial" w:hAnsi="Arial" w:cs="Arial"/>
        </w:rPr>
        <w:t xml:space="preserve"> the other party </w:t>
      </w:r>
      <w:r w:rsidR="00F8401E">
        <w:rPr>
          <w:rFonts w:ascii="Arial" w:eastAsia="Arial" w:hAnsi="Arial" w:cs="Arial"/>
        </w:rPr>
        <w:t xml:space="preserve">has </w:t>
      </w:r>
      <w:r w:rsidR="00DD4B65">
        <w:rPr>
          <w:rFonts w:ascii="Arial" w:eastAsia="Arial" w:hAnsi="Arial" w:cs="Arial"/>
        </w:rPr>
        <w:t xml:space="preserve">secured </w:t>
      </w:r>
      <w:r w:rsidR="00134639">
        <w:rPr>
          <w:rFonts w:ascii="Arial" w:eastAsia="Arial" w:hAnsi="Arial" w:cs="Arial"/>
        </w:rPr>
        <w:t>the support of the only solicitor</w:t>
      </w:r>
      <w:r w:rsidR="00D05266">
        <w:rPr>
          <w:rFonts w:ascii="Arial" w:eastAsia="Arial" w:hAnsi="Arial" w:cs="Arial"/>
        </w:rPr>
        <w:t xml:space="preserve"> experienced </w:t>
      </w:r>
      <w:r w:rsidR="00E05489">
        <w:rPr>
          <w:rFonts w:ascii="Arial" w:eastAsia="Arial" w:hAnsi="Arial" w:cs="Arial"/>
        </w:rPr>
        <w:t xml:space="preserve">in </w:t>
      </w:r>
      <w:r w:rsidR="00D05266">
        <w:rPr>
          <w:rFonts w:ascii="Arial" w:eastAsia="Arial" w:hAnsi="Arial" w:cs="Arial"/>
        </w:rPr>
        <w:t xml:space="preserve">a particular specialism in </w:t>
      </w:r>
      <w:r w:rsidR="00E05489">
        <w:rPr>
          <w:rFonts w:ascii="Arial" w:eastAsia="Arial" w:hAnsi="Arial" w:cs="Arial"/>
        </w:rPr>
        <w:t>the geographic area.</w:t>
      </w:r>
    </w:p>
    <w:p w14:paraId="0432B892" w14:textId="77777777" w:rsidR="00963726" w:rsidRDefault="00963726" w:rsidP="088FB2AD">
      <w:pPr>
        <w:spacing w:after="0" w:line="240" w:lineRule="auto"/>
        <w:contextualSpacing/>
        <w:rPr>
          <w:rFonts w:ascii="Arial" w:eastAsia="Arial" w:hAnsi="Arial" w:cs="Arial"/>
        </w:rPr>
      </w:pPr>
    </w:p>
    <w:p w14:paraId="7C0DF79A" w14:textId="12606AE1" w:rsidR="00963726" w:rsidRDefault="00A441A9" w:rsidP="00C8075D">
      <w:pPr>
        <w:spacing w:after="0" w:line="240" w:lineRule="auto"/>
        <w:ind w:left="357"/>
        <w:rPr>
          <w:rFonts w:ascii="Arial" w:eastAsia="Arial" w:hAnsi="Arial" w:cs="Arial"/>
          <w:color w:val="000000" w:themeColor="text1"/>
        </w:rPr>
      </w:pPr>
      <w:r w:rsidRPr="00272C4B">
        <w:rPr>
          <w:rFonts w:ascii="Arial" w:eastAsia="Arial" w:hAnsi="Arial" w:cs="Arial"/>
          <w:i/>
          <w:iCs/>
          <w:color w:val="000000" w:themeColor="text1"/>
        </w:rPr>
        <w:t>"A</w:t>
      </w:r>
      <w:r w:rsidR="00963726" w:rsidRPr="00272C4B">
        <w:rPr>
          <w:rFonts w:ascii="Arial" w:eastAsia="Arial" w:hAnsi="Arial" w:cs="Arial"/>
          <w:i/>
          <w:color w:val="000000" w:themeColor="text1"/>
        </w:rPr>
        <w:t xml:space="preserve"> Central Scotland CAB reports that a client</w:t>
      </w:r>
      <w:r w:rsidR="00921200" w:rsidRPr="00272C4B">
        <w:rPr>
          <w:rFonts w:ascii="Arial" w:eastAsia="Arial" w:hAnsi="Arial" w:cs="Arial"/>
          <w:i/>
          <w:color w:val="000000" w:themeColor="text1"/>
        </w:rPr>
        <w:t>,</w:t>
      </w:r>
      <w:r w:rsidR="00963726" w:rsidRPr="00272C4B">
        <w:rPr>
          <w:rFonts w:ascii="Arial" w:eastAsia="Arial" w:hAnsi="Arial" w:cs="Arial"/>
          <w:i/>
          <w:color w:val="000000" w:themeColor="text1"/>
        </w:rPr>
        <w:t xml:space="preserve"> a disabled single mother with disabled children</w:t>
      </w:r>
      <w:r w:rsidR="00921200" w:rsidRPr="00272C4B">
        <w:rPr>
          <w:rFonts w:ascii="Arial" w:eastAsia="Arial" w:hAnsi="Arial" w:cs="Arial"/>
          <w:i/>
          <w:color w:val="000000" w:themeColor="text1"/>
        </w:rPr>
        <w:t>,</w:t>
      </w:r>
      <w:r w:rsidR="00963726" w:rsidRPr="00272C4B">
        <w:rPr>
          <w:rFonts w:ascii="Arial" w:eastAsia="Arial" w:hAnsi="Arial" w:cs="Arial"/>
          <w:i/>
          <w:color w:val="000000" w:themeColor="text1"/>
        </w:rPr>
        <w:t xml:space="preserve"> </w:t>
      </w:r>
      <w:r w:rsidR="00921200" w:rsidRPr="00272C4B">
        <w:rPr>
          <w:rFonts w:ascii="Arial" w:eastAsia="Arial" w:hAnsi="Arial" w:cs="Arial"/>
          <w:i/>
          <w:color w:val="000000" w:themeColor="text1"/>
        </w:rPr>
        <w:t>wa</w:t>
      </w:r>
      <w:r w:rsidR="00C15229" w:rsidRPr="00272C4B">
        <w:rPr>
          <w:rFonts w:ascii="Arial" w:eastAsia="Arial" w:hAnsi="Arial" w:cs="Arial"/>
          <w:i/>
          <w:color w:val="000000" w:themeColor="text1"/>
        </w:rPr>
        <w:t xml:space="preserve">s </w:t>
      </w:r>
      <w:r w:rsidR="00566CDF" w:rsidRPr="00272C4B">
        <w:rPr>
          <w:rFonts w:ascii="Arial" w:eastAsia="Arial" w:hAnsi="Arial" w:cs="Arial"/>
          <w:i/>
          <w:color w:val="000000" w:themeColor="text1"/>
        </w:rPr>
        <w:t xml:space="preserve">desperate to find </w:t>
      </w:r>
      <w:r w:rsidR="004C2513" w:rsidRPr="00272C4B">
        <w:rPr>
          <w:rFonts w:ascii="Arial" w:eastAsia="Arial" w:hAnsi="Arial" w:cs="Arial"/>
          <w:i/>
          <w:color w:val="000000" w:themeColor="text1"/>
        </w:rPr>
        <w:t>a solicitor</w:t>
      </w:r>
      <w:r w:rsidR="00B45A9E" w:rsidRPr="00272C4B">
        <w:rPr>
          <w:rFonts w:ascii="Arial" w:eastAsia="Arial" w:hAnsi="Arial" w:cs="Arial"/>
          <w:i/>
          <w:color w:val="000000" w:themeColor="text1"/>
        </w:rPr>
        <w:t>:</w:t>
      </w:r>
      <w:r w:rsidR="00C15229" w:rsidRPr="00272C4B">
        <w:rPr>
          <w:rFonts w:ascii="Arial" w:eastAsia="Arial" w:hAnsi="Arial" w:cs="Arial"/>
          <w:i/>
          <w:color w:val="000000" w:themeColor="text1"/>
        </w:rPr>
        <w:t xml:space="preserve"> </w:t>
      </w:r>
      <w:r w:rsidR="00B45A9E" w:rsidRPr="00272C4B">
        <w:rPr>
          <w:rFonts w:ascii="Arial" w:eastAsia="Arial" w:hAnsi="Arial" w:cs="Arial"/>
          <w:i/>
          <w:color w:val="000000" w:themeColor="text1"/>
        </w:rPr>
        <w:t>h</w:t>
      </w:r>
      <w:r w:rsidR="00C15229" w:rsidRPr="00272C4B">
        <w:rPr>
          <w:rFonts w:ascii="Arial" w:eastAsia="Arial" w:hAnsi="Arial" w:cs="Arial"/>
          <w:i/>
          <w:color w:val="000000" w:themeColor="text1"/>
        </w:rPr>
        <w:t>er ex-husband</w:t>
      </w:r>
      <w:r w:rsidR="0079022A" w:rsidRPr="00272C4B">
        <w:rPr>
          <w:rFonts w:ascii="Arial" w:eastAsia="Arial" w:hAnsi="Arial" w:cs="Arial"/>
          <w:i/>
          <w:color w:val="000000" w:themeColor="text1"/>
        </w:rPr>
        <w:t>,</w:t>
      </w:r>
      <w:r w:rsidR="00C15229" w:rsidRPr="00272C4B">
        <w:rPr>
          <w:rFonts w:ascii="Arial" w:eastAsia="Arial" w:hAnsi="Arial" w:cs="Arial"/>
          <w:i/>
          <w:color w:val="000000" w:themeColor="text1"/>
        </w:rPr>
        <w:t xml:space="preserve"> who ha</w:t>
      </w:r>
      <w:r w:rsidR="00A018DB" w:rsidRPr="00272C4B">
        <w:rPr>
          <w:rFonts w:ascii="Arial" w:eastAsia="Arial" w:hAnsi="Arial" w:cs="Arial"/>
          <w:i/>
          <w:color w:val="000000" w:themeColor="text1"/>
        </w:rPr>
        <w:t>d</w:t>
      </w:r>
      <w:r w:rsidR="00C15229" w:rsidRPr="00272C4B">
        <w:rPr>
          <w:rFonts w:ascii="Arial" w:eastAsia="Arial" w:hAnsi="Arial" w:cs="Arial"/>
          <w:i/>
          <w:color w:val="000000" w:themeColor="text1"/>
        </w:rPr>
        <w:t xml:space="preserve"> been charged with and pled guilty to domestic abuse, </w:t>
      </w:r>
      <w:r w:rsidR="00A018DB" w:rsidRPr="00272C4B">
        <w:rPr>
          <w:rFonts w:ascii="Arial" w:eastAsia="Arial" w:hAnsi="Arial" w:cs="Arial"/>
          <w:i/>
          <w:color w:val="000000" w:themeColor="text1"/>
        </w:rPr>
        <w:t>wa</w:t>
      </w:r>
      <w:r w:rsidR="00C15229" w:rsidRPr="00272C4B">
        <w:rPr>
          <w:rFonts w:ascii="Arial" w:eastAsia="Arial" w:hAnsi="Arial" w:cs="Arial"/>
          <w:i/>
          <w:color w:val="000000" w:themeColor="text1"/>
        </w:rPr>
        <w:t>s attempting to force the sale of the</w:t>
      </w:r>
      <w:r w:rsidR="00D77F11" w:rsidRPr="00272C4B">
        <w:rPr>
          <w:rFonts w:ascii="Arial" w:eastAsia="Arial" w:hAnsi="Arial" w:cs="Arial"/>
          <w:i/>
          <w:color w:val="000000" w:themeColor="text1"/>
        </w:rPr>
        <w:t xml:space="preserve">ir </w:t>
      </w:r>
      <w:r w:rsidR="0079022A" w:rsidRPr="00272C4B">
        <w:rPr>
          <w:rFonts w:ascii="Arial" w:eastAsia="Arial" w:hAnsi="Arial" w:cs="Arial"/>
          <w:i/>
          <w:color w:val="000000" w:themeColor="text1"/>
        </w:rPr>
        <w:t xml:space="preserve">house </w:t>
      </w:r>
      <w:r w:rsidR="00D77F11" w:rsidRPr="00272C4B">
        <w:rPr>
          <w:rFonts w:ascii="Arial" w:eastAsia="Arial" w:hAnsi="Arial" w:cs="Arial"/>
          <w:i/>
          <w:color w:val="000000" w:themeColor="text1"/>
        </w:rPr>
        <w:t xml:space="preserve">which is in both their names. </w:t>
      </w:r>
      <w:r w:rsidR="0079022A" w:rsidRPr="00272C4B">
        <w:rPr>
          <w:rFonts w:ascii="Arial" w:eastAsia="Arial" w:hAnsi="Arial" w:cs="Arial"/>
          <w:i/>
          <w:color w:val="000000" w:themeColor="text1"/>
        </w:rPr>
        <w:t xml:space="preserve">The house </w:t>
      </w:r>
      <w:r w:rsidR="00A018DB" w:rsidRPr="00272C4B">
        <w:rPr>
          <w:rFonts w:ascii="Arial" w:eastAsia="Arial" w:hAnsi="Arial" w:cs="Arial"/>
          <w:i/>
          <w:color w:val="000000" w:themeColor="text1"/>
        </w:rPr>
        <w:t>had been</w:t>
      </w:r>
      <w:r w:rsidR="0079022A" w:rsidRPr="00272C4B">
        <w:rPr>
          <w:rFonts w:ascii="Arial" w:eastAsia="Arial" w:hAnsi="Arial" w:cs="Arial"/>
          <w:i/>
          <w:color w:val="000000" w:themeColor="text1"/>
        </w:rPr>
        <w:t xml:space="preserve"> adapted to the specific needs of the family</w:t>
      </w:r>
      <w:r w:rsidR="00586F64" w:rsidRPr="00272C4B">
        <w:rPr>
          <w:rFonts w:ascii="Arial" w:eastAsia="Arial" w:hAnsi="Arial" w:cs="Arial"/>
          <w:i/>
          <w:color w:val="000000" w:themeColor="text1"/>
        </w:rPr>
        <w:t xml:space="preserve"> and the prospect of losing it </w:t>
      </w:r>
      <w:r w:rsidR="00A018DB" w:rsidRPr="00272C4B">
        <w:rPr>
          <w:rFonts w:ascii="Arial" w:eastAsia="Arial" w:hAnsi="Arial" w:cs="Arial"/>
          <w:i/>
          <w:color w:val="000000" w:themeColor="text1"/>
        </w:rPr>
        <w:t>wa</w:t>
      </w:r>
      <w:r w:rsidR="00586F64" w:rsidRPr="00272C4B">
        <w:rPr>
          <w:rFonts w:ascii="Arial" w:eastAsia="Arial" w:hAnsi="Arial" w:cs="Arial"/>
          <w:i/>
          <w:color w:val="000000" w:themeColor="text1"/>
        </w:rPr>
        <w:t>s causing the client enormous stress</w:t>
      </w:r>
      <w:r w:rsidR="004C2513" w:rsidRPr="00272C4B">
        <w:rPr>
          <w:rFonts w:ascii="Arial" w:eastAsia="Arial" w:hAnsi="Arial" w:cs="Arial"/>
          <w:i/>
          <w:color w:val="000000" w:themeColor="text1"/>
        </w:rPr>
        <w:t xml:space="preserve"> and worry</w:t>
      </w:r>
      <w:r w:rsidR="00586F64" w:rsidRPr="00272C4B">
        <w:rPr>
          <w:rFonts w:ascii="Arial" w:eastAsia="Arial" w:hAnsi="Arial" w:cs="Arial"/>
          <w:i/>
          <w:color w:val="000000" w:themeColor="text1"/>
        </w:rPr>
        <w:t xml:space="preserve">. </w:t>
      </w:r>
      <w:r w:rsidR="00D77F11" w:rsidRPr="00272C4B">
        <w:rPr>
          <w:rFonts w:ascii="Arial" w:eastAsia="Arial" w:hAnsi="Arial" w:cs="Arial"/>
          <w:i/>
          <w:color w:val="000000" w:themeColor="text1"/>
        </w:rPr>
        <w:t xml:space="preserve">The first solicitor she instructed changed careers, </w:t>
      </w:r>
      <w:r w:rsidR="00F313DD" w:rsidRPr="00272C4B">
        <w:rPr>
          <w:rFonts w:ascii="Arial" w:eastAsia="Arial" w:hAnsi="Arial" w:cs="Arial"/>
          <w:i/>
          <w:color w:val="000000" w:themeColor="text1"/>
        </w:rPr>
        <w:t>the second solicitor retired</w:t>
      </w:r>
      <w:r w:rsidR="00335DDE" w:rsidRPr="00272C4B">
        <w:rPr>
          <w:rFonts w:ascii="Arial" w:eastAsia="Arial" w:hAnsi="Arial" w:cs="Arial"/>
          <w:i/>
          <w:color w:val="000000" w:themeColor="text1"/>
        </w:rPr>
        <w:t>,</w:t>
      </w:r>
      <w:r w:rsidR="00F313DD" w:rsidRPr="00272C4B">
        <w:rPr>
          <w:rFonts w:ascii="Arial" w:eastAsia="Arial" w:hAnsi="Arial" w:cs="Arial"/>
          <w:i/>
          <w:color w:val="000000" w:themeColor="text1"/>
        </w:rPr>
        <w:t xml:space="preserve"> and the firm dropped her case and closed her legal aid claim. She has been unable to get another firm to take on her case as none seems to be accepting new and especially legal aid clients</w:t>
      </w:r>
      <w:r w:rsidR="00F313DD" w:rsidRPr="00272C4B">
        <w:rPr>
          <w:rFonts w:ascii="Arial" w:eastAsia="Arial" w:hAnsi="Arial" w:cs="Arial"/>
          <w:i/>
          <w:iCs/>
          <w:color w:val="000000" w:themeColor="text1"/>
        </w:rPr>
        <w:t>.</w:t>
      </w:r>
      <w:r w:rsidRPr="00272C4B">
        <w:rPr>
          <w:rFonts w:ascii="Arial" w:eastAsia="Arial" w:hAnsi="Arial" w:cs="Arial"/>
          <w:i/>
          <w:iCs/>
          <w:color w:val="000000" w:themeColor="text1"/>
        </w:rPr>
        <w:t>”</w:t>
      </w:r>
      <w:r w:rsidR="00F313DD" w:rsidRPr="00DB285E">
        <w:rPr>
          <w:rFonts w:ascii="Arial" w:eastAsia="Arial" w:hAnsi="Arial" w:cs="Arial"/>
          <w:color w:val="000000" w:themeColor="text1"/>
        </w:rPr>
        <w:t xml:space="preserve"> </w:t>
      </w:r>
      <w:r w:rsidR="00D77F11" w:rsidRPr="0021698E">
        <w:rPr>
          <w:rFonts w:ascii="Arial" w:eastAsia="Arial" w:hAnsi="Arial" w:cs="Arial"/>
          <w:color w:val="000000" w:themeColor="text1"/>
        </w:rPr>
        <w:t xml:space="preserve"> </w:t>
      </w:r>
      <w:r w:rsidR="00C15229" w:rsidRPr="0021698E">
        <w:rPr>
          <w:rFonts w:ascii="Arial" w:eastAsia="Arial" w:hAnsi="Arial" w:cs="Arial"/>
          <w:color w:val="000000" w:themeColor="text1"/>
        </w:rPr>
        <w:t xml:space="preserve"> </w:t>
      </w:r>
    </w:p>
    <w:p w14:paraId="50310ABD" w14:textId="77777777" w:rsidR="00AC6D94" w:rsidRDefault="00AC6D94" w:rsidP="00E60931">
      <w:pPr>
        <w:spacing w:after="0" w:line="240" w:lineRule="auto"/>
        <w:contextualSpacing/>
        <w:rPr>
          <w:rFonts w:ascii="Arial" w:eastAsia="Arial" w:hAnsi="Arial" w:cs="Arial"/>
        </w:rPr>
      </w:pPr>
    </w:p>
    <w:p w14:paraId="3D74545B" w14:textId="77777777" w:rsidR="00AC6D94" w:rsidRDefault="00AC6D94" w:rsidP="00AC6D94">
      <w:pPr>
        <w:spacing w:after="0" w:line="240" w:lineRule="auto"/>
        <w:contextualSpacing/>
        <w:rPr>
          <w:rFonts w:ascii="Arial" w:eastAsia="Arial" w:hAnsi="Arial" w:cs="Arial"/>
        </w:rPr>
      </w:pPr>
      <w:r>
        <w:rPr>
          <w:rFonts w:ascii="Arial" w:eastAsia="Arial" w:hAnsi="Arial" w:cs="Arial"/>
        </w:rPr>
        <w:t>CAS is also concerned about multiple, often intersecting barriers</w:t>
      </w:r>
      <w:r>
        <w:rPr>
          <w:rStyle w:val="FootnoteReference"/>
          <w:rFonts w:ascii="Arial" w:eastAsia="Arial" w:hAnsi="Arial" w:cs="Arial"/>
        </w:rPr>
        <w:footnoteReference w:id="6"/>
      </w:r>
      <w:r>
        <w:rPr>
          <w:rFonts w:ascii="Arial" w:eastAsia="Arial" w:hAnsi="Arial" w:cs="Arial"/>
        </w:rPr>
        <w:t xml:space="preserve"> faced by specific groups such as survivors of domestic violence, those with English as an additional language and/or migrant status.</w:t>
      </w:r>
    </w:p>
    <w:p w14:paraId="51B7F11F" w14:textId="77777777" w:rsidR="00AC6D94" w:rsidRDefault="00AC6D94" w:rsidP="00E60931">
      <w:pPr>
        <w:spacing w:after="0" w:line="240" w:lineRule="auto"/>
        <w:contextualSpacing/>
        <w:rPr>
          <w:rFonts w:ascii="Arial" w:eastAsia="Arial" w:hAnsi="Arial" w:cs="Arial"/>
        </w:rPr>
      </w:pPr>
    </w:p>
    <w:p w14:paraId="38B2E058" w14:textId="77777777" w:rsidR="005651D1" w:rsidRDefault="005651D1" w:rsidP="00E60931">
      <w:pPr>
        <w:spacing w:after="0" w:line="240" w:lineRule="auto"/>
        <w:contextualSpacing/>
        <w:rPr>
          <w:rFonts w:ascii="Arial" w:eastAsia="Arial" w:hAnsi="Arial" w:cs="Arial"/>
        </w:rPr>
      </w:pPr>
    </w:p>
    <w:p w14:paraId="37522F1F" w14:textId="51E20A0E" w:rsidR="00E60931" w:rsidRPr="009F57B5" w:rsidRDefault="005651D1" w:rsidP="00C8075D">
      <w:pPr>
        <w:spacing w:after="0" w:line="240" w:lineRule="auto"/>
        <w:ind w:left="357"/>
        <w:rPr>
          <w:rFonts w:ascii="Arial" w:eastAsia="Arial" w:hAnsi="Arial" w:cs="Arial"/>
          <w:color w:val="000000" w:themeColor="text1"/>
        </w:rPr>
      </w:pPr>
      <w:r w:rsidRPr="005651D1">
        <w:rPr>
          <w:rFonts w:ascii="Arial" w:eastAsia="Arial" w:hAnsi="Arial" w:cs="Arial"/>
          <w:i/>
          <w:iCs/>
          <w:color w:val="000000" w:themeColor="text1"/>
        </w:rPr>
        <w:t>“</w:t>
      </w:r>
      <w:r w:rsidR="004B4FD6">
        <w:rPr>
          <w:rFonts w:ascii="Arial" w:eastAsia="Arial" w:hAnsi="Arial" w:cs="Arial"/>
          <w:i/>
          <w:iCs/>
          <w:color w:val="000000" w:themeColor="text1"/>
        </w:rPr>
        <w:t>A West of Scotland CAB reports a client who</w:t>
      </w:r>
      <w:r w:rsidR="001F310C" w:rsidRPr="005651D1">
        <w:rPr>
          <w:rFonts w:ascii="Arial" w:eastAsia="Arial" w:hAnsi="Arial" w:cs="Arial"/>
          <w:i/>
          <w:color w:val="000000" w:themeColor="text1"/>
        </w:rPr>
        <w:t xml:space="preserve"> is </w:t>
      </w:r>
      <w:r w:rsidR="00B10D1A" w:rsidRPr="005651D1">
        <w:rPr>
          <w:rFonts w:ascii="Arial" w:eastAsia="Arial" w:hAnsi="Arial" w:cs="Arial"/>
          <w:i/>
          <w:color w:val="000000" w:themeColor="text1"/>
        </w:rPr>
        <w:t xml:space="preserve">a British citizen </w:t>
      </w:r>
      <w:r w:rsidR="001F310C" w:rsidRPr="005651D1">
        <w:rPr>
          <w:rFonts w:ascii="Arial" w:eastAsia="Arial" w:hAnsi="Arial" w:cs="Arial"/>
          <w:i/>
          <w:color w:val="000000" w:themeColor="text1"/>
        </w:rPr>
        <w:t xml:space="preserve">from a </w:t>
      </w:r>
      <w:r w:rsidR="003C5FDC" w:rsidRPr="005651D1">
        <w:rPr>
          <w:rFonts w:ascii="Arial" w:eastAsia="Arial" w:hAnsi="Arial" w:cs="Arial"/>
          <w:i/>
          <w:color w:val="000000" w:themeColor="text1"/>
        </w:rPr>
        <w:t>Northeast African country</w:t>
      </w:r>
      <w:r w:rsidR="00852B03" w:rsidRPr="005651D1">
        <w:rPr>
          <w:rFonts w:ascii="Arial" w:eastAsia="Arial" w:hAnsi="Arial" w:cs="Arial"/>
          <w:i/>
          <w:color w:val="000000" w:themeColor="text1"/>
        </w:rPr>
        <w:t xml:space="preserve">. </w:t>
      </w:r>
      <w:r w:rsidR="003C294B" w:rsidRPr="005651D1">
        <w:rPr>
          <w:rFonts w:ascii="Arial" w:eastAsia="Arial" w:hAnsi="Arial" w:cs="Arial"/>
          <w:i/>
          <w:color w:val="000000" w:themeColor="text1"/>
        </w:rPr>
        <w:t xml:space="preserve">He and his wife have separated, both sharing the care of their young children. The client </w:t>
      </w:r>
      <w:r w:rsidR="0041393D" w:rsidRPr="005651D1">
        <w:rPr>
          <w:rFonts w:ascii="Arial" w:eastAsia="Arial" w:hAnsi="Arial" w:cs="Arial"/>
          <w:i/>
          <w:color w:val="000000" w:themeColor="text1"/>
        </w:rPr>
        <w:t xml:space="preserve">is </w:t>
      </w:r>
      <w:r w:rsidR="001B1AEB" w:rsidRPr="005651D1">
        <w:rPr>
          <w:rFonts w:ascii="Arial" w:eastAsia="Arial" w:hAnsi="Arial" w:cs="Arial"/>
          <w:i/>
          <w:color w:val="000000" w:themeColor="text1"/>
        </w:rPr>
        <w:t xml:space="preserve">very </w:t>
      </w:r>
      <w:r w:rsidR="0041393D" w:rsidRPr="005651D1">
        <w:rPr>
          <w:rFonts w:ascii="Arial" w:eastAsia="Arial" w:hAnsi="Arial" w:cs="Arial"/>
          <w:i/>
          <w:color w:val="000000" w:themeColor="text1"/>
        </w:rPr>
        <w:t xml:space="preserve">concerned for </w:t>
      </w:r>
      <w:r w:rsidR="003C294B" w:rsidRPr="005651D1">
        <w:rPr>
          <w:rFonts w:ascii="Arial" w:eastAsia="Arial" w:hAnsi="Arial" w:cs="Arial"/>
          <w:i/>
          <w:color w:val="000000" w:themeColor="text1"/>
        </w:rPr>
        <w:t>th</w:t>
      </w:r>
      <w:r w:rsidR="001B1AEB" w:rsidRPr="005651D1">
        <w:rPr>
          <w:rFonts w:ascii="Arial" w:eastAsia="Arial" w:hAnsi="Arial" w:cs="Arial"/>
          <w:i/>
          <w:color w:val="000000" w:themeColor="text1"/>
        </w:rPr>
        <w:t>e children’s welfare</w:t>
      </w:r>
      <w:r w:rsidR="003C294B" w:rsidRPr="005651D1">
        <w:rPr>
          <w:rFonts w:ascii="Arial" w:eastAsia="Arial" w:hAnsi="Arial" w:cs="Arial"/>
          <w:i/>
          <w:color w:val="000000" w:themeColor="text1"/>
        </w:rPr>
        <w:t xml:space="preserve"> when they are under his ex-wife’s care</w:t>
      </w:r>
      <w:r w:rsidR="001B1AEB" w:rsidRPr="005651D1">
        <w:rPr>
          <w:rFonts w:ascii="Arial" w:eastAsia="Arial" w:hAnsi="Arial" w:cs="Arial"/>
          <w:i/>
          <w:color w:val="000000" w:themeColor="text1"/>
        </w:rPr>
        <w:t xml:space="preserve">, </w:t>
      </w:r>
      <w:r w:rsidR="00D5118C" w:rsidRPr="005651D1">
        <w:rPr>
          <w:rFonts w:ascii="Arial" w:eastAsia="Arial" w:hAnsi="Arial" w:cs="Arial"/>
          <w:i/>
          <w:color w:val="000000" w:themeColor="text1"/>
        </w:rPr>
        <w:t>fearing</w:t>
      </w:r>
      <w:r w:rsidR="001B1AEB" w:rsidRPr="005651D1">
        <w:rPr>
          <w:rFonts w:ascii="Arial" w:eastAsia="Arial" w:hAnsi="Arial" w:cs="Arial"/>
          <w:i/>
          <w:color w:val="000000" w:themeColor="text1"/>
        </w:rPr>
        <w:t xml:space="preserve"> that she </w:t>
      </w:r>
      <w:r w:rsidR="00A906A1" w:rsidRPr="005651D1">
        <w:rPr>
          <w:rFonts w:ascii="Arial" w:eastAsia="Arial" w:hAnsi="Arial" w:cs="Arial"/>
          <w:i/>
          <w:color w:val="000000" w:themeColor="text1"/>
        </w:rPr>
        <w:t>might take</w:t>
      </w:r>
      <w:r w:rsidR="00D62C06" w:rsidRPr="005651D1">
        <w:rPr>
          <w:rFonts w:ascii="Arial" w:eastAsia="Arial" w:hAnsi="Arial" w:cs="Arial"/>
          <w:i/>
          <w:color w:val="000000" w:themeColor="text1"/>
        </w:rPr>
        <w:t xml:space="preserve"> them to their </w:t>
      </w:r>
      <w:r w:rsidR="00A906A1" w:rsidRPr="005651D1">
        <w:rPr>
          <w:rFonts w:ascii="Arial" w:eastAsia="Arial" w:hAnsi="Arial" w:cs="Arial"/>
          <w:i/>
          <w:color w:val="000000" w:themeColor="text1"/>
        </w:rPr>
        <w:t xml:space="preserve">mutual </w:t>
      </w:r>
      <w:r w:rsidR="00D62C06" w:rsidRPr="005651D1">
        <w:rPr>
          <w:rFonts w:ascii="Arial" w:eastAsia="Arial" w:hAnsi="Arial" w:cs="Arial"/>
          <w:i/>
          <w:color w:val="000000" w:themeColor="text1"/>
        </w:rPr>
        <w:t>country of origin without the client’s permission</w:t>
      </w:r>
      <w:r w:rsidR="00A90C9D" w:rsidRPr="005651D1">
        <w:rPr>
          <w:rFonts w:ascii="Arial" w:eastAsia="Arial" w:hAnsi="Arial" w:cs="Arial"/>
          <w:i/>
          <w:color w:val="000000" w:themeColor="text1"/>
        </w:rPr>
        <w:t xml:space="preserve">. He </w:t>
      </w:r>
      <w:r w:rsidR="002C30EB" w:rsidRPr="005651D1">
        <w:rPr>
          <w:rFonts w:ascii="Arial" w:eastAsia="Arial" w:hAnsi="Arial" w:cs="Arial"/>
          <w:i/>
          <w:color w:val="000000" w:themeColor="text1"/>
        </w:rPr>
        <w:t>has raised child protection concerns</w:t>
      </w:r>
      <w:r w:rsidR="00D37870" w:rsidRPr="005651D1">
        <w:rPr>
          <w:rFonts w:ascii="Arial" w:eastAsia="Arial" w:hAnsi="Arial" w:cs="Arial"/>
          <w:i/>
          <w:color w:val="000000" w:themeColor="text1"/>
        </w:rPr>
        <w:t xml:space="preserve"> particularly for his daughter who could be at risk of female genital mutilation </w:t>
      </w:r>
      <w:r w:rsidR="00A90C9D" w:rsidRPr="005651D1">
        <w:rPr>
          <w:rFonts w:ascii="Arial" w:eastAsia="Arial" w:hAnsi="Arial" w:cs="Arial"/>
          <w:i/>
          <w:color w:val="000000" w:themeColor="text1"/>
        </w:rPr>
        <w:t>practices there</w:t>
      </w:r>
      <w:r w:rsidR="002C30EB" w:rsidRPr="005651D1">
        <w:rPr>
          <w:rFonts w:ascii="Arial" w:eastAsia="Arial" w:hAnsi="Arial" w:cs="Arial"/>
          <w:i/>
          <w:color w:val="000000" w:themeColor="text1"/>
        </w:rPr>
        <w:t>.</w:t>
      </w:r>
      <w:r w:rsidR="009922B8" w:rsidRPr="005651D1">
        <w:rPr>
          <w:rFonts w:ascii="Arial" w:eastAsia="Arial" w:hAnsi="Arial" w:cs="Arial"/>
          <w:i/>
          <w:color w:val="000000" w:themeColor="text1"/>
        </w:rPr>
        <w:t xml:space="preserve"> </w:t>
      </w:r>
      <w:r w:rsidR="00852B03" w:rsidRPr="005651D1">
        <w:rPr>
          <w:rFonts w:ascii="Arial" w:eastAsia="Arial" w:hAnsi="Arial" w:cs="Arial"/>
          <w:i/>
          <w:color w:val="000000" w:themeColor="text1"/>
        </w:rPr>
        <w:t xml:space="preserve">The client requires an Arabic interpreter to </w:t>
      </w:r>
      <w:r w:rsidR="00733201" w:rsidRPr="005651D1">
        <w:rPr>
          <w:rFonts w:ascii="Arial" w:eastAsia="Arial" w:hAnsi="Arial" w:cs="Arial"/>
          <w:i/>
          <w:color w:val="000000" w:themeColor="text1"/>
        </w:rPr>
        <w:t>enable him to</w:t>
      </w:r>
      <w:r w:rsidR="00854631" w:rsidRPr="005651D1">
        <w:rPr>
          <w:rFonts w:ascii="Arial" w:eastAsia="Arial" w:hAnsi="Arial" w:cs="Arial"/>
          <w:i/>
          <w:color w:val="000000" w:themeColor="text1"/>
        </w:rPr>
        <w:t xml:space="preserve"> access</w:t>
      </w:r>
      <w:r w:rsidR="00FE5B68" w:rsidRPr="005651D1">
        <w:rPr>
          <w:rFonts w:ascii="Arial" w:eastAsia="Arial" w:hAnsi="Arial" w:cs="Arial"/>
          <w:i/>
          <w:color w:val="000000" w:themeColor="text1"/>
        </w:rPr>
        <w:t xml:space="preserve"> and </w:t>
      </w:r>
      <w:r w:rsidR="00315026" w:rsidRPr="005651D1">
        <w:rPr>
          <w:rFonts w:ascii="Arial" w:eastAsia="Arial" w:hAnsi="Arial" w:cs="Arial"/>
          <w:i/>
          <w:color w:val="000000" w:themeColor="text1"/>
        </w:rPr>
        <w:t>receive</w:t>
      </w:r>
      <w:r w:rsidR="00733201" w:rsidRPr="005651D1">
        <w:rPr>
          <w:rFonts w:ascii="Arial" w:eastAsia="Arial" w:hAnsi="Arial" w:cs="Arial"/>
          <w:i/>
          <w:color w:val="000000" w:themeColor="text1"/>
        </w:rPr>
        <w:t xml:space="preserve"> </w:t>
      </w:r>
      <w:r w:rsidR="00852B03" w:rsidRPr="005651D1">
        <w:rPr>
          <w:rFonts w:ascii="Arial" w:eastAsia="Arial" w:hAnsi="Arial" w:cs="Arial"/>
          <w:i/>
          <w:color w:val="000000" w:themeColor="text1"/>
        </w:rPr>
        <w:t xml:space="preserve">legal help with </w:t>
      </w:r>
      <w:r w:rsidR="00FE69B9" w:rsidRPr="005651D1">
        <w:rPr>
          <w:rFonts w:ascii="Arial" w:eastAsia="Arial" w:hAnsi="Arial" w:cs="Arial"/>
          <w:i/>
          <w:color w:val="000000" w:themeColor="text1"/>
        </w:rPr>
        <w:t>a</w:t>
      </w:r>
      <w:r w:rsidR="000F0279" w:rsidRPr="005651D1">
        <w:rPr>
          <w:rFonts w:ascii="Arial" w:eastAsia="Arial" w:hAnsi="Arial" w:cs="Arial"/>
          <w:i/>
          <w:color w:val="000000" w:themeColor="text1"/>
        </w:rPr>
        <w:t>chieving</w:t>
      </w:r>
      <w:r w:rsidR="00852B03" w:rsidRPr="005651D1">
        <w:rPr>
          <w:rFonts w:ascii="Arial" w:eastAsia="Arial" w:hAnsi="Arial" w:cs="Arial"/>
          <w:i/>
          <w:color w:val="000000" w:themeColor="text1"/>
        </w:rPr>
        <w:t xml:space="preserve"> the separation and care of the children.</w:t>
      </w:r>
      <w:r w:rsidR="00733201" w:rsidRPr="005651D1">
        <w:rPr>
          <w:rFonts w:ascii="Arial" w:eastAsia="Arial" w:hAnsi="Arial" w:cs="Arial"/>
          <w:i/>
          <w:color w:val="000000" w:themeColor="text1"/>
        </w:rPr>
        <w:t xml:space="preserve"> </w:t>
      </w:r>
      <w:r w:rsidR="0061225A" w:rsidRPr="005651D1">
        <w:rPr>
          <w:rFonts w:ascii="Arial" w:eastAsia="Arial" w:hAnsi="Arial" w:cs="Arial"/>
          <w:i/>
          <w:color w:val="000000" w:themeColor="text1"/>
        </w:rPr>
        <w:t xml:space="preserve">Supported by the </w:t>
      </w:r>
      <w:r w:rsidR="00E41701" w:rsidRPr="005651D1">
        <w:rPr>
          <w:rFonts w:ascii="Arial" w:eastAsia="Arial" w:hAnsi="Arial" w:cs="Arial"/>
          <w:i/>
          <w:color w:val="000000" w:themeColor="text1"/>
        </w:rPr>
        <w:t xml:space="preserve">CAB </w:t>
      </w:r>
      <w:r w:rsidR="00315026" w:rsidRPr="005651D1">
        <w:rPr>
          <w:rFonts w:ascii="Arial" w:eastAsia="Arial" w:hAnsi="Arial" w:cs="Arial"/>
          <w:i/>
          <w:color w:val="000000" w:themeColor="text1"/>
        </w:rPr>
        <w:t>advisor,</w:t>
      </w:r>
      <w:r w:rsidR="00E41701" w:rsidRPr="005651D1">
        <w:rPr>
          <w:rFonts w:ascii="Arial" w:eastAsia="Arial" w:hAnsi="Arial" w:cs="Arial"/>
          <w:i/>
          <w:color w:val="000000" w:themeColor="text1"/>
        </w:rPr>
        <w:t xml:space="preserve"> it took </w:t>
      </w:r>
      <w:r w:rsidR="00315026" w:rsidRPr="005651D1">
        <w:rPr>
          <w:rFonts w:ascii="Arial" w:eastAsia="Arial" w:hAnsi="Arial" w:cs="Arial"/>
          <w:i/>
          <w:color w:val="000000" w:themeColor="text1"/>
        </w:rPr>
        <w:t xml:space="preserve">the client </w:t>
      </w:r>
      <w:r w:rsidR="00F06AEF" w:rsidRPr="005651D1">
        <w:rPr>
          <w:rFonts w:ascii="Arial" w:eastAsia="Arial" w:hAnsi="Arial" w:cs="Arial"/>
          <w:i/>
          <w:color w:val="000000" w:themeColor="text1"/>
        </w:rPr>
        <w:t xml:space="preserve">five phone calls to different law firms </w:t>
      </w:r>
      <w:r w:rsidR="000E2796" w:rsidRPr="005651D1">
        <w:rPr>
          <w:rFonts w:ascii="Arial" w:eastAsia="Arial" w:hAnsi="Arial" w:cs="Arial"/>
          <w:i/>
          <w:color w:val="000000" w:themeColor="text1"/>
        </w:rPr>
        <w:t>on the Law Society of Scotland and Scottish Legal Aid Board websites before the</w:t>
      </w:r>
      <w:r w:rsidR="00E41701" w:rsidRPr="005651D1">
        <w:rPr>
          <w:rFonts w:ascii="Arial" w:eastAsia="Arial" w:hAnsi="Arial" w:cs="Arial"/>
          <w:i/>
          <w:color w:val="000000" w:themeColor="text1"/>
        </w:rPr>
        <w:t>y were</w:t>
      </w:r>
      <w:r w:rsidR="000E2796" w:rsidRPr="005651D1">
        <w:rPr>
          <w:rFonts w:ascii="Arial" w:eastAsia="Arial" w:hAnsi="Arial" w:cs="Arial"/>
          <w:i/>
          <w:color w:val="000000" w:themeColor="text1"/>
        </w:rPr>
        <w:t xml:space="preserve"> successful in </w:t>
      </w:r>
      <w:r w:rsidR="002C74E7" w:rsidRPr="005651D1">
        <w:rPr>
          <w:rFonts w:ascii="Arial" w:eastAsia="Arial" w:hAnsi="Arial" w:cs="Arial"/>
          <w:i/>
          <w:color w:val="000000" w:themeColor="text1"/>
        </w:rPr>
        <w:t xml:space="preserve">speaking to someone </w:t>
      </w:r>
      <w:r w:rsidR="00113442" w:rsidRPr="005651D1">
        <w:rPr>
          <w:rFonts w:ascii="Arial" w:eastAsia="Arial" w:hAnsi="Arial" w:cs="Arial"/>
          <w:i/>
          <w:color w:val="000000" w:themeColor="text1"/>
        </w:rPr>
        <w:t>prepared</w:t>
      </w:r>
      <w:r w:rsidR="002C74E7" w:rsidRPr="005651D1">
        <w:rPr>
          <w:rFonts w:ascii="Arial" w:eastAsia="Arial" w:hAnsi="Arial" w:cs="Arial"/>
          <w:i/>
          <w:color w:val="000000" w:themeColor="text1"/>
        </w:rPr>
        <w:t xml:space="preserve"> to take on his case. </w:t>
      </w:r>
      <w:r w:rsidR="00E60931" w:rsidRPr="005651D1">
        <w:rPr>
          <w:rFonts w:ascii="Arial" w:eastAsia="Arial" w:hAnsi="Arial" w:cs="Arial"/>
          <w:i/>
          <w:color w:val="000000" w:themeColor="text1"/>
        </w:rPr>
        <w:t xml:space="preserve">All other firms that were contacted </w:t>
      </w:r>
      <w:r w:rsidR="00BC198C" w:rsidRPr="005651D1">
        <w:rPr>
          <w:rFonts w:ascii="Arial" w:eastAsia="Arial" w:hAnsi="Arial" w:cs="Arial"/>
          <w:i/>
          <w:color w:val="000000" w:themeColor="text1"/>
        </w:rPr>
        <w:t xml:space="preserve">declined availability </w:t>
      </w:r>
      <w:r w:rsidR="00C87354" w:rsidRPr="005651D1">
        <w:rPr>
          <w:rFonts w:ascii="Arial" w:eastAsia="Arial" w:hAnsi="Arial" w:cs="Arial"/>
          <w:i/>
          <w:color w:val="000000" w:themeColor="text1"/>
        </w:rPr>
        <w:t xml:space="preserve">based on the client’s requirement for an Arabic interpreter and the fact that he was requiring Legal Aid while the case seemed quite complex. </w:t>
      </w:r>
      <w:r w:rsidR="004E278F" w:rsidRPr="005651D1">
        <w:rPr>
          <w:rFonts w:ascii="Arial" w:eastAsia="Arial" w:hAnsi="Arial" w:cs="Arial"/>
          <w:i/>
          <w:color w:val="000000" w:themeColor="text1"/>
        </w:rPr>
        <w:t xml:space="preserve">The firm </w:t>
      </w:r>
      <w:r w:rsidR="00FA2581" w:rsidRPr="005651D1">
        <w:rPr>
          <w:rFonts w:ascii="Arial" w:eastAsia="Arial" w:hAnsi="Arial" w:cs="Arial"/>
          <w:i/>
          <w:color w:val="000000" w:themeColor="text1"/>
        </w:rPr>
        <w:t xml:space="preserve">prepared to take on </w:t>
      </w:r>
      <w:r w:rsidR="00EF53A3" w:rsidRPr="005651D1">
        <w:rPr>
          <w:rFonts w:ascii="Arial" w:eastAsia="Arial" w:hAnsi="Arial" w:cs="Arial"/>
          <w:i/>
          <w:color w:val="000000" w:themeColor="text1"/>
        </w:rPr>
        <w:t>the client’s case is in a different part of the city involving significant travel for the client to attend appointments</w:t>
      </w:r>
      <w:r w:rsidR="00EF53A3" w:rsidRPr="005651D1">
        <w:rPr>
          <w:rFonts w:ascii="Arial" w:eastAsia="Arial" w:hAnsi="Arial" w:cs="Arial"/>
          <w:i/>
          <w:iCs/>
          <w:color w:val="000000" w:themeColor="text1"/>
        </w:rPr>
        <w:t>.</w:t>
      </w:r>
      <w:r w:rsidRPr="005651D1">
        <w:rPr>
          <w:rFonts w:ascii="Arial" w:eastAsia="Arial" w:hAnsi="Arial" w:cs="Arial"/>
          <w:i/>
          <w:iCs/>
          <w:color w:val="000000" w:themeColor="text1"/>
        </w:rPr>
        <w:t>”</w:t>
      </w:r>
      <w:r w:rsidR="00EF53A3" w:rsidRPr="005651D1">
        <w:rPr>
          <w:rFonts w:ascii="Arial" w:eastAsia="Arial" w:hAnsi="Arial" w:cs="Arial"/>
          <w:i/>
          <w:color w:val="000000" w:themeColor="text1"/>
        </w:rPr>
        <w:t xml:space="preserve"> </w:t>
      </w:r>
    </w:p>
    <w:p w14:paraId="6A596D7F" w14:textId="77777777" w:rsidR="00395272" w:rsidRPr="00E43689" w:rsidRDefault="00395272" w:rsidP="088FB2AD">
      <w:pPr>
        <w:spacing w:after="0" w:line="240" w:lineRule="auto"/>
        <w:contextualSpacing/>
        <w:rPr>
          <w:rFonts w:ascii="Arial" w:eastAsia="Arial" w:hAnsi="Arial" w:cs="Arial"/>
          <w:highlight w:val="yellow"/>
        </w:rPr>
      </w:pPr>
    </w:p>
    <w:p w14:paraId="5A0514C4" w14:textId="77777777" w:rsidR="00593A79" w:rsidRDefault="00593A79" w:rsidP="088FB2AD">
      <w:pPr>
        <w:spacing w:after="0" w:line="240" w:lineRule="auto"/>
        <w:contextualSpacing/>
        <w:rPr>
          <w:rFonts w:ascii="Arial" w:eastAsia="Arial" w:hAnsi="Arial" w:cs="Arial"/>
        </w:rPr>
      </w:pPr>
    </w:p>
    <w:p w14:paraId="75A71945" w14:textId="3AE3BFB0" w:rsidR="00F90E51" w:rsidRDefault="00593A79" w:rsidP="00FA717C">
      <w:pPr>
        <w:spacing w:after="0" w:line="240" w:lineRule="auto"/>
        <w:ind w:left="357"/>
        <w:rPr>
          <w:rFonts w:ascii="Arial" w:eastAsia="Arial" w:hAnsi="Arial" w:cs="Arial"/>
          <w:i/>
          <w:color w:val="000000" w:themeColor="text1"/>
        </w:rPr>
      </w:pPr>
      <w:r w:rsidRPr="00032963">
        <w:rPr>
          <w:rFonts w:ascii="Arial" w:eastAsia="Arial" w:hAnsi="Arial" w:cs="Arial"/>
          <w:i/>
          <w:iCs/>
          <w:color w:val="000000" w:themeColor="text1"/>
        </w:rPr>
        <w:t xml:space="preserve">“A North of Scotland CAB highlights the case of a client, a national of a South Asian country aged 18-24, for whom English is an additional language. She got married in her country of birth one year before joining her husband in the UK on a spouse visa. She left her husband after a period of time in which she suffered domestic abuse. The client is in temporary accommodation. She no longer </w:t>
      </w:r>
      <w:r w:rsidR="000F732F" w:rsidRPr="00407D3A">
        <w:rPr>
          <w:rFonts w:ascii="Arial" w:eastAsia="Arial" w:hAnsi="Arial" w:cs="Arial"/>
          <w:i/>
          <w:iCs/>
          <w:color w:val="000000" w:themeColor="text1"/>
        </w:rPr>
        <w:t>has</w:t>
      </w:r>
      <w:r w:rsidR="000F732F" w:rsidRPr="000F732F">
        <w:rPr>
          <w:rFonts w:ascii="Arial" w:eastAsia="Arial" w:hAnsi="Arial" w:cs="Arial"/>
          <w:i/>
          <w:iCs/>
          <w:color w:val="000000" w:themeColor="text1"/>
        </w:rPr>
        <w:t xml:space="preserve"> </w:t>
      </w:r>
      <w:r w:rsidRPr="00032963">
        <w:rPr>
          <w:rFonts w:ascii="Arial" w:eastAsia="Arial" w:hAnsi="Arial" w:cs="Arial"/>
          <w:i/>
          <w:iCs/>
          <w:color w:val="000000" w:themeColor="text1"/>
        </w:rPr>
        <w:t>contact with her husband, a restraining order seems to be in place. She has contacted several local solicitors to find out about options and proceed with her divorce action, but none were willing to take on legal aid cases.”</w:t>
      </w:r>
    </w:p>
    <w:p w14:paraId="7CB69BF5" w14:textId="77777777" w:rsidR="004D2CB2" w:rsidRPr="00091CBE" w:rsidRDefault="004D2CB2" w:rsidP="00091CBE">
      <w:pPr>
        <w:spacing w:after="0" w:line="240" w:lineRule="auto"/>
        <w:ind w:left="357"/>
        <w:rPr>
          <w:rFonts w:ascii="Arial" w:eastAsia="Arial" w:hAnsi="Arial" w:cs="Arial"/>
          <w:i/>
          <w:iCs/>
          <w:color w:val="000000" w:themeColor="text1"/>
        </w:rPr>
      </w:pPr>
    </w:p>
    <w:p w14:paraId="5DD0E407" w14:textId="77777777" w:rsidR="00593A79" w:rsidRPr="00780139" w:rsidRDefault="00593A79" w:rsidP="00780139">
      <w:pPr>
        <w:pStyle w:val="ListParagraph"/>
        <w:spacing w:after="0" w:line="240" w:lineRule="auto"/>
        <w:rPr>
          <w:rFonts w:ascii="Arial" w:eastAsia="Arial" w:hAnsi="Arial" w:cs="Arial"/>
          <w:color w:val="auto"/>
          <w:sz w:val="22"/>
          <w:szCs w:val="22"/>
        </w:rPr>
      </w:pPr>
    </w:p>
    <w:p w14:paraId="0526989F" w14:textId="1963C0EB" w:rsidR="088FB2AD" w:rsidRPr="00B65315" w:rsidRDefault="00780139" w:rsidP="088FB2AD">
      <w:pPr>
        <w:spacing w:after="0" w:line="240" w:lineRule="auto"/>
        <w:contextualSpacing/>
        <w:rPr>
          <w:rFonts w:ascii="Arial" w:eastAsia="Arial" w:hAnsi="Arial" w:cs="Arial"/>
          <w:b/>
          <w:bCs/>
        </w:rPr>
      </w:pPr>
      <w:r w:rsidRPr="00B65315">
        <w:rPr>
          <w:rFonts w:ascii="Arial" w:eastAsia="Arial" w:hAnsi="Arial" w:cs="Arial"/>
          <w:b/>
          <w:bCs/>
        </w:rPr>
        <w:t xml:space="preserve">Digital exclusion </w:t>
      </w:r>
    </w:p>
    <w:p w14:paraId="22ECA8C0" w14:textId="26FC1F14" w:rsidR="00780139" w:rsidRDefault="00780139" w:rsidP="088FB2AD">
      <w:pPr>
        <w:spacing w:after="0" w:line="240" w:lineRule="auto"/>
        <w:contextualSpacing/>
        <w:rPr>
          <w:rFonts w:ascii="Arial" w:eastAsia="Arial" w:hAnsi="Arial" w:cs="Arial"/>
        </w:rPr>
      </w:pPr>
    </w:p>
    <w:p w14:paraId="3EAF7DC6" w14:textId="0F83AB7B" w:rsidR="00B257B2" w:rsidRDefault="001B13F6" w:rsidP="00C16F2F">
      <w:pPr>
        <w:spacing w:after="0" w:line="240" w:lineRule="auto"/>
        <w:contextualSpacing/>
        <w:rPr>
          <w:rFonts w:ascii="Arial" w:eastAsia="Arial" w:hAnsi="Arial" w:cs="Arial"/>
        </w:rPr>
      </w:pPr>
      <w:r>
        <w:rPr>
          <w:rFonts w:ascii="Arial" w:eastAsia="Arial" w:hAnsi="Arial" w:cs="Arial"/>
        </w:rPr>
        <w:t>CAS is</w:t>
      </w:r>
      <w:r w:rsidR="000861C7">
        <w:rPr>
          <w:rFonts w:ascii="Arial" w:eastAsia="Arial" w:hAnsi="Arial" w:cs="Arial"/>
        </w:rPr>
        <w:t xml:space="preserve"> aware</w:t>
      </w:r>
      <w:r w:rsidR="00C6216B">
        <w:rPr>
          <w:rFonts w:ascii="Arial" w:eastAsia="Arial" w:hAnsi="Arial" w:cs="Arial"/>
        </w:rPr>
        <w:t xml:space="preserve"> </w:t>
      </w:r>
      <w:r w:rsidR="001153D7">
        <w:rPr>
          <w:rFonts w:ascii="Arial" w:eastAsia="Arial" w:hAnsi="Arial" w:cs="Arial"/>
        </w:rPr>
        <w:t>that</w:t>
      </w:r>
      <w:r w:rsidR="00184B9B">
        <w:rPr>
          <w:rFonts w:ascii="Arial" w:eastAsia="Arial" w:hAnsi="Arial" w:cs="Arial"/>
        </w:rPr>
        <w:t xml:space="preserve"> a digital divide continues to </w:t>
      </w:r>
      <w:r w:rsidR="003B4D8D">
        <w:rPr>
          <w:rFonts w:ascii="Arial" w:eastAsia="Arial" w:hAnsi="Arial" w:cs="Arial"/>
        </w:rPr>
        <w:t>disadvantage</w:t>
      </w:r>
      <w:r w:rsidR="00184B9B">
        <w:rPr>
          <w:rFonts w:ascii="Arial" w:eastAsia="Arial" w:hAnsi="Arial" w:cs="Arial"/>
        </w:rPr>
        <w:t xml:space="preserve"> </w:t>
      </w:r>
      <w:r w:rsidR="00E277A2">
        <w:rPr>
          <w:rFonts w:ascii="Arial" w:eastAsia="Arial" w:hAnsi="Arial" w:cs="Arial"/>
        </w:rPr>
        <w:t>individuals and communities across Scotland</w:t>
      </w:r>
      <w:r w:rsidR="00440B24">
        <w:rPr>
          <w:rFonts w:ascii="Arial" w:eastAsia="Arial" w:hAnsi="Arial" w:cs="Arial"/>
        </w:rPr>
        <w:t>.</w:t>
      </w:r>
      <w:r w:rsidR="00892F75">
        <w:rPr>
          <w:rFonts w:ascii="Arial" w:eastAsia="Arial" w:hAnsi="Arial" w:cs="Arial"/>
        </w:rPr>
        <w:t xml:space="preserve"> </w:t>
      </w:r>
      <w:r w:rsidR="007E0F03">
        <w:rPr>
          <w:rFonts w:ascii="Arial" w:eastAsia="Arial" w:hAnsi="Arial" w:cs="Arial"/>
        </w:rPr>
        <w:t xml:space="preserve">Network data indicates that </w:t>
      </w:r>
      <w:r w:rsidR="0088712F">
        <w:rPr>
          <w:rFonts w:ascii="Arial" w:eastAsia="Arial" w:hAnsi="Arial" w:cs="Arial"/>
        </w:rPr>
        <w:t xml:space="preserve">digital exclusion </w:t>
      </w:r>
      <w:r w:rsidR="00DC3C9F">
        <w:rPr>
          <w:rFonts w:ascii="Arial" w:eastAsia="Arial" w:hAnsi="Arial" w:cs="Arial"/>
        </w:rPr>
        <w:t xml:space="preserve">can </w:t>
      </w:r>
      <w:r w:rsidR="005E51EC">
        <w:rPr>
          <w:rFonts w:ascii="Arial" w:eastAsia="Arial" w:hAnsi="Arial" w:cs="Arial"/>
        </w:rPr>
        <w:t xml:space="preserve">be due to issues related </w:t>
      </w:r>
      <w:r w:rsidR="00771EC0">
        <w:rPr>
          <w:rFonts w:ascii="Arial" w:eastAsia="Arial" w:hAnsi="Arial" w:cs="Arial"/>
        </w:rPr>
        <w:t xml:space="preserve">to </w:t>
      </w:r>
      <w:r w:rsidR="005E51EC">
        <w:rPr>
          <w:rFonts w:ascii="Arial" w:eastAsia="Arial" w:hAnsi="Arial" w:cs="Arial"/>
        </w:rPr>
        <w:t>affordability</w:t>
      </w:r>
      <w:r w:rsidR="007E0F03">
        <w:rPr>
          <w:rFonts w:ascii="Arial" w:eastAsia="Arial" w:hAnsi="Arial" w:cs="Arial"/>
        </w:rPr>
        <w:t xml:space="preserve">, lack of digital skills, </w:t>
      </w:r>
      <w:r w:rsidR="00771EC0">
        <w:rPr>
          <w:rFonts w:ascii="Arial" w:eastAsia="Arial" w:hAnsi="Arial" w:cs="Arial"/>
        </w:rPr>
        <w:t>or</w:t>
      </w:r>
      <w:r w:rsidR="007E0F03">
        <w:rPr>
          <w:rFonts w:ascii="Arial" w:eastAsia="Arial" w:hAnsi="Arial" w:cs="Arial"/>
        </w:rPr>
        <w:t xml:space="preserve"> poor connectivity </w:t>
      </w:r>
      <w:r w:rsidR="00C021A9">
        <w:rPr>
          <w:rFonts w:ascii="Arial" w:eastAsia="Arial" w:hAnsi="Arial" w:cs="Arial"/>
        </w:rPr>
        <w:t>particularly for Scotland’</w:t>
      </w:r>
      <w:r w:rsidR="00743C9D">
        <w:rPr>
          <w:rFonts w:ascii="Arial" w:eastAsia="Arial" w:hAnsi="Arial" w:cs="Arial"/>
        </w:rPr>
        <w:t>s</w:t>
      </w:r>
      <w:r w:rsidR="00C021A9">
        <w:rPr>
          <w:rFonts w:ascii="Arial" w:eastAsia="Arial" w:hAnsi="Arial" w:cs="Arial"/>
        </w:rPr>
        <w:t xml:space="preserve"> rural and island communities. </w:t>
      </w:r>
    </w:p>
    <w:p w14:paraId="3FBEC1F9" w14:textId="77777777" w:rsidR="00C16F2F" w:rsidRDefault="00C16F2F" w:rsidP="00C16F2F">
      <w:pPr>
        <w:spacing w:after="0" w:line="240" w:lineRule="auto"/>
        <w:contextualSpacing/>
        <w:rPr>
          <w:rFonts w:ascii="Arial" w:eastAsia="Arial" w:hAnsi="Arial" w:cs="Arial"/>
        </w:rPr>
      </w:pPr>
    </w:p>
    <w:p w14:paraId="6EB2400D" w14:textId="4B21BF9B" w:rsidR="00FD229A" w:rsidRPr="00794706" w:rsidRDefault="00794706" w:rsidP="00FD229A">
      <w:pPr>
        <w:spacing w:after="0" w:line="240" w:lineRule="auto"/>
        <w:contextualSpacing/>
        <w:rPr>
          <w:rFonts w:ascii="Arial" w:eastAsia="Arial" w:hAnsi="Arial" w:cs="Arial"/>
        </w:rPr>
      </w:pPr>
      <w:r w:rsidRPr="00794706">
        <w:rPr>
          <w:rFonts w:ascii="Arial" w:eastAsia="Arial" w:hAnsi="Arial" w:cs="Arial"/>
        </w:rPr>
        <w:t>Ofcom research</w:t>
      </w:r>
      <w:r>
        <w:rPr>
          <w:rFonts w:ascii="Arial" w:eastAsia="Arial" w:hAnsi="Arial" w:cs="Arial"/>
        </w:rPr>
        <w:t xml:space="preserve"> in 2022</w:t>
      </w:r>
      <w:r w:rsidRPr="00794706">
        <w:rPr>
          <w:rFonts w:ascii="Arial" w:eastAsia="Arial" w:hAnsi="Arial" w:cs="Arial"/>
        </w:rPr>
        <w:t xml:space="preserve"> </w:t>
      </w:r>
      <w:r>
        <w:rPr>
          <w:rFonts w:ascii="Arial" w:eastAsia="Arial" w:hAnsi="Arial" w:cs="Arial"/>
        </w:rPr>
        <w:t>found</w:t>
      </w:r>
      <w:r w:rsidRPr="00794706">
        <w:rPr>
          <w:rFonts w:ascii="Arial" w:eastAsia="Arial" w:hAnsi="Arial" w:cs="Arial"/>
        </w:rPr>
        <w:t xml:space="preserve"> around one third (32%) of UK households struggle to afford communications services</w:t>
      </w:r>
      <w:r w:rsidR="005C383C">
        <w:rPr>
          <w:rStyle w:val="FootnoteReference"/>
          <w:rFonts w:ascii="Arial" w:eastAsia="Arial" w:hAnsi="Arial" w:cs="Arial"/>
        </w:rPr>
        <w:footnoteReference w:id="7"/>
      </w:r>
      <w:r w:rsidR="00C16F2F">
        <w:rPr>
          <w:rFonts w:ascii="Arial" w:eastAsia="Arial" w:hAnsi="Arial" w:cs="Arial"/>
        </w:rPr>
        <w:t>; while</w:t>
      </w:r>
      <w:r w:rsidR="00FD229A">
        <w:rPr>
          <w:rFonts w:ascii="Arial" w:eastAsia="Arial" w:hAnsi="Arial" w:cs="Arial"/>
        </w:rPr>
        <w:t xml:space="preserve"> </w:t>
      </w:r>
      <w:r w:rsidR="00FD229A" w:rsidRPr="00794706">
        <w:rPr>
          <w:rFonts w:ascii="Arial" w:eastAsia="Arial" w:hAnsi="Arial" w:cs="Arial"/>
        </w:rPr>
        <w:t xml:space="preserve">YouGov </w:t>
      </w:r>
      <w:r w:rsidR="00FD229A">
        <w:rPr>
          <w:rFonts w:ascii="Arial" w:eastAsia="Arial" w:hAnsi="Arial" w:cs="Arial"/>
        </w:rPr>
        <w:t xml:space="preserve">polling </w:t>
      </w:r>
      <w:r w:rsidR="00FD229A" w:rsidRPr="00794706">
        <w:rPr>
          <w:rFonts w:ascii="Arial" w:eastAsia="Arial" w:hAnsi="Arial" w:cs="Arial"/>
        </w:rPr>
        <w:t xml:space="preserve">on behalf of CAS </w:t>
      </w:r>
      <w:r w:rsidR="00CE6E77">
        <w:rPr>
          <w:rFonts w:ascii="Arial" w:eastAsia="Arial" w:hAnsi="Arial" w:cs="Arial"/>
        </w:rPr>
        <w:t xml:space="preserve">in 2022 </w:t>
      </w:r>
      <w:r w:rsidR="00FD229A" w:rsidRPr="00794706">
        <w:rPr>
          <w:rFonts w:ascii="Arial" w:eastAsia="Arial" w:hAnsi="Arial" w:cs="Arial"/>
        </w:rPr>
        <w:t xml:space="preserve">found that </w:t>
      </w:r>
      <w:r w:rsidR="00FD229A">
        <w:rPr>
          <w:rFonts w:ascii="Arial" w:eastAsia="Arial" w:hAnsi="Arial" w:cs="Arial"/>
        </w:rPr>
        <w:t xml:space="preserve">of the </w:t>
      </w:r>
      <w:r w:rsidR="00FD229A" w:rsidRPr="00794706">
        <w:rPr>
          <w:rFonts w:ascii="Arial" w:eastAsia="Arial" w:hAnsi="Arial" w:cs="Arial"/>
        </w:rPr>
        <w:t xml:space="preserve">1 in 5 people </w:t>
      </w:r>
      <w:r w:rsidR="00FD229A">
        <w:rPr>
          <w:rFonts w:ascii="Arial" w:eastAsia="Arial" w:hAnsi="Arial" w:cs="Arial"/>
        </w:rPr>
        <w:t xml:space="preserve">who </w:t>
      </w:r>
      <w:r w:rsidR="00FD229A" w:rsidRPr="00794706">
        <w:rPr>
          <w:rFonts w:ascii="Arial" w:eastAsia="Arial" w:hAnsi="Arial" w:cs="Arial"/>
        </w:rPr>
        <w:t>regularly run out of money before payday –</w:t>
      </w:r>
      <w:r w:rsidR="00FD229A">
        <w:rPr>
          <w:rFonts w:ascii="Arial" w:eastAsia="Arial" w:hAnsi="Arial" w:cs="Arial"/>
        </w:rPr>
        <w:t xml:space="preserve"> </w:t>
      </w:r>
      <w:r w:rsidR="00FD229A" w:rsidRPr="00794706">
        <w:rPr>
          <w:rFonts w:ascii="Arial" w:eastAsia="Arial" w:hAnsi="Arial" w:cs="Arial"/>
        </w:rPr>
        <w:t xml:space="preserve">one in 7 go without internet access as a </w:t>
      </w:r>
      <w:proofErr w:type="gramStart"/>
      <w:r w:rsidR="00FD229A" w:rsidRPr="00794706">
        <w:rPr>
          <w:rFonts w:ascii="Arial" w:eastAsia="Arial" w:hAnsi="Arial" w:cs="Arial"/>
        </w:rPr>
        <w:t>result;</w:t>
      </w:r>
      <w:proofErr w:type="gramEnd"/>
      <w:r w:rsidR="00FD229A" w:rsidRPr="00794706">
        <w:rPr>
          <w:rFonts w:ascii="Arial" w:eastAsia="Arial" w:hAnsi="Arial" w:cs="Arial"/>
        </w:rPr>
        <w:t xml:space="preserve"> while one in 5 go without mobile phone access</w:t>
      </w:r>
      <w:r w:rsidR="00FD229A">
        <w:rPr>
          <w:rStyle w:val="FootnoteReference"/>
          <w:rFonts w:ascii="Arial" w:eastAsia="Arial" w:hAnsi="Arial" w:cs="Arial"/>
        </w:rPr>
        <w:footnoteReference w:id="8"/>
      </w:r>
      <w:r w:rsidR="00FD229A">
        <w:rPr>
          <w:rFonts w:ascii="Arial" w:eastAsia="Arial" w:hAnsi="Arial" w:cs="Arial"/>
        </w:rPr>
        <w:t>.</w:t>
      </w:r>
    </w:p>
    <w:p w14:paraId="43BF2529" w14:textId="3A0726F8" w:rsidR="008341B1" w:rsidRDefault="008341B1" w:rsidP="006C5E52">
      <w:pPr>
        <w:spacing w:after="0" w:line="240" w:lineRule="auto"/>
        <w:contextualSpacing/>
        <w:rPr>
          <w:rFonts w:ascii="Arial" w:eastAsia="Arial" w:hAnsi="Arial" w:cs="Arial"/>
        </w:rPr>
      </w:pPr>
    </w:p>
    <w:p w14:paraId="277867EA" w14:textId="31ADD0E6" w:rsidR="008341B1" w:rsidRDefault="000412C8" w:rsidP="006C5E52">
      <w:pPr>
        <w:spacing w:after="0" w:line="240" w:lineRule="auto"/>
        <w:contextualSpacing/>
        <w:rPr>
          <w:rFonts w:ascii="Arial" w:eastAsia="Arial" w:hAnsi="Arial" w:cs="Arial"/>
        </w:rPr>
      </w:pPr>
      <w:r>
        <w:rPr>
          <w:rFonts w:ascii="Arial" w:eastAsia="Arial" w:hAnsi="Arial" w:cs="Arial"/>
        </w:rPr>
        <w:t>W</w:t>
      </w:r>
      <w:r w:rsidR="008547CA">
        <w:rPr>
          <w:rFonts w:ascii="Arial" w:eastAsia="Arial" w:hAnsi="Arial" w:cs="Arial"/>
        </w:rPr>
        <w:t xml:space="preserve">hile CAS supports the use of digital technologies to </w:t>
      </w:r>
      <w:r w:rsidR="00CE6E77">
        <w:rPr>
          <w:rFonts w:ascii="Arial" w:eastAsia="Arial" w:hAnsi="Arial" w:cs="Arial"/>
        </w:rPr>
        <w:t>enhance</w:t>
      </w:r>
      <w:r w:rsidR="008547CA">
        <w:rPr>
          <w:rFonts w:ascii="Arial" w:eastAsia="Arial" w:hAnsi="Arial" w:cs="Arial"/>
        </w:rPr>
        <w:t xml:space="preserve"> </w:t>
      </w:r>
      <w:r>
        <w:rPr>
          <w:rFonts w:ascii="Arial" w:eastAsia="Arial" w:hAnsi="Arial" w:cs="Arial"/>
        </w:rPr>
        <w:t>access to the justice system</w:t>
      </w:r>
      <w:r w:rsidR="00CE6E77">
        <w:rPr>
          <w:rFonts w:ascii="Arial" w:eastAsia="Arial" w:hAnsi="Arial" w:cs="Arial"/>
        </w:rPr>
        <w:t xml:space="preserve"> where appropriate</w:t>
      </w:r>
      <w:r>
        <w:rPr>
          <w:rFonts w:ascii="Arial" w:eastAsia="Arial" w:hAnsi="Arial" w:cs="Arial"/>
        </w:rPr>
        <w:t xml:space="preserve">, </w:t>
      </w:r>
      <w:r w:rsidR="000F06BF">
        <w:rPr>
          <w:rFonts w:ascii="Arial" w:eastAsia="Arial" w:hAnsi="Arial" w:cs="Arial"/>
        </w:rPr>
        <w:t xml:space="preserve">we </w:t>
      </w:r>
      <w:r w:rsidR="00CE6E77">
        <w:rPr>
          <w:rFonts w:ascii="Arial" w:eastAsia="Arial" w:hAnsi="Arial" w:cs="Arial"/>
        </w:rPr>
        <w:t>firmly believe</w:t>
      </w:r>
      <w:r w:rsidR="000F06BF">
        <w:rPr>
          <w:rFonts w:ascii="Arial" w:eastAsia="Arial" w:hAnsi="Arial" w:cs="Arial"/>
        </w:rPr>
        <w:t xml:space="preserve"> </w:t>
      </w:r>
      <w:r w:rsidR="00CE6E77">
        <w:rPr>
          <w:rFonts w:ascii="Arial" w:eastAsia="Arial" w:hAnsi="Arial" w:cs="Arial"/>
        </w:rPr>
        <w:t>in</w:t>
      </w:r>
      <w:r w:rsidR="000F06BF">
        <w:rPr>
          <w:rFonts w:ascii="Arial" w:eastAsia="Arial" w:hAnsi="Arial" w:cs="Arial"/>
        </w:rPr>
        <w:t xml:space="preserve"> channel choice </w:t>
      </w:r>
      <w:r w:rsidR="000E05FF">
        <w:rPr>
          <w:rFonts w:ascii="Arial" w:eastAsia="Arial" w:hAnsi="Arial" w:cs="Arial"/>
        </w:rPr>
        <w:t>not channel shift</w:t>
      </w:r>
      <w:r w:rsidR="00CE6E77">
        <w:rPr>
          <w:rFonts w:ascii="Arial" w:eastAsia="Arial" w:hAnsi="Arial" w:cs="Arial"/>
        </w:rPr>
        <w:t xml:space="preserve">, meaning individuals should be able to choose </w:t>
      </w:r>
      <w:r w:rsidR="00EA2791">
        <w:rPr>
          <w:rFonts w:ascii="Arial" w:eastAsia="Arial" w:hAnsi="Arial" w:cs="Arial"/>
        </w:rPr>
        <w:t>how to engage with advice services and the justice system.</w:t>
      </w:r>
      <w:r w:rsidR="000E05FF">
        <w:rPr>
          <w:rFonts w:ascii="Arial" w:eastAsia="Arial" w:hAnsi="Arial" w:cs="Arial"/>
        </w:rPr>
        <w:t xml:space="preserve"> </w:t>
      </w:r>
      <w:r w:rsidR="00EA2791">
        <w:rPr>
          <w:rFonts w:ascii="Arial" w:eastAsia="Arial" w:hAnsi="Arial" w:cs="Arial"/>
        </w:rPr>
        <w:t xml:space="preserve">This </w:t>
      </w:r>
      <w:r w:rsidR="00FE0F06">
        <w:rPr>
          <w:rFonts w:ascii="Arial" w:eastAsia="Arial" w:hAnsi="Arial" w:cs="Arial"/>
        </w:rPr>
        <w:t xml:space="preserve">approach </w:t>
      </w:r>
      <w:r w:rsidR="000E05FF">
        <w:rPr>
          <w:rFonts w:ascii="Arial" w:eastAsia="Arial" w:hAnsi="Arial" w:cs="Arial"/>
        </w:rPr>
        <w:t xml:space="preserve">is vital to </w:t>
      </w:r>
      <w:r w:rsidR="009E7CF3">
        <w:rPr>
          <w:rFonts w:ascii="Arial" w:eastAsia="Arial" w:hAnsi="Arial" w:cs="Arial"/>
        </w:rPr>
        <w:t xml:space="preserve">ensure that </w:t>
      </w:r>
      <w:r w:rsidR="000F49DE">
        <w:rPr>
          <w:rFonts w:ascii="Arial" w:eastAsia="Arial" w:hAnsi="Arial" w:cs="Arial"/>
        </w:rPr>
        <w:t>no one is excluded from accessing justice</w:t>
      </w:r>
      <w:r w:rsidR="00B75266">
        <w:rPr>
          <w:rFonts w:ascii="Arial" w:eastAsia="Arial" w:hAnsi="Arial" w:cs="Arial"/>
        </w:rPr>
        <w:t xml:space="preserve"> or advice services</w:t>
      </w:r>
      <w:r w:rsidR="000F49DE">
        <w:rPr>
          <w:rFonts w:ascii="Arial" w:eastAsia="Arial" w:hAnsi="Arial" w:cs="Arial"/>
        </w:rPr>
        <w:t xml:space="preserve"> due to their lack of digital access</w:t>
      </w:r>
      <w:r w:rsidR="000832C1">
        <w:rPr>
          <w:rFonts w:ascii="Arial" w:eastAsia="Arial" w:hAnsi="Arial" w:cs="Arial"/>
        </w:rPr>
        <w:t>, as in the example below:</w:t>
      </w:r>
      <w:r w:rsidR="000F49DE">
        <w:rPr>
          <w:rFonts w:ascii="Arial" w:eastAsia="Arial" w:hAnsi="Arial" w:cs="Arial"/>
        </w:rPr>
        <w:t xml:space="preserve"> </w:t>
      </w:r>
    </w:p>
    <w:p w14:paraId="5C11CC06" w14:textId="77777777" w:rsidR="00907C4C" w:rsidRDefault="00907C4C" w:rsidP="00907C4C">
      <w:pPr>
        <w:pStyle w:val="paragraph"/>
        <w:spacing w:before="0" w:beforeAutospacing="0" w:after="0" w:afterAutospacing="0"/>
        <w:textAlignment w:val="baseline"/>
        <w:rPr>
          <w:rStyle w:val="normaltextrun"/>
          <w:rFonts w:ascii="Arial" w:hAnsi="Arial" w:cs="Arial"/>
          <w:color w:val="000000"/>
          <w:sz w:val="22"/>
          <w:szCs w:val="22"/>
          <w:shd w:val="clear" w:color="auto" w:fill="FFFFFF"/>
        </w:rPr>
      </w:pPr>
    </w:p>
    <w:p w14:paraId="2667F1A1" w14:textId="1C3BFDE8" w:rsidR="00AF60EE" w:rsidRPr="00B3272E" w:rsidRDefault="0064382A" w:rsidP="00B3272E">
      <w:pPr>
        <w:pStyle w:val="paragraph"/>
        <w:spacing w:before="0" w:beforeAutospacing="0" w:after="0" w:afterAutospacing="0"/>
        <w:ind w:left="357"/>
        <w:textAlignment w:val="baseline"/>
        <w:rPr>
          <w:rStyle w:val="normaltextrun"/>
          <w:rFonts w:ascii="Segoe UI" w:hAnsi="Segoe UI" w:cs="Segoe UI"/>
          <w:i/>
          <w:sz w:val="22"/>
          <w:szCs w:val="22"/>
        </w:rPr>
      </w:pPr>
      <w:r w:rsidRPr="00DA01F5">
        <w:rPr>
          <w:rStyle w:val="normaltextrun"/>
          <w:rFonts w:ascii="Arial" w:hAnsi="Arial" w:cs="Arial"/>
          <w:i/>
          <w:iCs/>
          <w:color w:val="000000"/>
          <w:sz w:val="22"/>
          <w:szCs w:val="22"/>
          <w:shd w:val="clear" w:color="auto" w:fill="FFFFFF"/>
        </w:rPr>
        <w:t>“</w:t>
      </w:r>
      <w:proofErr w:type="gramStart"/>
      <w:r w:rsidR="00467F4C" w:rsidRPr="00DA01F5">
        <w:rPr>
          <w:rStyle w:val="normaltextrun"/>
          <w:rFonts w:ascii="Arial" w:hAnsi="Arial" w:cs="Arial"/>
          <w:i/>
          <w:color w:val="000000"/>
          <w:sz w:val="22"/>
          <w:szCs w:val="22"/>
          <w:shd w:val="clear" w:color="auto" w:fill="FFFFFF"/>
        </w:rPr>
        <w:t>A West of Scotland CAB,</w:t>
      </w:r>
      <w:proofErr w:type="gramEnd"/>
      <w:r w:rsidR="00467F4C" w:rsidRPr="00DA01F5">
        <w:rPr>
          <w:rStyle w:val="normaltextrun"/>
          <w:rFonts w:ascii="Arial" w:hAnsi="Arial" w:cs="Arial"/>
          <w:i/>
          <w:color w:val="000000"/>
          <w:sz w:val="22"/>
          <w:szCs w:val="22"/>
          <w:shd w:val="clear" w:color="auto" w:fill="FFFFFF"/>
        </w:rPr>
        <w:t xml:space="preserve"> report</w:t>
      </w:r>
      <w:r w:rsidR="00AF60EE" w:rsidRPr="00DA01F5">
        <w:rPr>
          <w:rStyle w:val="normaltextrun"/>
          <w:rFonts w:ascii="Arial" w:hAnsi="Arial" w:cs="Arial"/>
          <w:i/>
          <w:color w:val="000000"/>
          <w:sz w:val="22"/>
          <w:szCs w:val="22"/>
          <w:shd w:val="clear" w:color="auto" w:fill="FFFFFF"/>
        </w:rPr>
        <w:t xml:space="preserve">s the case of an elderly client in her 80s who was required to attend an Attendance Allowance appeal </w:t>
      </w:r>
      <w:r w:rsidR="00827D46" w:rsidRPr="00DA01F5">
        <w:rPr>
          <w:rStyle w:val="normaltextrun"/>
          <w:rFonts w:ascii="Arial" w:hAnsi="Arial" w:cs="Arial"/>
          <w:i/>
          <w:color w:val="000000"/>
          <w:sz w:val="22"/>
          <w:szCs w:val="22"/>
          <w:shd w:val="clear" w:color="auto" w:fill="FFFFFF"/>
        </w:rPr>
        <w:t xml:space="preserve">hearing in person but felt uncomfortable to do so </w:t>
      </w:r>
      <w:r w:rsidR="000A1AA8" w:rsidRPr="00DA01F5">
        <w:rPr>
          <w:rStyle w:val="normaltextrun"/>
          <w:rFonts w:ascii="Arial" w:hAnsi="Arial" w:cs="Arial"/>
          <w:i/>
          <w:color w:val="000000"/>
          <w:sz w:val="22"/>
          <w:szCs w:val="22"/>
          <w:shd w:val="clear" w:color="auto" w:fill="FFFFFF"/>
        </w:rPr>
        <w:t>because of</w:t>
      </w:r>
      <w:r w:rsidR="00827D46" w:rsidRPr="00DA01F5">
        <w:rPr>
          <w:rStyle w:val="normaltextrun"/>
          <w:rFonts w:ascii="Arial" w:hAnsi="Arial" w:cs="Arial"/>
          <w:i/>
          <w:color w:val="000000"/>
          <w:sz w:val="22"/>
          <w:szCs w:val="22"/>
          <w:shd w:val="clear" w:color="auto" w:fill="FFFFFF"/>
        </w:rPr>
        <w:t xml:space="preserve"> Covid-19.</w:t>
      </w:r>
      <w:r w:rsidR="000A1AA8" w:rsidRPr="00DA01F5">
        <w:rPr>
          <w:rStyle w:val="normaltextrun"/>
          <w:rFonts w:ascii="Arial" w:hAnsi="Arial" w:cs="Arial"/>
          <w:i/>
          <w:color w:val="000000"/>
          <w:sz w:val="22"/>
          <w:szCs w:val="22"/>
          <w:shd w:val="clear" w:color="auto" w:fill="FFFFFF"/>
        </w:rPr>
        <w:t xml:space="preserve"> </w:t>
      </w:r>
      <w:r w:rsidR="002B0EF4" w:rsidRPr="00DA01F5">
        <w:rPr>
          <w:rStyle w:val="normaltextrun"/>
          <w:rFonts w:ascii="Arial" w:hAnsi="Arial" w:cs="Arial"/>
          <w:i/>
          <w:color w:val="000000"/>
          <w:sz w:val="22"/>
          <w:szCs w:val="22"/>
          <w:shd w:val="clear" w:color="auto" w:fill="FFFFFF"/>
        </w:rPr>
        <w:t>At the same time, she had no facility or knowledge to use Zoom for a remote hearing</w:t>
      </w:r>
      <w:r w:rsidR="002B0EF4" w:rsidRPr="00DA01F5">
        <w:rPr>
          <w:rStyle w:val="normaltextrun"/>
          <w:rFonts w:ascii="Arial" w:hAnsi="Arial" w:cs="Arial"/>
          <w:i/>
          <w:iCs/>
          <w:color w:val="000000"/>
          <w:sz w:val="22"/>
          <w:szCs w:val="22"/>
          <w:shd w:val="clear" w:color="auto" w:fill="FFFFFF"/>
        </w:rPr>
        <w:t>.</w:t>
      </w:r>
      <w:r w:rsidRPr="00DA01F5">
        <w:rPr>
          <w:rStyle w:val="normaltextrun"/>
          <w:rFonts w:ascii="Arial" w:hAnsi="Arial" w:cs="Arial"/>
          <w:i/>
          <w:iCs/>
          <w:color w:val="000000"/>
          <w:sz w:val="22"/>
          <w:szCs w:val="22"/>
          <w:shd w:val="clear" w:color="auto" w:fill="FFFFFF"/>
        </w:rPr>
        <w:t>”</w:t>
      </w:r>
      <w:r w:rsidR="002B0EF4" w:rsidRPr="00DA01F5">
        <w:rPr>
          <w:rStyle w:val="normaltextrun"/>
          <w:rFonts w:ascii="Arial" w:hAnsi="Arial" w:cs="Arial"/>
          <w:i/>
          <w:color w:val="000000"/>
          <w:sz w:val="22"/>
          <w:szCs w:val="22"/>
          <w:shd w:val="clear" w:color="auto" w:fill="FFFFFF"/>
        </w:rPr>
        <w:t xml:space="preserve"> </w:t>
      </w:r>
      <w:r w:rsidR="00827D46" w:rsidRPr="00DA01F5">
        <w:rPr>
          <w:rStyle w:val="normaltextrun"/>
          <w:rFonts w:ascii="Arial" w:hAnsi="Arial" w:cs="Arial"/>
          <w:i/>
          <w:color w:val="000000"/>
          <w:sz w:val="22"/>
          <w:szCs w:val="22"/>
          <w:shd w:val="clear" w:color="auto" w:fill="FFFFFF"/>
        </w:rPr>
        <w:t xml:space="preserve">  </w:t>
      </w:r>
    </w:p>
    <w:p w14:paraId="1C408F67" w14:textId="77777777" w:rsidR="00EB5CD0" w:rsidRDefault="00EB5CD0" w:rsidP="005F6FB1">
      <w:pPr>
        <w:pStyle w:val="paragraph"/>
        <w:spacing w:before="0" w:beforeAutospacing="0" w:after="0" w:afterAutospacing="0"/>
        <w:textAlignment w:val="baseline"/>
        <w:rPr>
          <w:rStyle w:val="normaltextrun"/>
          <w:rFonts w:ascii="Arial" w:hAnsi="Arial" w:cs="Arial"/>
          <w:sz w:val="22"/>
          <w:szCs w:val="22"/>
        </w:rPr>
      </w:pPr>
    </w:p>
    <w:p w14:paraId="630B9FBE" w14:textId="23EBD070" w:rsidR="009C189D" w:rsidRPr="00A32524" w:rsidRDefault="005A0DCD" w:rsidP="00BA1C7B">
      <w:pPr>
        <w:pStyle w:val="paragraph"/>
        <w:spacing w:before="0" w:beforeAutospacing="0" w:after="0" w:afterAutospacing="0"/>
        <w:textAlignment w:val="baseline"/>
        <w:rPr>
          <w:rFonts w:ascii="Arial" w:eastAsia="Arial" w:hAnsi="Arial" w:cs="Arial"/>
          <w:color w:val="000000" w:themeColor="text1"/>
          <w:sz w:val="22"/>
          <w:szCs w:val="22"/>
        </w:rPr>
      </w:pPr>
      <w:r w:rsidRPr="00A32524">
        <w:rPr>
          <w:rStyle w:val="normaltextrun"/>
          <w:rFonts w:ascii="Arial" w:hAnsi="Arial" w:cs="Arial"/>
          <w:color w:val="000000" w:themeColor="text1"/>
          <w:sz w:val="22"/>
          <w:szCs w:val="22"/>
        </w:rPr>
        <w:t xml:space="preserve">Throughout the </w:t>
      </w:r>
      <w:r w:rsidR="00185D4D" w:rsidRPr="00A32524">
        <w:rPr>
          <w:rStyle w:val="normaltextrun"/>
          <w:rFonts w:ascii="Arial" w:hAnsi="Arial" w:cs="Arial"/>
          <w:color w:val="000000" w:themeColor="text1"/>
          <w:sz w:val="22"/>
          <w:szCs w:val="22"/>
        </w:rPr>
        <w:t xml:space="preserve">Covid-19 </w:t>
      </w:r>
      <w:r w:rsidRPr="00A32524">
        <w:rPr>
          <w:rStyle w:val="normaltextrun"/>
          <w:rFonts w:ascii="Arial" w:hAnsi="Arial" w:cs="Arial"/>
          <w:color w:val="000000" w:themeColor="text1"/>
          <w:sz w:val="22"/>
          <w:szCs w:val="22"/>
        </w:rPr>
        <w:t>pandemic and even now CAS remains concerned that the use of virtual hearings may disproportionately disadvantage party litigants, those who are assisted by CAB</w:t>
      </w:r>
      <w:r w:rsidR="00433C98">
        <w:rPr>
          <w:rStyle w:val="normaltextrun"/>
          <w:rFonts w:ascii="Arial" w:hAnsi="Arial" w:cs="Arial"/>
          <w:color w:val="000000" w:themeColor="text1"/>
          <w:sz w:val="22"/>
          <w:szCs w:val="22"/>
        </w:rPr>
        <w:t>,</w:t>
      </w:r>
      <w:r w:rsidRPr="00A32524">
        <w:rPr>
          <w:rStyle w:val="normaltextrun"/>
          <w:rFonts w:ascii="Arial" w:hAnsi="Arial" w:cs="Arial"/>
          <w:color w:val="000000" w:themeColor="text1"/>
          <w:sz w:val="22"/>
          <w:szCs w:val="22"/>
        </w:rPr>
        <w:t xml:space="preserve"> or others with additional support needs. </w:t>
      </w:r>
      <w:r w:rsidR="009C189D" w:rsidRPr="00A32524">
        <w:rPr>
          <w:rFonts w:ascii="Arial" w:eastAsia="Arial" w:hAnsi="Arial" w:cs="Arial"/>
          <w:color w:val="000000" w:themeColor="text1"/>
          <w:sz w:val="22"/>
          <w:szCs w:val="22"/>
        </w:rPr>
        <w:t xml:space="preserve">CAB report that in-court advisors are </w:t>
      </w:r>
      <w:r w:rsidR="00D7164E">
        <w:rPr>
          <w:rFonts w:ascii="Arial" w:eastAsia="Arial" w:hAnsi="Arial" w:cs="Arial"/>
          <w:color w:val="000000" w:themeColor="text1"/>
          <w:sz w:val="22"/>
          <w:szCs w:val="22"/>
        </w:rPr>
        <w:t xml:space="preserve">often </w:t>
      </w:r>
      <w:r w:rsidR="009C189D" w:rsidRPr="00A32524">
        <w:rPr>
          <w:rFonts w:ascii="Arial" w:eastAsia="Arial" w:hAnsi="Arial" w:cs="Arial"/>
          <w:color w:val="000000" w:themeColor="text1"/>
          <w:sz w:val="22"/>
          <w:szCs w:val="22"/>
        </w:rPr>
        <w:t xml:space="preserve">spending an increasing amount of time supporting clients to navigate online court forms and digital technologies. </w:t>
      </w:r>
    </w:p>
    <w:p w14:paraId="19BBFAA3" w14:textId="77777777" w:rsidR="009C189D" w:rsidRDefault="009C189D" w:rsidP="00BA1C7B">
      <w:pPr>
        <w:pStyle w:val="paragraph"/>
        <w:spacing w:before="0" w:beforeAutospacing="0" w:after="0" w:afterAutospacing="0"/>
        <w:textAlignment w:val="baseline"/>
        <w:rPr>
          <w:rFonts w:ascii="Arial" w:eastAsia="Arial" w:hAnsi="Arial" w:cs="Arial"/>
        </w:rPr>
      </w:pPr>
    </w:p>
    <w:p w14:paraId="47E2156E" w14:textId="5BFD2687" w:rsidR="005A0DCD" w:rsidRDefault="005A0DCD" w:rsidP="00BA1C7B">
      <w:pPr>
        <w:pStyle w:val="paragraph"/>
        <w:spacing w:before="0" w:beforeAutospacing="0" w:after="0" w:afterAutospacing="0"/>
        <w:textAlignment w:val="baseline"/>
        <w:rPr>
          <w:rStyle w:val="eop"/>
          <w:rFonts w:ascii="Arial" w:hAnsi="Arial" w:cs="Arial"/>
          <w:sz w:val="22"/>
          <w:szCs w:val="22"/>
        </w:rPr>
      </w:pPr>
      <w:r w:rsidRPr="00BA1C7B">
        <w:rPr>
          <w:rStyle w:val="normaltextrun"/>
          <w:rFonts w:ascii="Arial" w:hAnsi="Arial" w:cs="Arial"/>
          <w:sz w:val="22"/>
          <w:szCs w:val="22"/>
        </w:rPr>
        <w:t xml:space="preserve">CAS believes that it is unrealistic to expect vulnerable groups to engage with virtual </w:t>
      </w:r>
      <w:r w:rsidR="00684D1C">
        <w:rPr>
          <w:rStyle w:val="normaltextrun"/>
          <w:rFonts w:ascii="Arial" w:hAnsi="Arial" w:cs="Arial"/>
          <w:sz w:val="22"/>
          <w:szCs w:val="22"/>
        </w:rPr>
        <w:t>proceedings</w:t>
      </w:r>
      <w:r w:rsidRPr="00BA1C7B">
        <w:rPr>
          <w:rStyle w:val="normaltextrun"/>
          <w:rFonts w:ascii="Arial" w:hAnsi="Arial" w:cs="Arial"/>
          <w:sz w:val="22"/>
          <w:szCs w:val="22"/>
        </w:rPr>
        <w:t xml:space="preserve"> without providing some one-to-one support. We believe that further action is likely needed to ensure that people can access, understand, and participate in proceedings that affect them, for example, by providing face to face support for people who need help to access virtual services.</w:t>
      </w:r>
      <w:r w:rsidRPr="00BA1C7B">
        <w:rPr>
          <w:rStyle w:val="eop"/>
          <w:rFonts w:ascii="Arial" w:hAnsi="Arial" w:cs="Arial"/>
          <w:sz w:val="22"/>
          <w:szCs w:val="22"/>
        </w:rPr>
        <w:t> </w:t>
      </w:r>
    </w:p>
    <w:p w14:paraId="270327F0" w14:textId="77777777" w:rsidR="00A067E9" w:rsidRDefault="00A067E9" w:rsidP="00BA1C7B">
      <w:pPr>
        <w:pStyle w:val="paragraph"/>
        <w:spacing w:before="0" w:beforeAutospacing="0" w:after="0" w:afterAutospacing="0"/>
        <w:textAlignment w:val="baseline"/>
        <w:rPr>
          <w:rStyle w:val="eop"/>
          <w:rFonts w:ascii="Arial" w:hAnsi="Arial" w:cs="Arial"/>
          <w:sz w:val="22"/>
          <w:szCs w:val="22"/>
        </w:rPr>
      </w:pPr>
    </w:p>
    <w:p w14:paraId="6F46DFB4" w14:textId="429FB6A4" w:rsidR="00684D1C" w:rsidRPr="00EC2DBD" w:rsidRDefault="00C8075D" w:rsidP="00C8075D">
      <w:pPr>
        <w:pStyle w:val="paragraph"/>
        <w:spacing w:before="0" w:beforeAutospacing="0" w:after="0" w:afterAutospacing="0"/>
        <w:ind w:left="360"/>
        <w:textAlignment w:val="baseline"/>
        <w:rPr>
          <w:rFonts w:ascii="Segoe UI" w:hAnsi="Segoe UI" w:cs="Segoe UI"/>
          <w:sz w:val="22"/>
          <w:szCs w:val="22"/>
        </w:rPr>
      </w:pPr>
      <w:r w:rsidRPr="00C8075D">
        <w:rPr>
          <w:rStyle w:val="normaltextrun"/>
          <w:rFonts w:ascii="Arial" w:hAnsi="Arial" w:cs="Arial"/>
          <w:i/>
          <w:iCs/>
          <w:color w:val="000000"/>
          <w:sz w:val="22"/>
          <w:szCs w:val="22"/>
          <w:shd w:val="clear" w:color="auto" w:fill="FFFFFF"/>
        </w:rPr>
        <w:t>“</w:t>
      </w:r>
      <w:r w:rsidR="00684D1C" w:rsidRPr="00C8075D">
        <w:rPr>
          <w:rStyle w:val="normaltextrun"/>
          <w:rFonts w:ascii="Arial" w:hAnsi="Arial" w:cs="Arial"/>
          <w:i/>
          <w:color w:val="000000"/>
          <w:sz w:val="22"/>
          <w:szCs w:val="22"/>
          <w:shd w:val="clear" w:color="auto" w:fill="FFFFFF"/>
        </w:rPr>
        <w:t xml:space="preserve">A North of Scotland CAB reports the case of a client who attended a virtual procedural hearing where the Sheriff had determined that he had no jurisdiction and had dismissed the case. The client was unrepresented, did not follow the legal arguments made around jurisdiction and had no understanding of the decision reached or the reasons for it. To compound things, no decision form was issued in the case (until CAS later intervened to raise the matter with </w:t>
      </w:r>
      <w:r w:rsidR="001F1321">
        <w:rPr>
          <w:rStyle w:val="normaltextrun"/>
          <w:rFonts w:ascii="Arial" w:hAnsi="Arial" w:cs="Arial"/>
          <w:i/>
          <w:color w:val="000000"/>
          <w:sz w:val="22"/>
          <w:szCs w:val="22"/>
          <w:shd w:val="clear" w:color="auto" w:fill="FFFFFF"/>
        </w:rPr>
        <w:t xml:space="preserve">the </w:t>
      </w:r>
      <w:r w:rsidR="00684D1C" w:rsidRPr="00C8075D">
        <w:rPr>
          <w:rStyle w:val="normaltextrun"/>
          <w:rFonts w:ascii="Arial" w:hAnsi="Arial" w:cs="Arial"/>
          <w:i/>
          <w:color w:val="000000"/>
          <w:sz w:val="22"/>
          <w:szCs w:val="22"/>
          <w:shd w:val="clear" w:color="auto" w:fill="FFFFFF"/>
        </w:rPr>
        <w:t>S</w:t>
      </w:r>
      <w:r w:rsidR="001F1321">
        <w:rPr>
          <w:rStyle w:val="normaltextrun"/>
          <w:rFonts w:ascii="Arial" w:hAnsi="Arial" w:cs="Arial"/>
          <w:i/>
          <w:color w:val="000000"/>
          <w:sz w:val="22"/>
          <w:szCs w:val="22"/>
          <w:shd w:val="clear" w:color="auto" w:fill="FFFFFF"/>
        </w:rPr>
        <w:t xml:space="preserve">cottish </w:t>
      </w:r>
      <w:r w:rsidR="00684D1C" w:rsidRPr="00C8075D">
        <w:rPr>
          <w:rStyle w:val="normaltextrun"/>
          <w:rFonts w:ascii="Arial" w:hAnsi="Arial" w:cs="Arial"/>
          <w:i/>
          <w:color w:val="000000"/>
          <w:sz w:val="22"/>
          <w:szCs w:val="22"/>
          <w:shd w:val="clear" w:color="auto" w:fill="FFFFFF"/>
        </w:rPr>
        <w:t>C</w:t>
      </w:r>
      <w:r w:rsidR="001F1321">
        <w:rPr>
          <w:rStyle w:val="normaltextrun"/>
          <w:rFonts w:ascii="Arial" w:hAnsi="Arial" w:cs="Arial"/>
          <w:i/>
          <w:color w:val="000000"/>
          <w:sz w:val="22"/>
          <w:szCs w:val="22"/>
          <w:shd w:val="clear" w:color="auto" w:fill="FFFFFF"/>
        </w:rPr>
        <w:t xml:space="preserve">ourts and </w:t>
      </w:r>
      <w:r w:rsidR="00684D1C" w:rsidRPr="00C8075D">
        <w:rPr>
          <w:rStyle w:val="normaltextrun"/>
          <w:rFonts w:ascii="Arial" w:hAnsi="Arial" w:cs="Arial"/>
          <w:i/>
          <w:color w:val="000000"/>
          <w:sz w:val="22"/>
          <w:szCs w:val="22"/>
          <w:shd w:val="clear" w:color="auto" w:fill="FFFFFF"/>
        </w:rPr>
        <w:t>T</w:t>
      </w:r>
      <w:r w:rsidR="001F1321">
        <w:rPr>
          <w:rStyle w:val="normaltextrun"/>
          <w:rFonts w:ascii="Arial" w:hAnsi="Arial" w:cs="Arial"/>
          <w:i/>
          <w:color w:val="000000"/>
          <w:sz w:val="22"/>
          <w:szCs w:val="22"/>
          <w:shd w:val="clear" w:color="auto" w:fill="FFFFFF"/>
        </w:rPr>
        <w:t xml:space="preserve">ribunal </w:t>
      </w:r>
      <w:r w:rsidR="00684D1C" w:rsidRPr="00C8075D">
        <w:rPr>
          <w:rStyle w:val="normaltextrun"/>
          <w:rFonts w:ascii="Arial" w:hAnsi="Arial" w:cs="Arial"/>
          <w:i/>
          <w:color w:val="000000"/>
          <w:sz w:val="22"/>
          <w:szCs w:val="22"/>
          <w:shd w:val="clear" w:color="auto" w:fill="FFFFFF"/>
        </w:rPr>
        <w:t>S</w:t>
      </w:r>
      <w:r w:rsidR="001F1321">
        <w:rPr>
          <w:rStyle w:val="normaltextrun"/>
          <w:rFonts w:ascii="Arial" w:hAnsi="Arial" w:cs="Arial"/>
          <w:i/>
          <w:color w:val="000000"/>
          <w:sz w:val="22"/>
          <w:szCs w:val="22"/>
          <w:shd w:val="clear" w:color="auto" w:fill="FFFFFF"/>
        </w:rPr>
        <w:t>ervice</w:t>
      </w:r>
      <w:r w:rsidR="00684D1C" w:rsidRPr="00C8075D">
        <w:rPr>
          <w:rStyle w:val="normaltextrun"/>
          <w:rFonts w:ascii="Arial" w:hAnsi="Arial" w:cs="Arial"/>
          <w:i/>
          <w:color w:val="000000"/>
          <w:sz w:val="22"/>
          <w:szCs w:val="22"/>
          <w:shd w:val="clear" w:color="auto" w:fill="FFFFFF"/>
        </w:rPr>
        <w:t>), leaving the client unaware of any arrangements or deadlines for appeal.</w:t>
      </w:r>
      <w:r w:rsidR="00F72BF3">
        <w:rPr>
          <w:rStyle w:val="normaltextrun"/>
          <w:rFonts w:ascii="Arial" w:hAnsi="Arial" w:cs="Arial"/>
          <w:i/>
          <w:color w:val="000000"/>
          <w:sz w:val="22"/>
          <w:szCs w:val="22"/>
          <w:shd w:val="clear" w:color="auto" w:fill="FFFFFF"/>
        </w:rPr>
        <w:t>”</w:t>
      </w:r>
    </w:p>
    <w:p w14:paraId="34926272" w14:textId="77777777" w:rsidR="00701C5F" w:rsidRDefault="00701C5F" w:rsidP="005A0DCD">
      <w:pPr>
        <w:spacing w:line="259" w:lineRule="auto"/>
        <w:rPr>
          <w:rFonts w:ascii="Arial" w:eastAsia="Tahoma" w:hAnsi="Arial" w:cs="Arial"/>
          <w:b/>
          <w:bCs/>
          <w:color w:val="008080"/>
          <w:sz w:val="32"/>
          <w:szCs w:val="32"/>
        </w:rPr>
      </w:pPr>
    </w:p>
    <w:p w14:paraId="1DFDE721" w14:textId="77777777" w:rsidR="00206524" w:rsidRDefault="00206524">
      <w:pPr>
        <w:spacing w:line="259" w:lineRule="auto"/>
        <w:rPr>
          <w:rStyle w:val="eop"/>
          <w:rFonts w:ascii="Arial" w:hAnsi="Arial" w:cs="Arial"/>
          <w:color w:val="2F5496"/>
          <w:shd w:val="clear" w:color="auto" w:fill="FFFFFF"/>
        </w:rPr>
      </w:pPr>
    </w:p>
    <w:p w14:paraId="428EB67D" w14:textId="77777777" w:rsidR="00087E28" w:rsidRDefault="00087E28">
      <w:pPr>
        <w:spacing w:line="259" w:lineRule="auto"/>
        <w:rPr>
          <w:rFonts w:ascii="Arial" w:eastAsia="Tahoma" w:hAnsi="Arial" w:cs="Arial"/>
          <w:b/>
          <w:bCs/>
          <w:color w:val="008080"/>
          <w:sz w:val="32"/>
          <w:szCs w:val="32"/>
        </w:rPr>
      </w:pPr>
      <w:r>
        <w:rPr>
          <w:rFonts w:ascii="Arial" w:eastAsia="Tahoma" w:hAnsi="Arial" w:cs="Arial"/>
          <w:b/>
          <w:bCs/>
          <w:color w:val="008080"/>
          <w:sz w:val="32"/>
          <w:szCs w:val="32"/>
        </w:rPr>
        <w:br w:type="page"/>
      </w:r>
    </w:p>
    <w:p w14:paraId="16C76E2E" w14:textId="0FA18597" w:rsidR="00851AFB" w:rsidRPr="005E39D1" w:rsidRDefault="00851AFB" w:rsidP="00851AFB">
      <w:pPr>
        <w:spacing w:after="0" w:line="240" w:lineRule="auto"/>
        <w:rPr>
          <w:rFonts w:ascii="Arial" w:eastAsia="Tahoma" w:hAnsi="Arial" w:cs="Arial"/>
          <w:b/>
          <w:bCs/>
          <w:color w:val="008080"/>
          <w:sz w:val="32"/>
          <w:szCs w:val="32"/>
        </w:rPr>
      </w:pPr>
      <w:r w:rsidRPr="4E3822E1">
        <w:rPr>
          <w:rFonts w:ascii="Arial" w:eastAsia="Tahoma" w:hAnsi="Arial" w:cs="Arial"/>
          <w:b/>
          <w:bCs/>
          <w:color w:val="008080"/>
          <w:sz w:val="32"/>
          <w:szCs w:val="32"/>
        </w:rPr>
        <w:lastRenderedPageBreak/>
        <w:t>Reform of the Legal Aid system</w:t>
      </w:r>
      <w:r w:rsidR="00BF5B82">
        <w:rPr>
          <w:rFonts w:ascii="Arial" w:eastAsia="Tahoma" w:hAnsi="Arial" w:cs="Arial"/>
          <w:b/>
          <w:bCs/>
          <w:color w:val="008080"/>
          <w:sz w:val="32"/>
          <w:szCs w:val="32"/>
        </w:rPr>
        <w:t>, funding</w:t>
      </w:r>
      <w:r w:rsidR="00544E1A">
        <w:rPr>
          <w:rFonts w:ascii="Arial" w:eastAsia="Tahoma" w:hAnsi="Arial" w:cs="Arial"/>
          <w:b/>
          <w:bCs/>
          <w:color w:val="008080"/>
          <w:sz w:val="32"/>
          <w:szCs w:val="32"/>
        </w:rPr>
        <w:t>,</w:t>
      </w:r>
      <w:r w:rsidR="00BF5B82">
        <w:rPr>
          <w:rFonts w:ascii="Arial" w:eastAsia="Tahoma" w:hAnsi="Arial" w:cs="Arial"/>
          <w:b/>
          <w:bCs/>
          <w:color w:val="008080"/>
          <w:sz w:val="32"/>
          <w:szCs w:val="32"/>
        </w:rPr>
        <w:t xml:space="preserve"> and access</w:t>
      </w:r>
      <w:r w:rsidRPr="4E3822E1">
        <w:rPr>
          <w:rFonts w:ascii="Arial" w:eastAsia="Tahoma" w:hAnsi="Arial" w:cs="Arial"/>
          <w:b/>
          <w:bCs/>
          <w:color w:val="008080"/>
          <w:sz w:val="32"/>
          <w:szCs w:val="32"/>
        </w:rPr>
        <w:t xml:space="preserve"> </w:t>
      </w:r>
    </w:p>
    <w:p w14:paraId="37DC27A4" w14:textId="39D5D4D4" w:rsidR="00BF5B82" w:rsidRDefault="00BF5B82" w:rsidP="00851AFB">
      <w:pPr>
        <w:spacing w:after="0" w:line="240" w:lineRule="auto"/>
        <w:rPr>
          <w:rFonts w:ascii="Arial" w:eastAsia="Tahoma" w:hAnsi="Arial" w:cs="Arial"/>
          <w:b/>
          <w:bCs/>
          <w:color w:val="008080"/>
          <w:sz w:val="32"/>
          <w:szCs w:val="32"/>
        </w:rPr>
      </w:pPr>
    </w:p>
    <w:p w14:paraId="5B529537" w14:textId="4D379600" w:rsidR="00BF5B82" w:rsidRPr="00F74B0D" w:rsidRDefault="00BF5B82" w:rsidP="00851AFB">
      <w:pPr>
        <w:spacing w:after="0" w:line="240" w:lineRule="auto"/>
        <w:rPr>
          <w:rFonts w:ascii="Arial" w:eastAsia="Tahoma" w:hAnsi="Arial" w:cs="Arial"/>
          <w:b/>
          <w:color w:val="000000" w:themeColor="text1"/>
        </w:rPr>
      </w:pPr>
      <w:r w:rsidRPr="00F74B0D">
        <w:rPr>
          <w:rFonts w:ascii="Arial" w:eastAsia="Tahoma" w:hAnsi="Arial" w:cs="Arial"/>
          <w:b/>
          <w:color w:val="000000" w:themeColor="text1"/>
        </w:rPr>
        <w:t xml:space="preserve">Reform of </w:t>
      </w:r>
      <w:r w:rsidR="00FE3575" w:rsidRPr="00F74B0D">
        <w:rPr>
          <w:rFonts w:ascii="Arial" w:eastAsia="Tahoma" w:hAnsi="Arial" w:cs="Arial"/>
          <w:b/>
          <w:color w:val="000000" w:themeColor="text1"/>
        </w:rPr>
        <w:t>the L</w:t>
      </w:r>
      <w:r w:rsidRPr="00F74B0D">
        <w:rPr>
          <w:rFonts w:ascii="Arial" w:eastAsia="Tahoma" w:hAnsi="Arial" w:cs="Arial"/>
          <w:b/>
          <w:color w:val="000000" w:themeColor="text1"/>
        </w:rPr>
        <w:t xml:space="preserve">egal </w:t>
      </w:r>
      <w:r w:rsidR="00FE3575" w:rsidRPr="00F74B0D">
        <w:rPr>
          <w:rFonts w:ascii="Arial" w:eastAsia="Tahoma" w:hAnsi="Arial" w:cs="Arial"/>
          <w:b/>
          <w:color w:val="000000" w:themeColor="text1"/>
        </w:rPr>
        <w:t>A</w:t>
      </w:r>
      <w:r w:rsidRPr="00F74B0D">
        <w:rPr>
          <w:rFonts w:ascii="Arial" w:eastAsia="Tahoma" w:hAnsi="Arial" w:cs="Arial"/>
          <w:b/>
          <w:color w:val="000000" w:themeColor="text1"/>
        </w:rPr>
        <w:t>id</w:t>
      </w:r>
      <w:r w:rsidR="00FE3575" w:rsidRPr="00F74B0D">
        <w:rPr>
          <w:rFonts w:ascii="Arial" w:eastAsia="Tahoma" w:hAnsi="Arial" w:cs="Arial"/>
          <w:b/>
          <w:color w:val="000000" w:themeColor="text1"/>
        </w:rPr>
        <w:t xml:space="preserve"> system</w:t>
      </w:r>
    </w:p>
    <w:p w14:paraId="6DBBB9EC" w14:textId="77777777" w:rsidR="00851AFB" w:rsidRPr="005E39D1" w:rsidRDefault="00851AFB" w:rsidP="00851AFB">
      <w:pPr>
        <w:spacing w:after="0" w:line="240" w:lineRule="auto"/>
        <w:rPr>
          <w:rFonts w:ascii="Arial" w:eastAsia="Tahoma" w:hAnsi="Arial" w:cs="Arial"/>
          <w:sz w:val="16"/>
          <w:szCs w:val="16"/>
        </w:rPr>
      </w:pPr>
    </w:p>
    <w:p w14:paraId="21A780E8" w14:textId="64863BA9" w:rsidR="00851AFB" w:rsidRPr="008F4FAB" w:rsidRDefault="00851AFB" w:rsidP="008F4FAB">
      <w:pPr>
        <w:spacing w:after="0" w:line="240" w:lineRule="auto"/>
        <w:rPr>
          <w:rFonts w:ascii="Arial" w:eastAsia="Arial" w:hAnsi="Arial" w:cs="Arial"/>
        </w:rPr>
      </w:pPr>
      <w:r w:rsidRPr="008F4FAB">
        <w:rPr>
          <w:rFonts w:ascii="Arial" w:eastAsia="Tahoma" w:hAnsi="Arial" w:cs="Arial"/>
        </w:rPr>
        <w:t xml:space="preserve">CAS believes that </w:t>
      </w:r>
      <w:r w:rsidR="009063E7" w:rsidRPr="008F4FAB">
        <w:rPr>
          <w:rFonts w:ascii="Arial" w:eastAsia="Tahoma" w:hAnsi="Arial" w:cs="Arial"/>
        </w:rPr>
        <w:t>the</w:t>
      </w:r>
      <w:r w:rsidRPr="008F4FAB">
        <w:rPr>
          <w:rFonts w:ascii="Arial" w:eastAsia="Tahoma" w:hAnsi="Arial" w:cs="Arial"/>
        </w:rPr>
        <w:t xml:space="preserve"> issues</w:t>
      </w:r>
      <w:r w:rsidR="009E177C" w:rsidRPr="008F4FAB">
        <w:rPr>
          <w:rFonts w:ascii="Arial" w:eastAsia="Tahoma" w:hAnsi="Arial" w:cs="Arial"/>
        </w:rPr>
        <w:t xml:space="preserve"> outlined above in terms of access to </w:t>
      </w:r>
      <w:r w:rsidR="000D1D74" w:rsidRPr="008F4FAB">
        <w:rPr>
          <w:rFonts w:ascii="Arial" w:eastAsia="Tahoma" w:hAnsi="Arial" w:cs="Arial"/>
        </w:rPr>
        <w:t xml:space="preserve">support and advice on legal </w:t>
      </w:r>
      <w:r w:rsidR="00A526F5" w:rsidRPr="008F4FAB">
        <w:rPr>
          <w:rFonts w:ascii="Arial" w:eastAsia="Tahoma" w:hAnsi="Arial" w:cs="Arial"/>
        </w:rPr>
        <w:t>matters, access to</w:t>
      </w:r>
      <w:r w:rsidR="000D1D74" w:rsidRPr="008F4FAB">
        <w:rPr>
          <w:rFonts w:ascii="Arial" w:eastAsia="Tahoma" w:hAnsi="Arial" w:cs="Arial"/>
        </w:rPr>
        <w:t xml:space="preserve"> </w:t>
      </w:r>
      <w:r w:rsidR="009E177C" w:rsidRPr="008F4FAB">
        <w:rPr>
          <w:rFonts w:ascii="Arial" w:eastAsia="Tahoma" w:hAnsi="Arial" w:cs="Arial"/>
        </w:rPr>
        <w:t>legal practitioners and</w:t>
      </w:r>
      <w:r w:rsidR="000D3B64" w:rsidRPr="008F4FAB">
        <w:rPr>
          <w:rFonts w:ascii="Arial" w:eastAsia="Tahoma" w:hAnsi="Arial" w:cs="Arial"/>
        </w:rPr>
        <w:t xml:space="preserve"> increases in advice being sought on </w:t>
      </w:r>
      <w:r w:rsidR="00D22D4C">
        <w:rPr>
          <w:rFonts w:ascii="Arial" w:eastAsia="Tahoma" w:hAnsi="Arial" w:cs="Arial"/>
        </w:rPr>
        <w:t>L</w:t>
      </w:r>
      <w:r w:rsidR="000D3B64" w:rsidRPr="008F4FAB">
        <w:rPr>
          <w:rFonts w:ascii="Arial" w:eastAsia="Tahoma" w:hAnsi="Arial" w:cs="Arial"/>
        </w:rPr>
        <w:t xml:space="preserve">egal </w:t>
      </w:r>
      <w:r w:rsidR="00D22D4C">
        <w:rPr>
          <w:rFonts w:ascii="Arial" w:eastAsia="Tahoma" w:hAnsi="Arial" w:cs="Arial"/>
        </w:rPr>
        <w:t>A</w:t>
      </w:r>
      <w:r w:rsidR="000D3B64" w:rsidRPr="008F4FAB">
        <w:rPr>
          <w:rFonts w:ascii="Arial" w:eastAsia="Tahoma" w:hAnsi="Arial" w:cs="Arial"/>
        </w:rPr>
        <w:t>id</w:t>
      </w:r>
      <w:r w:rsidRPr="008F4FAB">
        <w:rPr>
          <w:rFonts w:ascii="Arial" w:eastAsia="Tahoma" w:hAnsi="Arial" w:cs="Arial"/>
        </w:rPr>
        <w:t xml:space="preserve"> demonstrate the continuing need for reform of the Legal Aid </w:t>
      </w:r>
      <w:r w:rsidR="00FE5C00" w:rsidRPr="008F4FAB">
        <w:rPr>
          <w:rFonts w:ascii="Arial" w:eastAsia="Tahoma" w:hAnsi="Arial" w:cs="Arial"/>
        </w:rPr>
        <w:t>system</w:t>
      </w:r>
      <w:r w:rsidR="00E10502">
        <w:rPr>
          <w:rFonts w:ascii="Arial" w:eastAsia="Tahoma" w:hAnsi="Arial" w:cs="Arial"/>
        </w:rPr>
        <w:t>. W</w:t>
      </w:r>
      <w:r w:rsidR="00FE5C00" w:rsidRPr="008F4FAB">
        <w:rPr>
          <w:rFonts w:ascii="Arial" w:eastAsia="Tahoma" w:hAnsi="Arial" w:cs="Arial"/>
        </w:rPr>
        <w:t xml:space="preserve">e welcome the Scottish Government’s commitment to a Legal Aid bill during this parliamentary session. </w:t>
      </w:r>
    </w:p>
    <w:p w14:paraId="126E0F92" w14:textId="77777777" w:rsidR="003F1E70" w:rsidRDefault="003F1E70" w:rsidP="003F1E70">
      <w:pPr>
        <w:spacing w:after="0" w:line="240" w:lineRule="auto"/>
        <w:rPr>
          <w:rFonts w:ascii="Arial" w:eastAsia="Arial" w:hAnsi="Arial" w:cs="Arial"/>
        </w:rPr>
      </w:pPr>
    </w:p>
    <w:p w14:paraId="04C5439B" w14:textId="5412D351" w:rsidR="00EA759D" w:rsidRDefault="00EA759D" w:rsidP="003F1E70">
      <w:pPr>
        <w:spacing w:after="0" w:line="240" w:lineRule="auto"/>
        <w:rPr>
          <w:rFonts w:ascii="Arial" w:eastAsia="Arial" w:hAnsi="Arial" w:cs="Arial"/>
        </w:rPr>
      </w:pPr>
      <w:r>
        <w:rPr>
          <w:rFonts w:ascii="Arial" w:eastAsia="Arial" w:hAnsi="Arial" w:cs="Arial"/>
        </w:rPr>
        <w:t>In terms of reform of the legal aid system CAS would highlight the following key points:</w:t>
      </w:r>
    </w:p>
    <w:p w14:paraId="7141B01A" w14:textId="77777777" w:rsidR="00516490" w:rsidRDefault="00516490" w:rsidP="003F1E70">
      <w:pPr>
        <w:spacing w:after="0" w:line="240" w:lineRule="auto"/>
        <w:rPr>
          <w:rFonts w:ascii="Arial" w:eastAsia="Arial" w:hAnsi="Arial" w:cs="Arial"/>
        </w:rPr>
      </w:pPr>
    </w:p>
    <w:p w14:paraId="688F1FAF" w14:textId="3FF698F2" w:rsidR="005C7E44" w:rsidRPr="005C7E44" w:rsidRDefault="00516490" w:rsidP="0021698E">
      <w:pPr>
        <w:pStyle w:val="ListParagraph"/>
        <w:numPr>
          <w:ilvl w:val="0"/>
          <w:numId w:val="57"/>
        </w:numPr>
        <w:spacing w:after="0" w:line="240" w:lineRule="auto"/>
        <w:ind w:left="360"/>
        <w:rPr>
          <w:rFonts w:ascii="Arial" w:eastAsia="Tahoma" w:hAnsi="Arial" w:cs="Arial"/>
          <w:color w:val="000000" w:themeColor="text1"/>
          <w:sz w:val="22"/>
          <w:szCs w:val="22"/>
        </w:rPr>
      </w:pPr>
      <w:r w:rsidRPr="005C7E44">
        <w:rPr>
          <w:rFonts w:ascii="Arial" w:eastAsia="Tahoma" w:hAnsi="Arial" w:cs="Arial"/>
          <w:color w:val="000000" w:themeColor="text1"/>
          <w:sz w:val="22"/>
          <w:szCs w:val="22"/>
        </w:rPr>
        <w:t xml:space="preserve">CAS believes that no-one should be excluded from accessing justice on </w:t>
      </w:r>
      <w:r w:rsidR="0074464C">
        <w:rPr>
          <w:rFonts w:ascii="Arial" w:eastAsia="Tahoma" w:hAnsi="Arial" w:cs="Arial"/>
          <w:color w:val="000000" w:themeColor="text1"/>
          <w:sz w:val="22"/>
          <w:szCs w:val="22"/>
        </w:rPr>
        <w:t xml:space="preserve">the </w:t>
      </w:r>
      <w:r w:rsidRPr="005C7E44">
        <w:rPr>
          <w:rFonts w:ascii="Arial" w:eastAsia="Tahoma" w:hAnsi="Arial" w:cs="Arial"/>
          <w:color w:val="000000" w:themeColor="text1"/>
          <w:sz w:val="22"/>
          <w:szCs w:val="22"/>
        </w:rPr>
        <w:t>grounds of cost</w:t>
      </w:r>
      <w:r w:rsidR="00CF1C2D">
        <w:rPr>
          <w:rFonts w:ascii="Arial" w:eastAsia="Tahoma" w:hAnsi="Arial" w:cs="Arial"/>
          <w:color w:val="000000" w:themeColor="text1"/>
          <w:sz w:val="22"/>
          <w:szCs w:val="22"/>
        </w:rPr>
        <w:t xml:space="preserve">. </w:t>
      </w:r>
      <w:r w:rsidRPr="0074464C">
        <w:rPr>
          <w:rFonts w:ascii="Arial" w:eastAsia="Tahoma" w:hAnsi="Arial" w:cs="Arial"/>
          <w:color w:val="000000" w:themeColor="text1"/>
          <w:sz w:val="22"/>
          <w:szCs w:val="22"/>
        </w:rPr>
        <w:t>The legal aid system should help ensure that everyone who has a legal issue is able to find</w:t>
      </w:r>
      <w:r w:rsidRPr="005C7E44">
        <w:rPr>
          <w:rFonts w:ascii="Arial" w:eastAsia="Tahoma" w:hAnsi="Arial" w:cs="Arial"/>
          <w:color w:val="000000" w:themeColor="text1"/>
          <w:sz w:val="22"/>
          <w:szCs w:val="22"/>
        </w:rPr>
        <w:t xml:space="preserve"> help to resolve it. </w:t>
      </w:r>
    </w:p>
    <w:p w14:paraId="129C9528" w14:textId="081742CC" w:rsidR="003F1E70" w:rsidRPr="005C7E44" w:rsidRDefault="00516490" w:rsidP="0021698E">
      <w:pPr>
        <w:pStyle w:val="ListParagraph"/>
        <w:numPr>
          <w:ilvl w:val="0"/>
          <w:numId w:val="57"/>
        </w:numPr>
        <w:spacing w:after="0" w:line="240" w:lineRule="auto"/>
        <w:ind w:left="360"/>
        <w:rPr>
          <w:rFonts w:ascii="Arial" w:eastAsia="Tahoma" w:hAnsi="Arial" w:cs="Arial"/>
          <w:color w:val="000000" w:themeColor="text1"/>
          <w:sz w:val="22"/>
          <w:szCs w:val="22"/>
        </w:rPr>
      </w:pPr>
      <w:r w:rsidRPr="005C7E44">
        <w:rPr>
          <w:rFonts w:ascii="Arial" w:eastAsia="Tahoma" w:hAnsi="Arial" w:cs="Arial"/>
          <w:color w:val="000000" w:themeColor="text1"/>
          <w:sz w:val="22"/>
          <w:szCs w:val="22"/>
        </w:rPr>
        <w:t xml:space="preserve">We believe that significant reform of the Legal Aid system, to place the user at the heart of it, is required. </w:t>
      </w:r>
      <w:r w:rsidR="003F1E70" w:rsidRPr="005C7E44">
        <w:rPr>
          <w:rFonts w:ascii="Arial" w:eastAsia="Tahoma" w:hAnsi="Arial" w:cs="Arial"/>
          <w:color w:val="000000" w:themeColor="text1"/>
          <w:sz w:val="22"/>
          <w:szCs w:val="22"/>
        </w:rPr>
        <w:t xml:space="preserve">This was a central plank of the </w:t>
      </w:r>
      <w:hyperlink r:id="rId12">
        <w:r w:rsidR="003F1E70" w:rsidRPr="005C7E44">
          <w:rPr>
            <w:rStyle w:val="Hyperlink"/>
            <w:rFonts w:ascii="Arial" w:eastAsia="Tahoma" w:hAnsi="Arial" w:cs="Arial"/>
            <w:color w:val="000000" w:themeColor="text1"/>
            <w:sz w:val="22"/>
            <w:szCs w:val="22"/>
            <w:u w:val="none"/>
          </w:rPr>
          <w:t>independent review</w:t>
        </w:r>
      </w:hyperlink>
      <w:r w:rsidR="003F1E70" w:rsidRPr="005C7E44">
        <w:rPr>
          <w:rFonts w:ascii="Arial" w:eastAsia="Tahoma" w:hAnsi="Arial" w:cs="Arial"/>
          <w:color w:val="000000" w:themeColor="text1"/>
          <w:sz w:val="22"/>
          <w:szCs w:val="22"/>
        </w:rPr>
        <w:t xml:space="preserve"> of legal aid.  </w:t>
      </w:r>
    </w:p>
    <w:p w14:paraId="1C12CD04" w14:textId="378D6699" w:rsidR="003F1E70" w:rsidRPr="005E39D1" w:rsidRDefault="003F1E70" w:rsidP="0021698E">
      <w:pPr>
        <w:pStyle w:val="ListParagraph"/>
        <w:numPr>
          <w:ilvl w:val="0"/>
          <w:numId w:val="57"/>
        </w:numPr>
        <w:spacing w:after="0" w:line="240" w:lineRule="auto"/>
        <w:ind w:left="360"/>
        <w:rPr>
          <w:rFonts w:ascii="Arial" w:eastAsia="Tahoma" w:hAnsi="Arial" w:cs="Arial"/>
          <w:color w:val="auto"/>
          <w:sz w:val="22"/>
          <w:szCs w:val="22"/>
        </w:rPr>
      </w:pPr>
      <w:r w:rsidRPr="469EAC27">
        <w:rPr>
          <w:rFonts w:ascii="Arial" w:eastAsia="Tahoma" w:hAnsi="Arial" w:cs="Arial"/>
          <w:color w:val="auto"/>
          <w:sz w:val="22"/>
          <w:szCs w:val="22"/>
        </w:rPr>
        <w:t xml:space="preserve">CAS would welcome extension of the </w:t>
      </w:r>
      <w:r w:rsidR="00B45E45">
        <w:rPr>
          <w:rFonts w:ascii="Arial" w:eastAsia="Tahoma" w:hAnsi="Arial" w:cs="Arial"/>
          <w:color w:val="auto"/>
          <w:sz w:val="22"/>
          <w:szCs w:val="22"/>
        </w:rPr>
        <w:t>L</w:t>
      </w:r>
      <w:r w:rsidRPr="469EAC27">
        <w:rPr>
          <w:rFonts w:ascii="Arial" w:eastAsia="Tahoma" w:hAnsi="Arial" w:cs="Arial"/>
          <w:color w:val="auto"/>
          <w:sz w:val="22"/>
          <w:szCs w:val="22"/>
        </w:rPr>
        <w:t xml:space="preserve">egal </w:t>
      </w:r>
      <w:r w:rsidR="00B45E45">
        <w:rPr>
          <w:rFonts w:ascii="Arial" w:eastAsia="Tahoma" w:hAnsi="Arial" w:cs="Arial"/>
          <w:color w:val="auto"/>
          <w:sz w:val="22"/>
          <w:szCs w:val="22"/>
        </w:rPr>
        <w:t>A</w:t>
      </w:r>
      <w:r w:rsidRPr="469EAC27">
        <w:rPr>
          <w:rFonts w:ascii="Arial" w:eastAsia="Tahoma" w:hAnsi="Arial" w:cs="Arial"/>
          <w:color w:val="auto"/>
          <w:sz w:val="22"/>
          <w:szCs w:val="22"/>
        </w:rPr>
        <w:t>id regime to:</w:t>
      </w:r>
    </w:p>
    <w:p w14:paraId="184FCFBF" w14:textId="76D5D387" w:rsidR="003F1E70" w:rsidRPr="005E39D1" w:rsidRDefault="003F1E70" w:rsidP="0021698E">
      <w:pPr>
        <w:pStyle w:val="ListParagraph"/>
        <w:numPr>
          <w:ilvl w:val="1"/>
          <w:numId w:val="57"/>
        </w:numPr>
        <w:spacing w:after="0" w:line="240" w:lineRule="auto"/>
        <w:ind w:left="1080"/>
        <w:rPr>
          <w:rFonts w:ascii="Arial" w:eastAsia="Tahoma" w:hAnsi="Arial" w:cs="Arial"/>
          <w:color w:val="auto"/>
          <w:sz w:val="22"/>
          <w:szCs w:val="22"/>
        </w:rPr>
      </w:pPr>
      <w:r w:rsidRPr="76BFB358">
        <w:rPr>
          <w:rFonts w:ascii="Arial" w:eastAsia="Tahoma" w:hAnsi="Arial" w:cs="Arial"/>
          <w:color w:val="auto"/>
          <w:sz w:val="22"/>
          <w:szCs w:val="22"/>
        </w:rPr>
        <w:t>Provide better triage before referral to solicitors</w:t>
      </w:r>
      <w:r w:rsidR="008620A1">
        <w:rPr>
          <w:rFonts w:ascii="Arial" w:eastAsia="Tahoma" w:hAnsi="Arial" w:cs="Arial"/>
          <w:color w:val="auto"/>
          <w:sz w:val="22"/>
          <w:szCs w:val="22"/>
        </w:rPr>
        <w:t>.</w:t>
      </w:r>
    </w:p>
    <w:p w14:paraId="48E19C31" w14:textId="0465AD83" w:rsidR="003F1E70" w:rsidRPr="003D147C" w:rsidRDefault="003F1E70" w:rsidP="0021698E">
      <w:pPr>
        <w:pStyle w:val="ListParagraph"/>
        <w:numPr>
          <w:ilvl w:val="1"/>
          <w:numId w:val="57"/>
        </w:numPr>
        <w:spacing w:after="0" w:line="240" w:lineRule="auto"/>
        <w:ind w:left="1080"/>
        <w:rPr>
          <w:rFonts w:ascii="Arial" w:eastAsia="Tahoma" w:hAnsi="Arial" w:cs="Arial"/>
          <w:color w:val="auto"/>
          <w:sz w:val="22"/>
          <w:szCs w:val="22"/>
        </w:rPr>
      </w:pPr>
      <w:r w:rsidRPr="76BFB358">
        <w:rPr>
          <w:rFonts w:ascii="Arial" w:eastAsia="Tahoma" w:hAnsi="Arial" w:cs="Arial"/>
          <w:color w:val="auto"/>
          <w:sz w:val="22"/>
          <w:szCs w:val="22"/>
        </w:rPr>
        <w:t>Provide coverage for areas not currently covered such as</w:t>
      </w:r>
      <w:r w:rsidR="00B54677">
        <w:rPr>
          <w:rFonts w:ascii="Arial" w:eastAsia="Tahoma" w:hAnsi="Arial" w:cs="Arial"/>
          <w:color w:val="auto"/>
          <w:sz w:val="22"/>
          <w:szCs w:val="22"/>
        </w:rPr>
        <w:t xml:space="preserve"> in </w:t>
      </w:r>
      <w:r w:rsidRPr="76BFB358">
        <w:rPr>
          <w:rFonts w:ascii="Arial" w:eastAsia="Tahoma" w:hAnsi="Arial" w:cs="Arial"/>
          <w:color w:val="auto"/>
          <w:sz w:val="22"/>
          <w:szCs w:val="22"/>
        </w:rPr>
        <w:t>tribunal and simple procedure work (pre appeal)</w:t>
      </w:r>
      <w:r w:rsidR="00085E63">
        <w:rPr>
          <w:rFonts w:ascii="Arial" w:eastAsia="Tahoma" w:hAnsi="Arial" w:cs="Arial"/>
          <w:color w:val="auto"/>
          <w:sz w:val="22"/>
          <w:szCs w:val="22"/>
        </w:rPr>
        <w:t>.</w:t>
      </w:r>
    </w:p>
    <w:p w14:paraId="7FCB4A09" w14:textId="6F0AF378" w:rsidR="00171522" w:rsidRPr="00123D10" w:rsidRDefault="003F1E70" w:rsidP="0021698E">
      <w:pPr>
        <w:pStyle w:val="ListParagraph"/>
        <w:numPr>
          <w:ilvl w:val="0"/>
          <w:numId w:val="57"/>
        </w:numPr>
        <w:spacing w:after="0" w:line="240" w:lineRule="auto"/>
        <w:ind w:left="360"/>
        <w:rPr>
          <w:rFonts w:ascii="Arial" w:hAnsi="Arial" w:cs="Arial"/>
          <w:color w:val="000000" w:themeColor="text1"/>
        </w:rPr>
      </w:pPr>
      <w:r w:rsidRPr="00171522">
        <w:rPr>
          <w:rFonts w:ascii="Arial" w:hAnsi="Arial" w:cs="Arial"/>
          <w:color w:val="auto"/>
          <w:sz w:val="22"/>
          <w:szCs w:val="22"/>
        </w:rPr>
        <w:t xml:space="preserve">Early intervention and prevention are key, and </w:t>
      </w:r>
      <w:r w:rsidRPr="00171522">
        <w:rPr>
          <w:rFonts w:ascii="Arial" w:eastAsia="Tahoma" w:hAnsi="Arial" w:cs="Arial"/>
          <w:color w:val="auto"/>
          <w:sz w:val="22"/>
          <w:szCs w:val="22"/>
        </w:rPr>
        <w:t>we believe there should be a significant shift in resources towards this and towards the use of Alternative Dispute Resolution (ADR) in civil areas.</w:t>
      </w:r>
      <w:r w:rsidR="00D408E8" w:rsidRPr="00171522">
        <w:rPr>
          <w:rFonts w:ascii="Arial" w:eastAsia="Tahoma" w:hAnsi="Arial" w:cs="Arial"/>
          <w:color w:val="auto"/>
          <w:sz w:val="22"/>
          <w:szCs w:val="22"/>
        </w:rPr>
        <w:t xml:space="preserve"> The Citizens Advice network in Scotland </w:t>
      </w:r>
      <w:r w:rsidR="00B75316" w:rsidRPr="00171522">
        <w:rPr>
          <w:rFonts w:ascii="Arial" w:eastAsia="Tahoma" w:hAnsi="Arial" w:cs="Arial"/>
          <w:color w:val="auto"/>
          <w:sz w:val="22"/>
          <w:szCs w:val="22"/>
        </w:rPr>
        <w:t xml:space="preserve">has seen </w:t>
      </w:r>
      <w:r w:rsidR="00D408E8" w:rsidRPr="00171522">
        <w:rPr>
          <w:rFonts w:ascii="Arial" w:eastAsia="Tahoma" w:hAnsi="Arial" w:cs="Arial"/>
          <w:color w:val="auto"/>
          <w:sz w:val="22"/>
          <w:szCs w:val="22"/>
        </w:rPr>
        <w:t>increases in demand for access to advice on ADR across a range of sectors including housing, employment, consumer, relationships, utilities</w:t>
      </w:r>
      <w:r w:rsidR="001849A0">
        <w:rPr>
          <w:rFonts w:ascii="Arial" w:eastAsia="Tahoma" w:hAnsi="Arial" w:cs="Arial"/>
          <w:color w:val="auto"/>
          <w:sz w:val="22"/>
          <w:szCs w:val="22"/>
        </w:rPr>
        <w:t>,</w:t>
      </w:r>
      <w:r w:rsidR="00D408E8" w:rsidRPr="00171522">
        <w:rPr>
          <w:rFonts w:ascii="Arial" w:eastAsia="Tahoma" w:hAnsi="Arial" w:cs="Arial"/>
          <w:color w:val="auto"/>
          <w:sz w:val="22"/>
          <w:szCs w:val="22"/>
        </w:rPr>
        <w:t xml:space="preserve"> and healthcare </w:t>
      </w:r>
      <w:r w:rsidR="00D408E8" w:rsidRPr="00171522">
        <w:rPr>
          <w:rFonts w:ascii="Arial" w:eastAsia="Tahoma" w:hAnsi="Arial" w:cs="Arial"/>
          <w:color w:val="000000" w:themeColor="text1"/>
          <w:sz w:val="22"/>
          <w:szCs w:val="22"/>
        </w:rPr>
        <w:t>during the pandemic.</w:t>
      </w:r>
      <w:r w:rsidR="0085263B" w:rsidRPr="00171522">
        <w:rPr>
          <w:rFonts w:ascii="Arial" w:eastAsia="Tahoma" w:hAnsi="Arial" w:cs="Arial"/>
          <w:color w:val="000000" w:themeColor="text1"/>
          <w:sz w:val="22"/>
          <w:szCs w:val="22"/>
        </w:rPr>
        <w:t xml:space="preserve"> We believe </w:t>
      </w:r>
      <w:r w:rsidR="0085263B" w:rsidRPr="00171522">
        <w:rPr>
          <w:rFonts w:ascii="Arial" w:hAnsi="Arial" w:cs="Arial"/>
          <w:color w:val="000000" w:themeColor="text1"/>
          <w:sz w:val="22"/>
          <w:szCs w:val="22"/>
        </w:rPr>
        <w:t>p</w:t>
      </w:r>
      <w:r w:rsidRPr="00171522">
        <w:rPr>
          <w:rFonts w:ascii="Arial" w:hAnsi="Arial" w:cs="Arial"/>
          <w:color w:val="000000" w:themeColor="text1"/>
          <w:sz w:val="22"/>
          <w:szCs w:val="22"/>
        </w:rPr>
        <w:t xml:space="preserve">eople should be able to access advice and support </w:t>
      </w:r>
      <w:proofErr w:type="gramStart"/>
      <w:r w:rsidRPr="00171522">
        <w:rPr>
          <w:rFonts w:ascii="Arial" w:hAnsi="Arial" w:cs="Arial"/>
          <w:color w:val="000000" w:themeColor="text1"/>
          <w:sz w:val="22"/>
          <w:szCs w:val="22"/>
        </w:rPr>
        <w:t>in order to</w:t>
      </w:r>
      <w:proofErr w:type="gramEnd"/>
      <w:r w:rsidRPr="00171522">
        <w:rPr>
          <w:rFonts w:ascii="Arial" w:hAnsi="Arial" w:cs="Arial"/>
          <w:color w:val="000000" w:themeColor="text1"/>
          <w:sz w:val="22"/>
          <w:szCs w:val="22"/>
        </w:rPr>
        <w:t xml:space="preserve"> resolve disputes at the earliest stage</w:t>
      </w:r>
      <w:r w:rsidR="004835A4" w:rsidRPr="00171522">
        <w:rPr>
          <w:rFonts w:ascii="Arial" w:hAnsi="Arial" w:cs="Arial"/>
          <w:color w:val="000000" w:themeColor="text1"/>
          <w:sz w:val="22"/>
          <w:szCs w:val="22"/>
        </w:rPr>
        <w:t>,</w:t>
      </w:r>
      <w:r w:rsidR="00D079AC" w:rsidRPr="00171522">
        <w:rPr>
          <w:rFonts w:ascii="Arial" w:hAnsi="Arial" w:cs="Arial"/>
          <w:color w:val="000000" w:themeColor="text1"/>
          <w:sz w:val="22"/>
          <w:szCs w:val="22"/>
        </w:rPr>
        <w:t xml:space="preserve"> </w:t>
      </w:r>
      <w:r w:rsidRPr="00171522">
        <w:rPr>
          <w:rFonts w:ascii="Arial" w:hAnsi="Arial" w:cs="Arial"/>
          <w:color w:val="000000" w:themeColor="text1"/>
          <w:sz w:val="22"/>
          <w:szCs w:val="22"/>
        </w:rPr>
        <w:t xml:space="preserve">as this can help to reduce the impact, cost, and distress caused by disputes. However, we </w:t>
      </w:r>
      <w:proofErr w:type="spellStart"/>
      <w:r w:rsidRPr="00171522">
        <w:rPr>
          <w:rFonts w:ascii="Arial" w:hAnsi="Arial" w:cs="Arial"/>
          <w:color w:val="000000" w:themeColor="text1"/>
          <w:sz w:val="22"/>
          <w:szCs w:val="22"/>
        </w:rPr>
        <w:t>recognise</w:t>
      </w:r>
      <w:proofErr w:type="spellEnd"/>
      <w:r w:rsidRPr="00171522">
        <w:rPr>
          <w:rFonts w:ascii="Arial" w:hAnsi="Arial" w:cs="Arial"/>
          <w:color w:val="000000" w:themeColor="text1"/>
          <w:sz w:val="22"/>
          <w:szCs w:val="22"/>
        </w:rPr>
        <w:t xml:space="preserve"> that some will always choose to pursue court action</w:t>
      </w:r>
      <w:r w:rsidR="00FC7463" w:rsidRPr="00171522">
        <w:rPr>
          <w:rFonts w:ascii="Arial" w:hAnsi="Arial" w:cs="Arial"/>
          <w:color w:val="000000" w:themeColor="text1"/>
          <w:sz w:val="22"/>
          <w:szCs w:val="22"/>
        </w:rPr>
        <w:t>,</w:t>
      </w:r>
      <w:r w:rsidRPr="00171522">
        <w:rPr>
          <w:rFonts w:ascii="Arial" w:hAnsi="Arial" w:cs="Arial"/>
          <w:color w:val="000000" w:themeColor="text1"/>
          <w:sz w:val="22"/>
          <w:szCs w:val="22"/>
        </w:rPr>
        <w:t xml:space="preserve"> and all should be adequately supported however they cho</w:t>
      </w:r>
      <w:r w:rsidR="00FC7463" w:rsidRPr="00171522">
        <w:rPr>
          <w:rFonts w:ascii="Arial" w:hAnsi="Arial" w:cs="Arial"/>
          <w:color w:val="000000" w:themeColor="text1"/>
          <w:sz w:val="22"/>
          <w:szCs w:val="22"/>
        </w:rPr>
        <w:t>o</w:t>
      </w:r>
      <w:r w:rsidRPr="00171522">
        <w:rPr>
          <w:rFonts w:ascii="Arial" w:hAnsi="Arial" w:cs="Arial"/>
          <w:color w:val="000000" w:themeColor="text1"/>
          <w:sz w:val="22"/>
          <w:szCs w:val="22"/>
        </w:rPr>
        <w:t>se to proceed with their dispute.</w:t>
      </w:r>
    </w:p>
    <w:p w14:paraId="2E16BD62" w14:textId="6CCFED30" w:rsidR="00555A85" w:rsidRPr="00171522" w:rsidRDefault="001A388C" w:rsidP="0021698E">
      <w:pPr>
        <w:pStyle w:val="ListParagraph"/>
        <w:numPr>
          <w:ilvl w:val="0"/>
          <w:numId w:val="57"/>
        </w:numPr>
        <w:spacing w:after="0" w:line="240" w:lineRule="auto"/>
        <w:ind w:left="360"/>
        <w:rPr>
          <w:rFonts w:ascii="Arial" w:hAnsi="Arial" w:cs="Arial"/>
          <w:color w:val="000000" w:themeColor="text1"/>
        </w:rPr>
      </w:pPr>
      <w:r w:rsidRPr="00123D10">
        <w:rPr>
          <w:rFonts w:ascii="Arial" w:hAnsi="Arial" w:cs="Arial"/>
          <w:color w:val="000000" w:themeColor="text1"/>
          <w:sz w:val="22"/>
          <w:szCs w:val="22"/>
        </w:rPr>
        <w:t xml:space="preserve">CAS is strongly in </w:t>
      </w:r>
      <w:proofErr w:type="spellStart"/>
      <w:r w:rsidRPr="00123D10">
        <w:rPr>
          <w:rFonts w:ascii="Arial" w:hAnsi="Arial" w:cs="Arial"/>
          <w:color w:val="000000" w:themeColor="text1"/>
          <w:sz w:val="22"/>
          <w:szCs w:val="22"/>
        </w:rPr>
        <w:t>favour</w:t>
      </w:r>
      <w:proofErr w:type="spellEnd"/>
      <w:r w:rsidRPr="00123D10">
        <w:rPr>
          <w:rFonts w:ascii="Arial" w:hAnsi="Arial" w:cs="Arial"/>
          <w:color w:val="000000" w:themeColor="text1"/>
          <w:sz w:val="22"/>
          <w:szCs w:val="22"/>
        </w:rPr>
        <w:t xml:space="preserve"> of simplifying the process by which consumers apply for legal aid while </w:t>
      </w:r>
      <w:r w:rsidR="0058456D" w:rsidRPr="00123D10">
        <w:rPr>
          <w:rFonts w:ascii="Arial" w:hAnsi="Arial" w:cs="Arial"/>
          <w:color w:val="000000" w:themeColor="text1"/>
          <w:sz w:val="22"/>
          <w:szCs w:val="22"/>
        </w:rPr>
        <w:t>maint</w:t>
      </w:r>
      <w:r w:rsidRPr="00123D10">
        <w:rPr>
          <w:rFonts w:ascii="Arial" w:hAnsi="Arial" w:cs="Arial"/>
          <w:color w:val="000000" w:themeColor="text1"/>
          <w:sz w:val="22"/>
          <w:szCs w:val="22"/>
        </w:rPr>
        <w:t>aining</w:t>
      </w:r>
      <w:r w:rsidR="0058456D" w:rsidRPr="00123D10">
        <w:rPr>
          <w:rFonts w:ascii="Arial" w:hAnsi="Arial" w:cs="Arial"/>
          <w:color w:val="000000" w:themeColor="text1"/>
          <w:sz w:val="22"/>
          <w:szCs w:val="22"/>
        </w:rPr>
        <w:t>/extending</w:t>
      </w:r>
      <w:r w:rsidRPr="00123D10">
        <w:rPr>
          <w:rFonts w:ascii="Arial" w:hAnsi="Arial" w:cs="Arial"/>
          <w:color w:val="000000" w:themeColor="text1"/>
          <w:sz w:val="22"/>
          <w:szCs w:val="22"/>
        </w:rPr>
        <w:t xml:space="preserve"> its broad scope. We believe that the Legal Aid system in Scotland should be built on the principles of fairness, transparency, and timeliness. </w:t>
      </w:r>
    </w:p>
    <w:p w14:paraId="2B644098" w14:textId="77777777" w:rsidR="000A0F49" w:rsidRDefault="001A388C" w:rsidP="0021698E">
      <w:pPr>
        <w:pStyle w:val="ListParagraph"/>
        <w:numPr>
          <w:ilvl w:val="0"/>
          <w:numId w:val="57"/>
        </w:numPr>
        <w:ind w:left="360"/>
        <w:rPr>
          <w:rFonts w:ascii="Arial" w:hAnsi="Arial" w:cs="Arial"/>
          <w:color w:val="000000" w:themeColor="text1"/>
          <w:sz w:val="22"/>
          <w:szCs w:val="22"/>
        </w:rPr>
      </w:pPr>
      <w:r w:rsidRPr="00123D10">
        <w:rPr>
          <w:rFonts w:ascii="Arial" w:hAnsi="Arial" w:cs="Arial"/>
          <w:color w:val="000000" w:themeColor="text1"/>
          <w:sz w:val="22"/>
          <w:szCs w:val="22"/>
        </w:rPr>
        <w:t xml:space="preserve">We note that reforms of this nature were strongly supported in the Scottish Government consultation on reforming legal aid. CAS believes that the current fifty-day turnaround for applying for legal aid is too long and every effort should be made to reduce this </w:t>
      </w:r>
      <w:proofErr w:type="gramStart"/>
      <w:r w:rsidRPr="00123D10">
        <w:rPr>
          <w:rFonts w:ascii="Arial" w:hAnsi="Arial" w:cs="Arial"/>
          <w:color w:val="000000" w:themeColor="text1"/>
          <w:sz w:val="22"/>
          <w:szCs w:val="22"/>
        </w:rPr>
        <w:t>time period</w:t>
      </w:r>
      <w:proofErr w:type="gramEnd"/>
      <w:r w:rsidRPr="00123D10">
        <w:rPr>
          <w:rFonts w:ascii="Arial" w:hAnsi="Arial" w:cs="Arial"/>
          <w:color w:val="000000" w:themeColor="text1"/>
          <w:sz w:val="22"/>
          <w:szCs w:val="22"/>
        </w:rPr>
        <w:t xml:space="preserve">. </w:t>
      </w:r>
    </w:p>
    <w:p w14:paraId="2EE2C036" w14:textId="24DFDC46" w:rsidR="001A388C" w:rsidRPr="00886AEF" w:rsidRDefault="001A388C" w:rsidP="0021698E">
      <w:pPr>
        <w:pStyle w:val="ListParagraph"/>
        <w:numPr>
          <w:ilvl w:val="0"/>
          <w:numId w:val="57"/>
        </w:numPr>
        <w:ind w:left="360"/>
        <w:rPr>
          <w:rFonts w:ascii="Arial" w:hAnsi="Arial" w:cs="Arial"/>
          <w:sz w:val="16"/>
          <w:szCs w:val="16"/>
        </w:rPr>
      </w:pPr>
      <w:r w:rsidRPr="00886AEF">
        <w:rPr>
          <w:rFonts w:ascii="Arial" w:hAnsi="Arial" w:cs="Arial"/>
          <w:color w:val="000000" w:themeColor="text1"/>
          <w:sz w:val="22"/>
          <w:szCs w:val="22"/>
        </w:rPr>
        <w:t xml:space="preserve">The application process can be extremely demanding on applicants, who are likely to already be under stress due to the underlying legal dispute they are engaged in. It is important to remember that consumers tend to use legal services infrequently, and when they do so they are often in a vulnerable position. This needs to be </w:t>
      </w:r>
      <w:proofErr w:type="gramStart"/>
      <w:r w:rsidRPr="00886AEF">
        <w:rPr>
          <w:rFonts w:ascii="Arial" w:hAnsi="Arial" w:cs="Arial"/>
          <w:color w:val="000000" w:themeColor="text1"/>
          <w:sz w:val="22"/>
          <w:szCs w:val="22"/>
        </w:rPr>
        <w:t>taken into account</w:t>
      </w:r>
      <w:proofErr w:type="gramEnd"/>
      <w:r w:rsidRPr="00886AEF">
        <w:rPr>
          <w:rFonts w:ascii="Arial" w:hAnsi="Arial" w:cs="Arial"/>
          <w:color w:val="000000" w:themeColor="text1"/>
          <w:sz w:val="22"/>
          <w:szCs w:val="22"/>
        </w:rPr>
        <w:t xml:space="preserve"> when determining the correct assessment</w:t>
      </w:r>
      <w:r w:rsidRPr="00886AEF" w:rsidDel="00175A24">
        <w:rPr>
          <w:rFonts w:ascii="Arial" w:hAnsi="Arial" w:cs="Arial"/>
          <w:color w:val="000000" w:themeColor="text1"/>
          <w:sz w:val="22"/>
          <w:szCs w:val="22"/>
        </w:rPr>
        <w:t xml:space="preserve"> </w:t>
      </w:r>
      <w:r w:rsidRPr="00886AEF">
        <w:rPr>
          <w:rFonts w:ascii="Arial" w:hAnsi="Arial" w:cs="Arial"/>
          <w:color w:val="000000" w:themeColor="text1"/>
          <w:sz w:val="22"/>
          <w:szCs w:val="22"/>
        </w:rPr>
        <w:t xml:space="preserve">model for legal aid. CAS </w:t>
      </w:r>
      <w:r w:rsidR="000A0F49" w:rsidRPr="00886AEF">
        <w:rPr>
          <w:rFonts w:ascii="Arial" w:hAnsi="Arial" w:cs="Arial"/>
          <w:color w:val="000000" w:themeColor="text1"/>
          <w:sz w:val="22"/>
          <w:szCs w:val="22"/>
        </w:rPr>
        <w:t xml:space="preserve">recognizes </w:t>
      </w:r>
      <w:r w:rsidRPr="00886AEF">
        <w:rPr>
          <w:rFonts w:ascii="Arial" w:hAnsi="Arial" w:cs="Arial"/>
          <w:color w:val="000000" w:themeColor="text1"/>
          <w:sz w:val="22"/>
          <w:szCs w:val="22"/>
        </w:rPr>
        <w:t>that the length of the process is</w:t>
      </w:r>
      <w:r w:rsidR="000A0F49" w:rsidRPr="00886AEF">
        <w:rPr>
          <w:rFonts w:ascii="Arial" w:hAnsi="Arial" w:cs="Arial"/>
          <w:color w:val="000000" w:themeColor="text1"/>
          <w:sz w:val="22"/>
          <w:szCs w:val="22"/>
        </w:rPr>
        <w:t xml:space="preserve"> partly</w:t>
      </w:r>
      <w:r w:rsidRPr="00886AEF">
        <w:rPr>
          <w:rFonts w:ascii="Arial" w:hAnsi="Arial" w:cs="Arial"/>
          <w:color w:val="000000" w:themeColor="text1"/>
          <w:sz w:val="22"/>
          <w:szCs w:val="22"/>
        </w:rPr>
        <w:t xml:space="preserve"> due to the Scottish Legal Aid Board (SLAB) considering a range of different circumstances and making allowances for these. However, CAS would welcome any steps that can be taken to reduce the time taken between applying for legal aid and having the final decision communicated.</w:t>
      </w:r>
    </w:p>
    <w:p w14:paraId="59EEFA65" w14:textId="77777777" w:rsidR="0015663E" w:rsidRDefault="0015663E" w:rsidP="00FA6BF7">
      <w:pPr>
        <w:spacing w:after="0" w:line="240" w:lineRule="auto"/>
        <w:rPr>
          <w:rFonts w:ascii="Arial" w:eastAsia="Tahoma" w:hAnsi="Arial" w:cs="Arial"/>
          <w:b/>
          <w:color w:val="000000" w:themeColor="text1"/>
        </w:rPr>
      </w:pPr>
    </w:p>
    <w:p w14:paraId="4E705682" w14:textId="77777777" w:rsidR="00087E28" w:rsidRDefault="00087E28" w:rsidP="00FA6BF7">
      <w:pPr>
        <w:spacing w:after="0" w:line="240" w:lineRule="auto"/>
        <w:rPr>
          <w:rFonts w:ascii="Arial" w:eastAsia="Tahoma" w:hAnsi="Arial" w:cs="Arial"/>
          <w:b/>
          <w:color w:val="000000" w:themeColor="text1"/>
        </w:rPr>
      </w:pPr>
    </w:p>
    <w:p w14:paraId="24786729" w14:textId="77777777" w:rsidR="00087E28" w:rsidRDefault="00087E28" w:rsidP="00FA6BF7">
      <w:pPr>
        <w:spacing w:after="0" w:line="240" w:lineRule="auto"/>
        <w:rPr>
          <w:rFonts w:ascii="Arial" w:eastAsia="Tahoma" w:hAnsi="Arial" w:cs="Arial"/>
          <w:b/>
          <w:color w:val="000000" w:themeColor="text1"/>
        </w:rPr>
      </w:pPr>
    </w:p>
    <w:p w14:paraId="6A8A0F5A" w14:textId="4C9C5512" w:rsidR="009938D8" w:rsidRPr="00C70766" w:rsidRDefault="009938D8" w:rsidP="00FA6BF7">
      <w:pPr>
        <w:spacing w:after="0" w:line="240" w:lineRule="auto"/>
        <w:rPr>
          <w:rFonts w:ascii="Arial" w:eastAsia="Tahoma" w:hAnsi="Arial" w:cs="Arial"/>
          <w:b/>
          <w:color w:val="000000" w:themeColor="text1"/>
        </w:rPr>
      </w:pPr>
      <w:r w:rsidRPr="00C70766">
        <w:rPr>
          <w:rFonts w:ascii="Arial" w:eastAsia="Tahoma" w:hAnsi="Arial" w:cs="Arial"/>
          <w:b/>
          <w:color w:val="000000" w:themeColor="text1"/>
        </w:rPr>
        <w:lastRenderedPageBreak/>
        <w:t>Funding</w:t>
      </w:r>
    </w:p>
    <w:p w14:paraId="6D9993B4" w14:textId="77777777" w:rsidR="00F74B0D" w:rsidRPr="00F74B0D" w:rsidRDefault="00F74B0D" w:rsidP="009938D8">
      <w:pPr>
        <w:spacing w:after="0" w:line="240" w:lineRule="auto"/>
        <w:rPr>
          <w:rFonts w:ascii="Arial" w:eastAsia="Arial" w:hAnsi="Arial" w:cs="Arial"/>
          <w:b/>
          <w:bCs/>
        </w:rPr>
      </w:pPr>
    </w:p>
    <w:p w14:paraId="44D1E80E" w14:textId="04D58BF1" w:rsidR="005A7948" w:rsidRDefault="005A7948" w:rsidP="001B1903">
      <w:pPr>
        <w:pStyle w:val="paragraph"/>
        <w:spacing w:before="0" w:beforeAutospacing="0" w:after="0" w:afterAutospacing="0"/>
        <w:textAlignment w:val="baseline"/>
        <w:rPr>
          <w:rStyle w:val="eop"/>
          <w:rFonts w:ascii="Arial" w:hAnsi="Arial" w:cs="Arial"/>
          <w:sz w:val="22"/>
          <w:szCs w:val="22"/>
        </w:rPr>
      </w:pPr>
      <w:r w:rsidRPr="00956A8D">
        <w:rPr>
          <w:rStyle w:val="normaltextrun"/>
          <w:rFonts w:ascii="Arial" w:hAnsi="Arial" w:cs="Arial"/>
          <w:sz w:val="22"/>
          <w:szCs w:val="22"/>
        </w:rPr>
        <w:t>No-one should be excluded from accessing justice on the grounds of cost</w:t>
      </w:r>
      <w:r w:rsidR="005739CF">
        <w:rPr>
          <w:rStyle w:val="normaltextrun"/>
          <w:rFonts w:ascii="Arial" w:hAnsi="Arial" w:cs="Arial"/>
          <w:sz w:val="22"/>
          <w:szCs w:val="22"/>
        </w:rPr>
        <w:t>,</w:t>
      </w:r>
      <w:r w:rsidRPr="00956A8D">
        <w:rPr>
          <w:rStyle w:val="normaltextrun"/>
          <w:rFonts w:ascii="Arial" w:hAnsi="Arial" w:cs="Arial"/>
          <w:sz w:val="22"/>
          <w:szCs w:val="22"/>
        </w:rPr>
        <w:t xml:space="preserve"> and the legal aid system should help ensure this does not happen.</w:t>
      </w:r>
      <w:r w:rsidRPr="00956A8D">
        <w:rPr>
          <w:rStyle w:val="eop"/>
          <w:rFonts w:ascii="Arial" w:hAnsi="Arial" w:cs="Arial"/>
          <w:sz w:val="22"/>
          <w:szCs w:val="22"/>
        </w:rPr>
        <w:t> </w:t>
      </w:r>
    </w:p>
    <w:p w14:paraId="0F66526D" w14:textId="77777777" w:rsidR="0015663E" w:rsidRPr="00956A8D" w:rsidRDefault="0015663E" w:rsidP="001B1903">
      <w:pPr>
        <w:pStyle w:val="paragraph"/>
        <w:spacing w:before="0" w:beforeAutospacing="0" w:after="0" w:afterAutospacing="0"/>
        <w:textAlignment w:val="baseline"/>
        <w:rPr>
          <w:rFonts w:ascii="Arial" w:hAnsi="Arial" w:cs="Arial"/>
          <w:sz w:val="18"/>
          <w:szCs w:val="18"/>
        </w:rPr>
      </w:pPr>
    </w:p>
    <w:p w14:paraId="2530449A" w14:textId="23CDFE7A" w:rsidR="005A7948" w:rsidRDefault="005A7948" w:rsidP="001B1903">
      <w:pPr>
        <w:pStyle w:val="paragraph"/>
        <w:spacing w:before="0" w:beforeAutospacing="0" w:after="0" w:afterAutospacing="0"/>
        <w:textAlignment w:val="baseline"/>
        <w:rPr>
          <w:rStyle w:val="eop"/>
          <w:rFonts w:ascii="Arial" w:hAnsi="Arial" w:cs="Arial"/>
          <w:sz w:val="22"/>
          <w:szCs w:val="22"/>
        </w:rPr>
      </w:pPr>
      <w:r w:rsidRPr="00BB50A1">
        <w:rPr>
          <w:rStyle w:val="normaltextrun"/>
          <w:rFonts w:ascii="Arial" w:hAnsi="Arial" w:cs="Arial"/>
          <w:sz w:val="22"/>
          <w:szCs w:val="22"/>
        </w:rPr>
        <w:t xml:space="preserve">This may require re-balancing of the </w:t>
      </w:r>
      <w:r w:rsidR="00B45E45">
        <w:rPr>
          <w:rStyle w:val="normaltextrun"/>
          <w:rFonts w:ascii="Arial" w:hAnsi="Arial" w:cs="Arial"/>
          <w:sz w:val="22"/>
          <w:szCs w:val="22"/>
        </w:rPr>
        <w:t>L</w:t>
      </w:r>
      <w:r w:rsidRPr="00BB50A1">
        <w:rPr>
          <w:rStyle w:val="normaltextrun"/>
          <w:rFonts w:ascii="Arial" w:hAnsi="Arial" w:cs="Arial"/>
          <w:sz w:val="22"/>
          <w:szCs w:val="22"/>
        </w:rPr>
        <w:t xml:space="preserve">egal </w:t>
      </w:r>
      <w:r w:rsidR="00B45E45">
        <w:rPr>
          <w:rStyle w:val="normaltextrun"/>
          <w:rFonts w:ascii="Arial" w:hAnsi="Arial" w:cs="Arial"/>
          <w:sz w:val="22"/>
          <w:szCs w:val="22"/>
        </w:rPr>
        <w:t>A</w:t>
      </w:r>
      <w:r w:rsidRPr="00BB50A1">
        <w:rPr>
          <w:rStyle w:val="normaltextrun"/>
          <w:rFonts w:ascii="Arial" w:hAnsi="Arial" w:cs="Arial"/>
          <w:sz w:val="22"/>
          <w:szCs w:val="22"/>
        </w:rPr>
        <w:t xml:space="preserve">id budget to focus on advice and earlier resolution of disputes. </w:t>
      </w:r>
      <w:r w:rsidR="00C8274C" w:rsidRPr="00BB50A1">
        <w:rPr>
          <w:rStyle w:val="normaltextrun"/>
          <w:rFonts w:ascii="Arial" w:hAnsi="Arial" w:cs="Arial"/>
          <w:sz w:val="22"/>
          <w:szCs w:val="22"/>
        </w:rPr>
        <w:t xml:space="preserve">Expanding the grant-aided part of legal aid spend to boost preventative advice, better </w:t>
      </w:r>
      <w:proofErr w:type="gramStart"/>
      <w:r w:rsidR="00C8274C" w:rsidRPr="00BB50A1">
        <w:rPr>
          <w:rStyle w:val="normaltextrun"/>
          <w:rFonts w:ascii="Arial" w:hAnsi="Arial" w:cs="Arial"/>
          <w:sz w:val="22"/>
          <w:szCs w:val="22"/>
        </w:rPr>
        <w:t>triage</w:t>
      </w:r>
      <w:proofErr w:type="gramEnd"/>
      <w:r w:rsidR="00C8274C" w:rsidRPr="00BB50A1">
        <w:rPr>
          <w:rStyle w:val="normaltextrun"/>
          <w:rFonts w:ascii="Arial" w:hAnsi="Arial" w:cs="Arial"/>
          <w:sz w:val="22"/>
          <w:szCs w:val="22"/>
        </w:rPr>
        <w:t xml:space="preserve"> and signposting, and reducing the need for the demand-led</w:t>
      </w:r>
      <w:r w:rsidR="00C8274C" w:rsidRPr="00BB50A1">
        <w:rPr>
          <w:rStyle w:val="eop"/>
          <w:rFonts w:ascii="Arial" w:hAnsi="Arial" w:cs="Arial"/>
          <w:sz w:val="22"/>
          <w:szCs w:val="22"/>
        </w:rPr>
        <w:t> </w:t>
      </w:r>
      <w:r w:rsidR="00C8274C" w:rsidRPr="00BB50A1">
        <w:rPr>
          <w:rStyle w:val="normaltextrun"/>
          <w:rFonts w:ascii="Arial" w:hAnsi="Arial" w:cs="Arial"/>
          <w:sz w:val="22"/>
          <w:szCs w:val="22"/>
        </w:rPr>
        <w:t>judicare element</w:t>
      </w:r>
      <w:r w:rsidRPr="00BB50A1">
        <w:rPr>
          <w:rStyle w:val="normaltextrun"/>
          <w:rFonts w:ascii="Arial" w:hAnsi="Arial" w:cs="Arial"/>
          <w:sz w:val="22"/>
          <w:szCs w:val="22"/>
        </w:rPr>
        <w:t xml:space="preserve"> is likely to be beneficial</w:t>
      </w:r>
      <w:r w:rsidR="00C8274C" w:rsidRPr="00BB50A1">
        <w:rPr>
          <w:rStyle w:val="normaltextrun"/>
          <w:rFonts w:ascii="Arial" w:hAnsi="Arial" w:cs="Arial"/>
          <w:sz w:val="22"/>
          <w:szCs w:val="22"/>
        </w:rPr>
        <w:t>.</w:t>
      </w:r>
      <w:r w:rsidRPr="00BB50A1">
        <w:rPr>
          <w:rStyle w:val="normaltextrun"/>
          <w:rFonts w:ascii="Arial" w:hAnsi="Arial" w:cs="Arial"/>
          <w:sz w:val="22"/>
          <w:szCs w:val="22"/>
        </w:rPr>
        <w:t xml:space="preserve"> Reconsideration of the funding model in this way could also assist with the issues identified </w:t>
      </w:r>
      <w:r w:rsidR="00695DCB">
        <w:rPr>
          <w:rStyle w:val="normaltextrun"/>
          <w:rFonts w:ascii="Arial" w:hAnsi="Arial" w:cs="Arial"/>
          <w:sz w:val="22"/>
          <w:szCs w:val="22"/>
        </w:rPr>
        <w:t xml:space="preserve">above </w:t>
      </w:r>
      <w:r w:rsidRPr="00BB50A1">
        <w:rPr>
          <w:rStyle w:val="normaltextrun"/>
          <w:rFonts w:ascii="Arial" w:hAnsi="Arial" w:cs="Arial"/>
          <w:sz w:val="22"/>
          <w:szCs w:val="22"/>
        </w:rPr>
        <w:t xml:space="preserve">in relation </w:t>
      </w:r>
      <w:r w:rsidR="000D1EF4" w:rsidRPr="00BB50A1">
        <w:rPr>
          <w:rStyle w:val="normaltextrun"/>
          <w:rFonts w:ascii="Arial" w:hAnsi="Arial" w:cs="Arial"/>
          <w:sz w:val="22"/>
          <w:szCs w:val="22"/>
        </w:rPr>
        <w:t>t</w:t>
      </w:r>
      <w:r w:rsidR="000D1EF4" w:rsidRPr="00BB50A1">
        <w:rPr>
          <w:rFonts w:ascii="Arial" w:eastAsiaTheme="minorHAnsi" w:hAnsi="Arial" w:cs="Arial"/>
          <w:sz w:val="22"/>
          <w:szCs w:val="22"/>
          <w:lang w:val="en-US" w:eastAsia="en-US"/>
        </w:rPr>
        <w:t xml:space="preserve">o </w:t>
      </w:r>
      <w:r w:rsidRPr="00BB50A1">
        <w:rPr>
          <w:rStyle w:val="normaltextrun"/>
          <w:rFonts w:ascii="Arial" w:hAnsi="Arial" w:cs="Arial"/>
          <w:sz w:val="22"/>
          <w:szCs w:val="22"/>
        </w:rPr>
        <w:t>accessing practitioners in particular areas of the country</w:t>
      </w:r>
      <w:r w:rsidR="001C16B0" w:rsidRPr="00BB50A1">
        <w:rPr>
          <w:rStyle w:val="normaltextrun"/>
          <w:rFonts w:ascii="Arial" w:hAnsi="Arial" w:cs="Arial"/>
          <w:sz w:val="22"/>
          <w:szCs w:val="22"/>
        </w:rPr>
        <w:t>,</w:t>
      </w:r>
      <w:r w:rsidRPr="00BB50A1">
        <w:rPr>
          <w:rStyle w:val="normaltextrun"/>
          <w:rFonts w:ascii="Arial" w:hAnsi="Arial" w:cs="Arial"/>
          <w:sz w:val="22"/>
          <w:szCs w:val="22"/>
        </w:rPr>
        <w:t xml:space="preserve"> for specific areas of law</w:t>
      </w:r>
      <w:r w:rsidR="001C16B0" w:rsidRPr="00BB50A1">
        <w:rPr>
          <w:rStyle w:val="normaltextrun"/>
          <w:rFonts w:ascii="Arial" w:hAnsi="Arial" w:cs="Arial"/>
          <w:sz w:val="22"/>
          <w:szCs w:val="22"/>
        </w:rPr>
        <w:t xml:space="preserve"> and/or complex cases</w:t>
      </w:r>
      <w:r w:rsidRPr="00BB50A1">
        <w:rPr>
          <w:rStyle w:val="normaltextrun"/>
          <w:rFonts w:ascii="Arial" w:hAnsi="Arial" w:cs="Arial"/>
          <w:sz w:val="22"/>
          <w:szCs w:val="22"/>
        </w:rPr>
        <w:t xml:space="preserve">. An innovative, mixed funding model </w:t>
      </w:r>
      <w:r w:rsidR="002E0CEF">
        <w:rPr>
          <w:rStyle w:val="normaltextrun"/>
          <w:rFonts w:ascii="Arial" w:hAnsi="Arial" w:cs="Arial"/>
          <w:sz w:val="22"/>
          <w:szCs w:val="22"/>
        </w:rPr>
        <w:t xml:space="preserve">thus </w:t>
      </w:r>
      <w:r w:rsidRPr="00BB50A1">
        <w:rPr>
          <w:rStyle w:val="normaltextrun"/>
          <w:rFonts w:ascii="Arial" w:hAnsi="Arial" w:cs="Arial"/>
          <w:sz w:val="22"/>
          <w:szCs w:val="22"/>
        </w:rPr>
        <w:t>could aid earlier intervention and lead to </w:t>
      </w:r>
      <w:r w:rsidR="00265105">
        <w:rPr>
          <w:rStyle w:val="normaltextrun"/>
          <w:rFonts w:ascii="Arial" w:hAnsi="Arial" w:cs="Arial"/>
          <w:sz w:val="22"/>
          <w:szCs w:val="22"/>
        </w:rPr>
        <w:t>speedier</w:t>
      </w:r>
      <w:r w:rsidRPr="00BB50A1">
        <w:rPr>
          <w:rStyle w:val="normaltextrun"/>
          <w:rFonts w:ascii="Arial" w:hAnsi="Arial" w:cs="Arial"/>
          <w:sz w:val="22"/>
          <w:szCs w:val="22"/>
        </w:rPr>
        <w:t>, less costly resolution of legal problems and disputes. </w:t>
      </w:r>
      <w:r w:rsidRPr="00BB50A1">
        <w:rPr>
          <w:rStyle w:val="eop"/>
          <w:rFonts w:ascii="Arial" w:hAnsi="Arial" w:cs="Arial"/>
          <w:sz w:val="22"/>
          <w:szCs w:val="22"/>
        </w:rPr>
        <w:t> </w:t>
      </w:r>
    </w:p>
    <w:p w14:paraId="72451635" w14:textId="77777777" w:rsidR="00466224" w:rsidRPr="00BB50A1" w:rsidRDefault="00466224" w:rsidP="001B1903">
      <w:pPr>
        <w:pStyle w:val="paragraph"/>
        <w:spacing w:before="0" w:beforeAutospacing="0" w:after="0" w:afterAutospacing="0"/>
        <w:textAlignment w:val="baseline"/>
        <w:rPr>
          <w:rFonts w:ascii="Arial" w:hAnsi="Arial" w:cs="Arial"/>
          <w:sz w:val="18"/>
          <w:szCs w:val="18"/>
        </w:rPr>
      </w:pPr>
    </w:p>
    <w:p w14:paraId="4235B393" w14:textId="447A1437" w:rsidR="004F64D3" w:rsidRPr="00F02F2F" w:rsidRDefault="00E62AF0" w:rsidP="00F74B0D">
      <w:pPr>
        <w:pStyle w:val="paragraph"/>
        <w:numPr>
          <w:ilvl w:val="0"/>
          <w:numId w:val="58"/>
        </w:numPr>
        <w:spacing w:before="0" w:beforeAutospacing="0" w:after="0" w:afterAutospacing="0"/>
        <w:ind w:left="360"/>
        <w:textAlignment w:val="baseline"/>
        <w:rPr>
          <w:rStyle w:val="normaltextrun"/>
          <w:rFonts w:ascii="Arial" w:hAnsi="Arial" w:cs="Arial"/>
          <w:sz w:val="18"/>
          <w:szCs w:val="18"/>
        </w:rPr>
      </w:pPr>
      <w:r>
        <w:rPr>
          <w:rStyle w:val="normaltextrun"/>
          <w:rFonts w:ascii="Arial" w:hAnsi="Arial" w:cs="Arial"/>
          <w:sz w:val="22"/>
          <w:szCs w:val="22"/>
        </w:rPr>
        <w:t>Given the advice need at CAB related to simple procedure and the fact that</w:t>
      </w:r>
      <w:r w:rsidR="005A7948" w:rsidRPr="00956A8D">
        <w:rPr>
          <w:rStyle w:val="normaltextrun"/>
          <w:rFonts w:ascii="Arial" w:hAnsi="Arial" w:cs="Arial"/>
          <w:sz w:val="22"/>
          <w:szCs w:val="22"/>
        </w:rPr>
        <w:t xml:space="preserve"> civil legal aid is not available for most of these</w:t>
      </w:r>
      <w:r w:rsidR="00B45E45">
        <w:rPr>
          <w:rStyle w:val="normaltextrun"/>
          <w:rFonts w:ascii="Arial" w:hAnsi="Arial" w:cs="Arial"/>
          <w:sz w:val="22"/>
          <w:szCs w:val="22"/>
        </w:rPr>
        <w:t>,</w:t>
      </w:r>
      <w:r w:rsidR="002D74FD">
        <w:rPr>
          <w:rStyle w:val="normaltextrun"/>
          <w:rFonts w:ascii="Arial" w:hAnsi="Arial" w:cs="Arial"/>
          <w:sz w:val="22"/>
          <w:szCs w:val="22"/>
        </w:rPr>
        <w:t xml:space="preserve"> </w:t>
      </w:r>
      <w:r w:rsidR="005A7948" w:rsidRPr="00956A8D">
        <w:rPr>
          <w:rStyle w:val="normaltextrun"/>
          <w:rFonts w:ascii="Arial" w:hAnsi="Arial" w:cs="Arial"/>
          <w:sz w:val="22"/>
          <w:szCs w:val="22"/>
        </w:rPr>
        <w:t>CAS believes this gap needs to be addressed. Individual CAB</w:t>
      </w:r>
      <w:r w:rsidR="00B45E45">
        <w:rPr>
          <w:rStyle w:val="normaltextrun"/>
          <w:rFonts w:ascii="Arial" w:hAnsi="Arial" w:cs="Arial"/>
          <w:sz w:val="22"/>
          <w:szCs w:val="22"/>
        </w:rPr>
        <w:t>s</w:t>
      </w:r>
      <w:r w:rsidR="005A7948" w:rsidRPr="00956A8D">
        <w:rPr>
          <w:rStyle w:val="normaltextrun"/>
          <w:rFonts w:ascii="Arial" w:hAnsi="Arial" w:cs="Arial"/>
          <w:sz w:val="22"/>
          <w:szCs w:val="22"/>
        </w:rPr>
        <w:t xml:space="preserve"> report that people are struggling to navigate the simple procedure process despite these being low value claims. People can struggle to access support to present their case in court as there is no national provision or funding available for in</w:t>
      </w:r>
      <w:r w:rsidR="00E1677A">
        <w:rPr>
          <w:rStyle w:val="normaltextrun"/>
          <w:rFonts w:ascii="Arial" w:hAnsi="Arial" w:cs="Arial"/>
          <w:sz w:val="22"/>
          <w:szCs w:val="22"/>
        </w:rPr>
        <w:t>-</w:t>
      </w:r>
      <w:r w:rsidR="005A7948" w:rsidRPr="00956A8D">
        <w:rPr>
          <w:rStyle w:val="normaltextrun"/>
          <w:rFonts w:ascii="Arial" w:hAnsi="Arial" w:cs="Arial"/>
          <w:sz w:val="22"/>
          <w:szCs w:val="22"/>
        </w:rPr>
        <w:t xml:space="preserve"> court advice or lay representation.</w:t>
      </w:r>
    </w:p>
    <w:p w14:paraId="590D20E7" w14:textId="0537D1A7" w:rsidR="005A7948" w:rsidRPr="00956A8D" w:rsidRDefault="005A7948" w:rsidP="00F74B0D">
      <w:pPr>
        <w:pStyle w:val="paragraph"/>
        <w:numPr>
          <w:ilvl w:val="0"/>
          <w:numId w:val="58"/>
        </w:numPr>
        <w:spacing w:before="0" w:beforeAutospacing="0" w:after="0" w:afterAutospacing="0"/>
        <w:ind w:left="360"/>
        <w:textAlignment w:val="baseline"/>
        <w:rPr>
          <w:rFonts w:ascii="Arial" w:hAnsi="Arial" w:cs="Arial"/>
          <w:sz w:val="18"/>
          <w:szCs w:val="18"/>
        </w:rPr>
      </w:pPr>
      <w:r w:rsidRPr="00956A8D">
        <w:rPr>
          <w:rStyle w:val="normaltextrun"/>
          <w:rFonts w:ascii="Arial" w:hAnsi="Arial" w:cs="Arial"/>
          <w:sz w:val="22"/>
          <w:szCs w:val="22"/>
        </w:rPr>
        <w:t xml:space="preserve">Currently organisations are able to apply to SLAB for grant funding which can support projects providing this support, however </w:t>
      </w:r>
      <w:r w:rsidR="00885982">
        <w:rPr>
          <w:rStyle w:val="normaltextrun"/>
          <w:rFonts w:ascii="Arial" w:hAnsi="Arial" w:cs="Arial"/>
          <w:sz w:val="22"/>
          <w:szCs w:val="22"/>
        </w:rPr>
        <w:t xml:space="preserve">provision remains inconsistent </w:t>
      </w:r>
      <w:r w:rsidR="00F353B0">
        <w:rPr>
          <w:rStyle w:val="normaltextrun"/>
          <w:rFonts w:ascii="Arial" w:hAnsi="Arial" w:cs="Arial"/>
          <w:sz w:val="22"/>
          <w:szCs w:val="22"/>
        </w:rPr>
        <w:t>across Scotland</w:t>
      </w:r>
      <w:r w:rsidRPr="00956A8D">
        <w:rPr>
          <w:rStyle w:val="normaltextrun"/>
          <w:rFonts w:ascii="Arial" w:hAnsi="Arial" w:cs="Arial"/>
          <w:sz w:val="22"/>
          <w:szCs w:val="22"/>
        </w:rPr>
        <w:t>. CAS believes there needs to be consistent national coverage and extension through more grant funding</w:t>
      </w:r>
      <w:r w:rsidR="00BF311F">
        <w:rPr>
          <w:rStyle w:val="normaltextrun"/>
          <w:rFonts w:ascii="Arial" w:hAnsi="Arial" w:cs="Arial"/>
          <w:sz w:val="22"/>
          <w:szCs w:val="22"/>
        </w:rPr>
        <w:t xml:space="preserve"> to enable </w:t>
      </w:r>
      <w:r w:rsidRPr="00956A8D">
        <w:rPr>
          <w:rStyle w:val="normaltextrun"/>
          <w:rFonts w:ascii="Arial" w:hAnsi="Arial" w:cs="Arial"/>
          <w:sz w:val="22"/>
          <w:szCs w:val="22"/>
        </w:rPr>
        <w:t xml:space="preserve">greater provision of such </w:t>
      </w:r>
      <w:r w:rsidR="00985BDE">
        <w:rPr>
          <w:rStyle w:val="normaltextrun"/>
          <w:rFonts w:ascii="Arial" w:hAnsi="Arial" w:cs="Arial"/>
          <w:sz w:val="22"/>
          <w:szCs w:val="22"/>
        </w:rPr>
        <w:t>vital</w:t>
      </w:r>
      <w:r w:rsidR="00985BDE" w:rsidRPr="00956A8D">
        <w:rPr>
          <w:rStyle w:val="normaltextrun"/>
          <w:rFonts w:ascii="Arial" w:hAnsi="Arial" w:cs="Arial"/>
          <w:sz w:val="22"/>
          <w:szCs w:val="22"/>
        </w:rPr>
        <w:t xml:space="preserve"> </w:t>
      </w:r>
      <w:r w:rsidRPr="00956A8D">
        <w:rPr>
          <w:rStyle w:val="normaltextrun"/>
          <w:rFonts w:ascii="Arial" w:hAnsi="Arial" w:cs="Arial"/>
          <w:sz w:val="22"/>
          <w:szCs w:val="22"/>
        </w:rPr>
        <w:t>support across the country</w:t>
      </w:r>
      <w:r w:rsidR="00BF311F">
        <w:rPr>
          <w:rStyle w:val="normaltextrun"/>
          <w:rFonts w:ascii="Arial" w:hAnsi="Arial" w:cs="Arial"/>
          <w:sz w:val="22"/>
          <w:szCs w:val="22"/>
        </w:rPr>
        <w:t>, which</w:t>
      </w:r>
      <w:r w:rsidRPr="00956A8D">
        <w:rPr>
          <w:rStyle w:val="normaltextrun"/>
          <w:rFonts w:ascii="Arial" w:hAnsi="Arial" w:cs="Arial"/>
          <w:sz w:val="22"/>
          <w:szCs w:val="22"/>
        </w:rPr>
        <w:t xml:space="preserve"> may also assist with an early intervention and prevention approach.</w:t>
      </w:r>
      <w:r w:rsidRPr="00956A8D">
        <w:rPr>
          <w:rStyle w:val="eop"/>
          <w:rFonts w:ascii="Arial" w:hAnsi="Arial" w:cs="Arial"/>
          <w:sz w:val="22"/>
          <w:szCs w:val="22"/>
        </w:rPr>
        <w:t> </w:t>
      </w:r>
    </w:p>
    <w:p w14:paraId="1203A3B7" w14:textId="220EB437" w:rsidR="007C70A7" w:rsidRPr="007C70A7" w:rsidRDefault="00C34BBD" w:rsidP="00F74B0D">
      <w:pPr>
        <w:pStyle w:val="ListParagraph"/>
        <w:numPr>
          <w:ilvl w:val="0"/>
          <w:numId w:val="58"/>
        </w:numPr>
        <w:ind w:left="360"/>
        <w:rPr>
          <w:rFonts w:ascii="Arial" w:hAnsi="Arial" w:cs="Arial"/>
        </w:rPr>
      </w:pPr>
      <w:r>
        <w:rPr>
          <w:rFonts w:ascii="Arial" w:eastAsia="Arial" w:hAnsi="Arial" w:cs="Arial"/>
          <w:color w:val="auto"/>
          <w:sz w:val="22"/>
          <w:szCs w:val="22"/>
        </w:rPr>
        <w:t>At present,</w:t>
      </w:r>
      <w:r w:rsidR="00345F1A" w:rsidRPr="00345F1A">
        <w:rPr>
          <w:rFonts w:ascii="Arial" w:eastAsia="Arial" w:hAnsi="Arial" w:cs="Arial"/>
          <w:color w:val="auto"/>
          <w:sz w:val="22"/>
          <w:szCs w:val="22"/>
        </w:rPr>
        <w:t xml:space="preserve"> </w:t>
      </w:r>
      <w:proofErr w:type="gramStart"/>
      <w:r w:rsidR="00345F1A" w:rsidRPr="00345F1A">
        <w:rPr>
          <w:rFonts w:ascii="Arial" w:eastAsia="Arial" w:hAnsi="Arial" w:cs="Arial"/>
          <w:color w:val="auto"/>
          <w:sz w:val="22"/>
          <w:szCs w:val="22"/>
        </w:rPr>
        <w:t>a number of</w:t>
      </w:r>
      <w:proofErr w:type="gramEnd"/>
      <w:r w:rsidR="00345F1A" w:rsidRPr="00345F1A">
        <w:rPr>
          <w:rFonts w:ascii="Arial" w:eastAsia="Arial" w:hAnsi="Arial" w:cs="Arial"/>
          <w:color w:val="auto"/>
          <w:sz w:val="22"/>
          <w:szCs w:val="22"/>
        </w:rPr>
        <w:t xml:space="preserve"> individual </w:t>
      </w:r>
      <w:r w:rsidR="00B45E45">
        <w:rPr>
          <w:rFonts w:ascii="Arial" w:eastAsia="Arial" w:hAnsi="Arial" w:cs="Arial"/>
          <w:color w:val="auto"/>
          <w:sz w:val="22"/>
          <w:szCs w:val="22"/>
        </w:rPr>
        <w:t>C</w:t>
      </w:r>
      <w:r w:rsidR="00345F1A" w:rsidRPr="00345F1A">
        <w:rPr>
          <w:rFonts w:ascii="Arial" w:eastAsia="Arial" w:hAnsi="Arial" w:cs="Arial"/>
          <w:color w:val="auto"/>
          <w:sz w:val="22"/>
          <w:szCs w:val="22"/>
        </w:rPr>
        <w:t xml:space="preserve">itizens </w:t>
      </w:r>
      <w:r w:rsidR="00B45E45">
        <w:rPr>
          <w:rFonts w:ascii="Arial" w:eastAsia="Arial" w:hAnsi="Arial" w:cs="Arial"/>
          <w:color w:val="auto"/>
          <w:sz w:val="22"/>
          <w:szCs w:val="22"/>
        </w:rPr>
        <w:t>A</w:t>
      </w:r>
      <w:r w:rsidR="00345F1A" w:rsidRPr="00345F1A">
        <w:rPr>
          <w:rFonts w:ascii="Arial" w:eastAsia="Arial" w:hAnsi="Arial" w:cs="Arial"/>
          <w:color w:val="auto"/>
          <w:sz w:val="22"/>
          <w:szCs w:val="22"/>
        </w:rPr>
        <w:t xml:space="preserve">dvice </w:t>
      </w:r>
      <w:r w:rsidR="00B45E45">
        <w:rPr>
          <w:rFonts w:ascii="Arial" w:eastAsia="Arial" w:hAnsi="Arial" w:cs="Arial"/>
          <w:color w:val="auto"/>
          <w:sz w:val="22"/>
          <w:szCs w:val="22"/>
        </w:rPr>
        <w:t>B</w:t>
      </w:r>
      <w:r w:rsidR="00345F1A" w:rsidRPr="00345F1A">
        <w:rPr>
          <w:rFonts w:ascii="Arial" w:eastAsia="Arial" w:hAnsi="Arial" w:cs="Arial"/>
          <w:color w:val="auto"/>
          <w:sz w:val="22"/>
          <w:szCs w:val="22"/>
        </w:rPr>
        <w:t>ureaux receive funding from SLAB to operate various projects related to access to justice including in</w:t>
      </w:r>
      <w:r w:rsidR="00E1677A">
        <w:rPr>
          <w:rFonts w:ascii="Arial" w:eastAsia="Arial" w:hAnsi="Arial" w:cs="Arial"/>
          <w:color w:val="auto"/>
          <w:sz w:val="22"/>
          <w:szCs w:val="22"/>
        </w:rPr>
        <w:t>-</w:t>
      </w:r>
      <w:r w:rsidR="00345F1A" w:rsidRPr="00345F1A">
        <w:rPr>
          <w:rFonts w:ascii="Arial" w:eastAsia="Arial" w:hAnsi="Arial" w:cs="Arial"/>
          <w:color w:val="auto"/>
          <w:sz w:val="22"/>
          <w:szCs w:val="22"/>
        </w:rPr>
        <w:t>court advice projects. The</w:t>
      </w:r>
      <w:r w:rsidR="00B102AA">
        <w:rPr>
          <w:rFonts w:ascii="Arial" w:eastAsia="Arial" w:hAnsi="Arial" w:cs="Arial"/>
          <w:color w:val="auto"/>
          <w:sz w:val="22"/>
          <w:szCs w:val="22"/>
        </w:rPr>
        <w:t>se</w:t>
      </w:r>
      <w:r w:rsidR="00345F1A" w:rsidRPr="00345F1A">
        <w:rPr>
          <w:rFonts w:ascii="Arial" w:eastAsia="Arial" w:hAnsi="Arial" w:cs="Arial"/>
          <w:color w:val="auto"/>
          <w:sz w:val="22"/>
          <w:szCs w:val="22"/>
        </w:rPr>
        <w:t xml:space="preserve"> </w:t>
      </w:r>
      <w:r w:rsidR="00B102AA">
        <w:rPr>
          <w:rFonts w:ascii="Arial" w:eastAsia="Arial" w:hAnsi="Arial" w:cs="Arial"/>
          <w:color w:val="auto"/>
          <w:sz w:val="22"/>
          <w:szCs w:val="22"/>
        </w:rPr>
        <w:t>i</w:t>
      </w:r>
      <w:r w:rsidR="00345F1A" w:rsidRPr="00345F1A">
        <w:rPr>
          <w:rFonts w:ascii="Arial" w:eastAsia="Arial" w:hAnsi="Arial" w:cs="Arial"/>
          <w:color w:val="auto"/>
          <w:sz w:val="22"/>
          <w:szCs w:val="22"/>
        </w:rPr>
        <w:t>n</w:t>
      </w:r>
      <w:r w:rsidR="00ED408E">
        <w:rPr>
          <w:rFonts w:ascii="Arial" w:eastAsia="Arial" w:hAnsi="Arial" w:cs="Arial"/>
          <w:color w:val="auto"/>
          <w:sz w:val="22"/>
          <w:szCs w:val="22"/>
        </w:rPr>
        <w:t>-</w:t>
      </w:r>
      <w:r w:rsidR="00B102AA">
        <w:rPr>
          <w:rFonts w:ascii="Arial" w:eastAsia="Arial" w:hAnsi="Arial" w:cs="Arial"/>
          <w:color w:val="auto"/>
          <w:sz w:val="22"/>
          <w:szCs w:val="22"/>
        </w:rPr>
        <w:t>c</w:t>
      </w:r>
      <w:r w:rsidR="00345F1A" w:rsidRPr="00345F1A">
        <w:rPr>
          <w:rFonts w:ascii="Arial" w:eastAsia="Arial" w:hAnsi="Arial" w:cs="Arial"/>
          <w:color w:val="auto"/>
          <w:sz w:val="22"/>
          <w:szCs w:val="22"/>
        </w:rPr>
        <w:t xml:space="preserve">ourt </w:t>
      </w:r>
      <w:r w:rsidR="00B102AA">
        <w:rPr>
          <w:rFonts w:ascii="Arial" w:eastAsia="Arial" w:hAnsi="Arial" w:cs="Arial"/>
          <w:color w:val="auto"/>
          <w:sz w:val="22"/>
          <w:szCs w:val="22"/>
        </w:rPr>
        <w:t>a</w:t>
      </w:r>
      <w:r w:rsidR="00345F1A" w:rsidRPr="00345F1A">
        <w:rPr>
          <w:rFonts w:ascii="Arial" w:eastAsia="Arial" w:hAnsi="Arial" w:cs="Arial"/>
          <w:color w:val="auto"/>
          <w:sz w:val="22"/>
          <w:szCs w:val="22"/>
        </w:rPr>
        <w:t xml:space="preserve">dvice services offered by </w:t>
      </w:r>
      <w:r w:rsidR="00B45E45">
        <w:rPr>
          <w:rFonts w:ascii="Arial" w:eastAsia="Arial" w:hAnsi="Arial" w:cs="Arial"/>
          <w:color w:val="auto"/>
          <w:sz w:val="22"/>
          <w:szCs w:val="22"/>
        </w:rPr>
        <w:t>B</w:t>
      </w:r>
      <w:r w:rsidR="00345F1A" w:rsidRPr="00345F1A">
        <w:rPr>
          <w:rFonts w:ascii="Arial" w:eastAsia="Arial" w:hAnsi="Arial" w:cs="Arial"/>
          <w:color w:val="auto"/>
          <w:sz w:val="22"/>
          <w:szCs w:val="22"/>
        </w:rPr>
        <w:t>ureaux are predominantly physically located within the court building</w:t>
      </w:r>
      <w:r w:rsidR="006C4AF0">
        <w:rPr>
          <w:rFonts w:ascii="Arial" w:eastAsia="Arial" w:hAnsi="Arial" w:cs="Arial"/>
          <w:color w:val="auto"/>
          <w:sz w:val="22"/>
          <w:szCs w:val="22"/>
        </w:rPr>
        <w:t xml:space="preserve"> allowing</w:t>
      </w:r>
      <w:r w:rsidR="00345F1A" w:rsidRPr="00345F1A">
        <w:rPr>
          <w:rFonts w:ascii="Arial" w:eastAsia="Arial" w:hAnsi="Arial" w:cs="Arial"/>
          <w:color w:val="auto"/>
          <w:sz w:val="22"/>
          <w:szCs w:val="22"/>
        </w:rPr>
        <w:t xml:space="preserve"> many clients </w:t>
      </w:r>
      <w:r w:rsidR="006C4AF0">
        <w:rPr>
          <w:rFonts w:ascii="Arial" w:eastAsia="Arial" w:hAnsi="Arial" w:cs="Arial"/>
          <w:color w:val="auto"/>
          <w:sz w:val="22"/>
          <w:szCs w:val="22"/>
        </w:rPr>
        <w:t xml:space="preserve">to </w:t>
      </w:r>
      <w:r w:rsidR="00345F1A" w:rsidRPr="00345F1A">
        <w:rPr>
          <w:rFonts w:ascii="Arial" w:eastAsia="Arial" w:hAnsi="Arial" w:cs="Arial"/>
          <w:color w:val="auto"/>
          <w:sz w:val="22"/>
          <w:szCs w:val="22"/>
        </w:rPr>
        <w:t>drop in on the morning of their hearing. Services vary from one location to another, but typically involve casework assistance with simple procedure cases, advi</w:t>
      </w:r>
      <w:r w:rsidR="003A77F9">
        <w:rPr>
          <w:rFonts w:ascii="Arial" w:eastAsia="Arial" w:hAnsi="Arial" w:cs="Arial"/>
          <w:color w:val="auto"/>
          <w:sz w:val="22"/>
          <w:szCs w:val="22"/>
        </w:rPr>
        <w:t>ce</w:t>
      </w:r>
      <w:r w:rsidR="00345F1A" w:rsidRPr="00345F1A">
        <w:rPr>
          <w:rFonts w:ascii="Arial" w:eastAsia="Arial" w:hAnsi="Arial" w:cs="Arial"/>
          <w:color w:val="auto"/>
          <w:sz w:val="22"/>
          <w:szCs w:val="22"/>
        </w:rPr>
        <w:t xml:space="preserve"> about the </w:t>
      </w:r>
      <w:proofErr w:type="gramStart"/>
      <w:r w:rsidR="00345F1A" w:rsidRPr="00345F1A">
        <w:rPr>
          <w:rFonts w:ascii="Arial" w:eastAsia="Arial" w:hAnsi="Arial" w:cs="Arial"/>
          <w:color w:val="auto"/>
          <w:sz w:val="22"/>
          <w:szCs w:val="22"/>
        </w:rPr>
        <w:t>processes</w:t>
      </w:r>
      <w:proofErr w:type="gramEnd"/>
      <w:r w:rsidR="00345F1A" w:rsidRPr="00345F1A">
        <w:rPr>
          <w:rFonts w:ascii="Arial" w:eastAsia="Arial" w:hAnsi="Arial" w:cs="Arial"/>
          <w:color w:val="auto"/>
          <w:sz w:val="22"/>
          <w:szCs w:val="22"/>
        </w:rPr>
        <w:t xml:space="preserve"> courts follow and relevant evidence they may consider, assistance with completing and lodging forms, representation at preliminary hearings, negotiation with opposing parties towards a possible settlement, and sometimes </w:t>
      </w:r>
      <w:r w:rsidR="0091770B">
        <w:rPr>
          <w:rFonts w:ascii="Arial" w:eastAsia="Arial" w:hAnsi="Arial" w:cs="Arial"/>
          <w:color w:val="auto"/>
          <w:sz w:val="22"/>
          <w:szCs w:val="22"/>
        </w:rPr>
        <w:t xml:space="preserve">support in </w:t>
      </w:r>
      <w:r w:rsidR="00345F1A" w:rsidRPr="00345F1A">
        <w:rPr>
          <w:rFonts w:ascii="Arial" w:eastAsia="Arial" w:hAnsi="Arial" w:cs="Arial"/>
          <w:color w:val="auto"/>
          <w:sz w:val="22"/>
          <w:szCs w:val="22"/>
        </w:rPr>
        <w:t>housing cases involving possible eviction or recovery of possession.</w:t>
      </w:r>
      <w:r w:rsidR="00F60D1C">
        <w:rPr>
          <w:rFonts w:ascii="Arial" w:eastAsia="Arial" w:hAnsi="Arial" w:cs="Arial"/>
          <w:color w:val="auto"/>
          <w:sz w:val="22"/>
          <w:szCs w:val="22"/>
        </w:rPr>
        <w:t xml:space="preserve"> </w:t>
      </w:r>
    </w:p>
    <w:p w14:paraId="5D91D95E" w14:textId="7E5A73B9" w:rsidR="00466224" w:rsidRPr="00181FA2" w:rsidRDefault="00345F1A" w:rsidP="00F74B0D">
      <w:pPr>
        <w:pStyle w:val="ListParagraph"/>
        <w:numPr>
          <w:ilvl w:val="0"/>
          <w:numId w:val="58"/>
        </w:numPr>
        <w:ind w:left="360"/>
        <w:rPr>
          <w:rFonts w:ascii="Arial" w:hAnsi="Arial" w:cs="Arial"/>
        </w:rPr>
      </w:pPr>
      <w:r w:rsidRPr="00345F1A">
        <w:rPr>
          <w:rFonts w:ascii="Arial" w:eastAsia="Arial" w:hAnsi="Arial" w:cs="Arial"/>
          <w:color w:val="auto"/>
          <w:sz w:val="22"/>
          <w:szCs w:val="22"/>
        </w:rPr>
        <w:t>These services require to be consistently funded on a longer</w:t>
      </w:r>
      <w:r w:rsidR="00CF29DA">
        <w:rPr>
          <w:rFonts w:ascii="Arial" w:eastAsia="Arial" w:hAnsi="Arial" w:cs="Arial"/>
          <w:color w:val="auto"/>
          <w:sz w:val="22"/>
          <w:szCs w:val="22"/>
        </w:rPr>
        <w:t>-</w:t>
      </w:r>
      <w:r w:rsidRPr="00345F1A">
        <w:rPr>
          <w:rFonts w:ascii="Arial" w:eastAsia="Arial" w:hAnsi="Arial" w:cs="Arial"/>
          <w:color w:val="auto"/>
          <w:sz w:val="22"/>
          <w:szCs w:val="22"/>
        </w:rPr>
        <w:t xml:space="preserve">term basis, as the current funding cycles adversely affect these project’s ability to support clients and retain staff. </w:t>
      </w:r>
      <w:r w:rsidR="00CF29DA">
        <w:rPr>
          <w:rFonts w:ascii="Arial" w:eastAsia="Arial" w:hAnsi="Arial" w:cs="Arial"/>
          <w:color w:val="auto"/>
          <w:sz w:val="22"/>
          <w:szCs w:val="22"/>
        </w:rPr>
        <w:t>A</w:t>
      </w:r>
      <w:r w:rsidR="00172E52">
        <w:rPr>
          <w:rFonts w:ascii="Arial" w:eastAsia="Arial" w:hAnsi="Arial" w:cs="Arial"/>
          <w:color w:val="auto"/>
          <w:sz w:val="22"/>
          <w:szCs w:val="22"/>
        </w:rPr>
        <w:t>t this point in time, in</w:t>
      </w:r>
      <w:r w:rsidR="002E5B4B">
        <w:rPr>
          <w:rFonts w:ascii="Arial" w:eastAsia="Arial" w:hAnsi="Arial" w:cs="Arial"/>
          <w:color w:val="auto"/>
          <w:sz w:val="22"/>
          <w:szCs w:val="22"/>
        </w:rPr>
        <w:t>-</w:t>
      </w:r>
      <w:r w:rsidR="00172E52">
        <w:rPr>
          <w:rFonts w:ascii="Arial" w:eastAsia="Arial" w:hAnsi="Arial" w:cs="Arial"/>
          <w:color w:val="auto"/>
          <w:sz w:val="22"/>
          <w:szCs w:val="22"/>
        </w:rPr>
        <w:t xml:space="preserve">court advice projects </w:t>
      </w:r>
      <w:r w:rsidR="00EB158D">
        <w:rPr>
          <w:rFonts w:ascii="Arial" w:eastAsia="Arial" w:hAnsi="Arial" w:cs="Arial"/>
          <w:color w:val="auto"/>
          <w:sz w:val="22"/>
          <w:szCs w:val="22"/>
        </w:rPr>
        <w:t xml:space="preserve">at CAB </w:t>
      </w:r>
      <w:r w:rsidR="00A5487D">
        <w:rPr>
          <w:rFonts w:ascii="Arial" w:eastAsia="Arial" w:hAnsi="Arial" w:cs="Arial"/>
          <w:color w:val="auto"/>
          <w:sz w:val="22"/>
          <w:szCs w:val="22"/>
        </w:rPr>
        <w:t xml:space="preserve">had </w:t>
      </w:r>
      <w:r w:rsidR="00B72E7C">
        <w:rPr>
          <w:rFonts w:ascii="Arial" w:eastAsia="Arial" w:hAnsi="Arial" w:cs="Arial"/>
          <w:color w:val="auto"/>
          <w:sz w:val="22"/>
          <w:szCs w:val="22"/>
        </w:rPr>
        <w:t xml:space="preserve">their funding for the next financial year confirmed </w:t>
      </w:r>
      <w:r w:rsidR="00646429">
        <w:rPr>
          <w:rFonts w:ascii="Arial" w:eastAsia="Arial" w:hAnsi="Arial" w:cs="Arial"/>
          <w:color w:val="auto"/>
          <w:sz w:val="22"/>
          <w:szCs w:val="22"/>
        </w:rPr>
        <w:t xml:space="preserve">very close to the end of the current financial year </w:t>
      </w:r>
      <w:r w:rsidR="007842DC">
        <w:rPr>
          <w:rFonts w:ascii="Arial" w:eastAsia="Arial" w:hAnsi="Arial" w:cs="Arial"/>
          <w:color w:val="auto"/>
          <w:sz w:val="22"/>
          <w:szCs w:val="22"/>
        </w:rPr>
        <w:t>putting their vital work and clients at risk</w:t>
      </w:r>
      <w:r w:rsidR="000745A9">
        <w:rPr>
          <w:rFonts w:ascii="Arial" w:eastAsia="Arial" w:hAnsi="Arial" w:cs="Arial"/>
          <w:color w:val="auto"/>
          <w:sz w:val="22"/>
          <w:szCs w:val="22"/>
        </w:rPr>
        <w:t xml:space="preserve"> for several months in which the funding decision was </w:t>
      </w:r>
      <w:r w:rsidR="00122369">
        <w:rPr>
          <w:rFonts w:ascii="Arial" w:eastAsia="Arial" w:hAnsi="Arial" w:cs="Arial"/>
          <w:color w:val="auto"/>
          <w:sz w:val="22"/>
          <w:szCs w:val="22"/>
        </w:rPr>
        <w:t>pe</w:t>
      </w:r>
      <w:r w:rsidR="005379A7">
        <w:rPr>
          <w:rFonts w:ascii="Arial" w:eastAsia="Arial" w:hAnsi="Arial" w:cs="Arial"/>
          <w:color w:val="auto"/>
          <w:sz w:val="22"/>
          <w:szCs w:val="22"/>
        </w:rPr>
        <w:t>nd</w:t>
      </w:r>
      <w:r w:rsidR="00122369">
        <w:rPr>
          <w:rFonts w:ascii="Arial" w:eastAsia="Arial" w:hAnsi="Arial" w:cs="Arial"/>
          <w:color w:val="auto"/>
          <w:sz w:val="22"/>
          <w:szCs w:val="22"/>
        </w:rPr>
        <w:t>ing</w:t>
      </w:r>
      <w:r w:rsidR="007842DC">
        <w:rPr>
          <w:rFonts w:ascii="Arial" w:eastAsia="Arial" w:hAnsi="Arial" w:cs="Arial"/>
          <w:color w:val="auto"/>
          <w:sz w:val="22"/>
          <w:szCs w:val="22"/>
        </w:rPr>
        <w:t>.</w:t>
      </w:r>
      <w:r w:rsidR="00122369">
        <w:rPr>
          <w:rFonts w:ascii="Arial" w:eastAsia="Arial" w:hAnsi="Arial" w:cs="Arial"/>
          <w:color w:val="auto"/>
          <w:sz w:val="22"/>
          <w:szCs w:val="22"/>
        </w:rPr>
        <w:t xml:space="preserve"> This </w:t>
      </w:r>
      <w:r w:rsidR="005379A7">
        <w:rPr>
          <w:rFonts w:ascii="Arial" w:eastAsia="Arial" w:hAnsi="Arial" w:cs="Arial"/>
          <w:color w:val="auto"/>
          <w:sz w:val="22"/>
          <w:szCs w:val="22"/>
        </w:rPr>
        <w:t xml:space="preserve">also causes staff members enormous stress </w:t>
      </w:r>
      <w:r w:rsidR="0053427C">
        <w:rPr>
          <w:rFonts w:ascii="Arial" w:eastAsia="Arial" w:hAnsi="Arial" w:cs="Arial"/>
          <w:color w:val="auto"/>
          <w:sz w:val="22"/>
          <w:szCs w:val="22"/>
        </w:rPr>
        <w:t>and negatively impacts on retention of experienced</w:t>
      </w:r>
      <w:r w:rsidR="00F46F46">
        <w:rPr>
          <w:rFonts w:ascii="Arial" w:eastAsia="Arial" w:hAnsi="Arial" w:cs="Arial"/>
          <w:color w:val="auto"/>
          <w:sz w:val="22"/>
          <w:szCs w:val="22"/>
        </w:rPr>
        <w:t xml:space="preserve">, key in-court advisors. </w:t>
      </w:r>
    </w:p>
    <w:p w14:paraId="5C3351AC" w14:textId="280CD2E8" w:rsidR="000D3BAC" w:rsidRPr="007555C6" w:rsidRDefault="00345F1A" w:rsidP="00F74B0D">
      <w:pPr>
        <w:pStyle w:val="ListParagraph"/>
        <w:numPr>
          <w:ilvl w:val="0"/>
          <w:numId w:val="58"/>
        </w:numPr>
        <w:ind w:left="360"/>
        <w:rPr>
          <w:rFonts w:ascii="Arial" w:hAnsi="Arial" w:cs="Arial"/>
        </w:rPr>
      </w:pPr>
      <w:r w:rsidRPr="00181FA2">
        <w:rPr>
          <w:rFonts w:ascii="Arial" w:eastAsia="Arial" w:hAnsi="Arial" w:cs="Arial"/>
          <w:color w:val="000000" w:themeColor="text1"/>
          <w:sz w:val="22"/>
          <w:szCs w:val="22"/>
        </w:rPr>
        <w:t>Therefore</w:t>
      </w:r>
      <w:r w:rsidR="00B165E8" w:rsidRPr="00181FA2">
        <w:rPr>
          <w:rFonts w:ascii="Arial" w:eastAsia="Arial" w:hAnsi="Arial" w:cs="Arial"/>
          <w:color w:val="000000" w:themeColor="text1"/>
          <w:sz w:val="22"/>
          <w:szCs w:val="22"/>
        </w:rPr>
        <w:t>,</w:t>
      </w:r>
      <w:r w:rsidRPr="00181FA2">
        <w:rPr>
          <w:rFonts w:ascii="Arial" w:eastAsia="Arial" w:hAnsi="Arial" w:cs="Arial"/>
          <w:color w:val="000000" w:themeColor="text1"/>
          <w:sz w:val="22"/>
          <w:szCs w:val="22"/>
        </w:rPr>
        <w:t xml:space="preserve"> CAS calls for </w:t>
      </w:r>
      <w:r w:rsidR="00A1414A" w:rsidRPr="00181FA2">
        <w:rPr>
          <w:rFonts w:ascii="Arial" w:eastAsia="Arial" w:hAnsi="Arial" w:cs="Arial"/>
          <w:color w:val="000000" w:themeColor="text1"/>
          <w:sz w:val="22"/>
          <w:szCs w:val="22"/>
        </w:rPr>
        <w:t xml:space="preserve">dedicated </w:t>
      </w:r>
      <w:r w:rsidRPr="00181FA2">
        <w:rPr>
          <w:rFonts w:ascii="Arial" w:eastAsia="Arial" w:hAnsi="Arial" w:cs="Arial"/>
          <w:color w:val="000000" w:themeColor="text1"/>
          <w:sz w:val="22"/>
          <w:szCs w:val="22"/>
        </w:rPr>
        <w:t xml:space="preserve">work </w:t>
      </w:r>
      <w:r w:rsidR="000D3BAC">
        <w:rPr>
          <w:rFonts w:ascii="Arial" w:eastAsia="Arial" w:hAnsi="Arial" w:cs="Arial"/>
          <w:color w:val="000000" w:themeColor="text1"/>
          <w:sz w:val="22"/>
          <w:szCs w:val="22"/>
        </w:rPr>
        <w:t>which will</w:t>
      </w:r>
      <w:r w:rsidR="004117B2">
        <w:rPr>
          <w:rFonts w:ascii="Arial" w:eastAsia="Arial" w:hAnsi="Arial" w:cs="Arial"/>
          <w:color w:val="000000" w:themeColor="text1"/>
          <w:sz w:val="22"/>
          <w:szCs w:val="22"/>
        </w:rPr>
        <w:t>:</w:t>
      </w:r>
      <w:r w:rsidRPr="00181FA2">
        <w:rPr>
          <w:rFonts w:ascii="Arial" w:eastAsia="Arial" w:hAnsi="Arial" w:cs="Arial"/>
          <w:color w:val="000000" w:themeColor="text1"/>
          <w:sz w:val="22"/>
          <w:szCs w:val="22"/>
        </w:rPr>
        <w:t xml:space="preserve"> </w:t>
      </w:r>
    </w:p>
    <w:p w14:paraId="1BA527C5" w14:textId="42AEDE90" w:rsidR="000D3BAC" w:rsidRPr="007555C6" w:rsidRDefault="00345F1A" w:rsidP="007555C6">
      <w:pPr>
        <w:pStyle w:val="ListParagraph"/>
        <w:numPr>
          <w:ilvl w:val="0"/>
          <w:numId w:val="62"/>
        </w:numPr>
        <w:rPr>
          <w:rFonts w:ascii="Arial" w:eastAsia="Arial" w:hAnsi="Arial" w:cs="Arial"/>
          <w:color w:val="000000" w:themeColor="text1"/>
          <w:sz w:val="22"/>
          <w:szCs w:val="22"/>
        </w:rPr>
      </w:pPr>
      <w:r w:rsidRPr="007555C6">
        <w:rPr>
          <w:rFonts w:ascii="Arial" w:eastAsia="Arial" w:hAnsi="Arial" w:cs="Arial"/>
          <w:color w:val="000000" w:themeColor="text1"/>
          <w:sz w:val="22"/>
          <w:szCs w:val="22"/>
        </w:rPr>
        <w:t xml:space="preserve">ensure wider access for citizens to these projects </w:t>
      </w:r>
      <w:r w:rsidR="004B665B">
        <w:rPr>
          <w:rFonts w:ascii="Arial" w:eastAsia="Arial" w:hAnsi="Arial" w:cs="Arial"/>
          <w:color w:val="000000" w:themeColor="text1"/>
          <w:sz w:val="22"/>
          <w:szCs w:val="22"/>
        </w:rPr>
        <w:t xml:space="preserve">on a national </w:t>
      </w:r>
      <w:proofErr w:type="gramStart"/>
      <w:r w:rsidR="004B665B">
        <w:rPr>
          <w:rFonts w:ascii="Arial" w:eastAsia="Arial" w:hAnsi="Arial" w:cs="Arial"/>
          <w:color w:val="000000" w:themeColor="text1"/>
          <w:sz w:val="22"/>
          <w:szCs w:val="22"/>
        </w:rPr>
        <w:t>basis</w:t>
      </w:r>
      <w:proofErr w:type="gramEnd"/>
    </w:p>
    <w:p w14:paraId="351727E2" w14:textId="336953B2" w:rsidR="007555C6" w:rsidRDefault="00412716" w:rsidP="007555C6">
      <w:pPr>
        <w:pStyle w:val="ListParagraph"/>
        <w:numPr>
          <w:ilvl w:val="0"/>
          <w:numId w:val="62"/>
        </w:numPr>
        <w:rPr>
          <w:rFonts w:ascii="Arial" w:eastAsia="Arial" w:hAnsi="Arial" w:cs="Arial"/>
          <w:color w:val="000000" w:themeColor="text1"/>
          <w:sz w:val="22"/>
          <w:szCs w:val="22"/>
        </w:rPr>
      </w:pPr>
      <w:r w:rsidRPr="007555C6">
        <w:rPr>
          <w:rFonts w:ascii="Arial" w:eastAsia="Arial" w:hAnsi="Arial" w:cs="Arial"/>
          <w:color w:val="000000" w:themeColor="text1"/>
          <w:sz w:val="22"/>
          <w:szCs w:val="22"/>
        </w:rPr>
        <w:t>ensure</w:t>
      </w:r>
      <w:r w:rsidR="00345F1A" w:rsidRPr="007555C6">
        <w:rPr>
          <w:rFonts w:ascii="Arial" w:eastAsia="Arial" w:hAnsi="Arial" w:cs="Arial"/>
          <w:color w:val="000000" w:themeColor="text1"/>
          <w:sz w:val="22"/>
          <w:szCs w:val="22"/>
        </w:rPr>
        <w:t xml:space="preserve"> </w:t>
      </w:r>
      <w:r w:rsidR="008206E1" w:rsidRPr="007555C6">
        <w:rPr>
          <w:rFonts w:ascii="Arial" w:eastAsia="Arial" w:hAnsi="Arial" w:cs="Arial"/>
          <w:color w:val="000000" w:themeColor="text1"/>
          <w:sz w:val="22"/>
          <w:szCs w:val="22"/>
        </w:rPr>
        <w:t>long</w:t>
      </w:r>
      <w:r w:rsidR="007511A9" w:rsidRPr="007555C6">
        <w:rPr>
          <w:rFonts w:ascii="Arial" w:eastAsia="Arial" w:hAnsi="Arial" w:cs="Arial"/>
          <w:color w:val="000000" w:themeColor="text1"/>
          <w:sz w:val="22"/>
          <w:szCs w:val="22"/>
        </w:rPr>
        <w:t xml:space="preserve">er-term </w:t>
      </w:r>
      <w:r w:rsidR="00345F1A" w:rsidRPr="007555C6">
        <w:rPr>
          <w:rFonts w:ascii="Arial" w:eastAsia="Arial" w:hAnsi="Arial" w:cs="Arial"/>
          <w:color w:val="000000" w:themeColor="text1"/>
          <w:sz w:val="22"/>
          <w:szCs w:val="22"/>
        </w:rPr>
        <w:t>funding</w:t>
      </w:r>
      <w:r w:rsidR="000F0279" w:rsidRPr="007555C6">
        <w:rPr>
          <w:rFonts w:ascii="Arial" w:eastAsia="Arial" w:hAnsi="Arial" w:cs="Arial"/>
          <w:color w:val="000000" w:themeColor="text1"/>
          <w:sz w:val="22"/>
          <w:szCs w:val="22"/>
        </w:rPr>
        <w:t xml:space="preserve"> to </w:t>
      </w:r>
      <w:r w:rsidR="00D22653" w:rsidRPr="007555C6">
        <w:rPr>
          <w:rFonts w:ascii="Arial" w:eastAsia="Arial" w:hAnsi="Arial" w:cs="Arial"/>
          <w:color w:val="000000" w:themeColor="text1"/>
          <w:sz w:val="22"/>
          <w:szCs w:val="22"/>
        </w:rPr>
        <w:t xml:space="preserve">develop a sustainable </w:t>
      </w:r>
      <w:r w:rsidR="0005726E" w:rsidRPr="007555C6">
        <w:rPr>
          <w:rFonts w:ascii="Arial" w:eastAsia="Arial" w:hAnsi="Arial" w:cs="Arial"/>
          <w:color w:val="000000" w:themeColor="text1"/>
          <w:sz w:val="22"/>
          <w:szCs w:val="22"/>
        </w:rPr>
        <w:t xml:space="preserve">institutional landscape of </w:t>
      </w:r>
      <w:r w:rsidR="00D10C9A" w:rsidRPr="007555C6">
        <w:rPr>
          <w:rFonts w:ascii="Arial" w:eastAsia="Arial" w:hAnsi="Arial" w:cs="Arial"/>
          <w:color w:val="000000" w:themeColor="text1"/>
          <w:sz w:val="22"/>
          <w:szCs w:val="22"/>
        </w:rPr>
        <w:t xml:space="preserve">access to justice </w:t>
      </w:r>
      <w:proofErr w:type="gramStart"/>
      <w:r w:rsidR="0005726E" w:rsidRPr="007555C6">
        <w:rPr>
          <w:rFonts w:ascii="Arial" w:eastAsia="Arial" w:hAnsi="Arial" w:cs="Arial"/>
          <w:color w:val="000000" w:themeColor="text1"/>
          <w:sz w:val="22"/>
          <w:szCs w:val="22"/>
        </w:rPr>
        <w:t>support</w:t>
      </w:r>
      <w:proofErr w:type="gramEnd"/>
      <w:r w:rsidR="00FC6D43">
        <w:rPr>
          <w:rFonts w:ascii="Arial" w:eastAsia="Arial" w:hAnsi="Arial" w:cs="Arial"/>
          <w:color w:val="000000" w:themeColor="text1"/>
          <w:sz w:val="22"/>
          <w:szCs w:val="22"/>
        </w:rPr>
        <w:t xml:space="preserve"> </w:t>
      </w:r>
    </w:p>
    <w:p w14:paraId="0F0F7370" w14:textId="77777777" w:rsidR="00FC6D43" w:rsidRPr="00FC6D43" w:rsidRDefault="00FC6D43" w:rsidP="00FC6D43">
      <w:pPr>
        <w:pStyle w:val="ListParagraph"/>
        <w:numPr>
          <w:ilvl w:val="0"/>
          <w:numId w:val="62"/>
        </w:numPr>
        <w:rPr>
          <w:rFonts w:ascii="Arial" w:eastAsia="Arial" w:hAnsi="Arial" w:cs="Arial"/>
          <w:color w:val="000000" w:themeColor="text1"/>
          <w:sz w:val="22"/>
          <w:szCs w:val="22"/>
        </w:rPr>
      </w:pPr>
      <w:r w:rsidRPr="00FC6D43">
        <w:rPr>
          <w:rFonts w:ascii="Arial" w:eastAsia="Arial" w:hAnsi="Arial" w:cs="Arial"/>
          <w:color w:val="000000" w:themeColor="text1"/>
          <w:sz w:val="22"/>
          <w:szCs w:val="22"/>
        </w:rPr>
        <w:t xml:space="preserve">ensure creation and utilization of funding models which promote an early intervention approach through a greater emphasis on grant-funded services (such as in-court advice) </w:t>
      </w:r>
      <w:proofErr w:type="gramStart"/>
      <w:r w:rsidRPr="00FC6D43">
        <w:rPr>
          <w:rFonts w:ascii="Arial" w:eastAsia="Arial" w:hAnsi="Arial" w:cs="Arial"/>
          <w:color w:val="000000" w:themeColor="text1"/>
          <w:sz w:val="22"/>
          <w:szCs w:val="22"/>
        </w:rPr>
        <w:t>in order to</w:t>
      </w:r>
      <w:proofErr w:type="gramEnd"/>
      <w:r w:rsidRPr="00FC6D43">
        <w:rPr>
          <w:rFonts w:ascii="Arial" w:eastAsia="Arial" w:hAnsi="Arial" w:cs="Arial"/>
          <w:color w:val="000000" w:themeColor="text1"/>
          <w:sz w:val="22"/>
          <w:szCs w:val="22"/>
        </w:rPr>
        <w:t xml:space="preserve"> deliver positive outcomes for citizens across Scotland.</w:t>
      </w:r>
    </w:p>
    <w:p w14:paraId="1483299B" w14:textId="77777777" w:rsidR="00FC6D43" w:rsidRPr="00FC6D43" w:rsidRDefault="00FC6D43" w:rsidP="00FC6D43">
      <w:pPr>
        <w:rPr>
          <w:rFonts w:ascii="Arial" w:eastAsia="Arial" w:hAnsi="Arial" w:cs="Arial"/>
          <w:color w:val="000000" w:themeColor="text1"/>
        </w:rPr>
      </w:pPr>
    </w:p>
    <w:p w14:paraId="002822F1" w14:textId="77777777" w:rsidR="00B12C19" w:rsidRPr="00181FA2" w:rsidRDefault="00B12C19" w:rsidP="00F74B0D">
      <w:pPr>
        <w:pStyle w:val="ListParagraph"/>
        <w:numPr>
          <w:ilvl w:val="0"/>
          <w:numId w:val="58"/>
        </w:numPr>
        <w:ind w:left="360"/>
        <w:rPr>
          <w:rFonts w:ascii="Arial" w:hAnsi="Arial" w:cs="Arial"/>
          <w:color w:val="000000" w:themeColor="text1"/>
          <w:sz w:val="22"/>
          <w:szCs w:val="22"/>
        </w:rPr>
      </w:pPr>
      <w:r w:rsidRPr="00181FA2">
        <w:rPr>
          <w:rFonts w:ascii="Arial" w:hAnsi="Arial" w:cs="Arial"/>
          <w:color w:val="000000" w:themeColor="text1"/>
          <w:sz w:val="22"/>
          <w:szCs w:val="22"/>
        </w:rPr>
        <w:t xml:space="preserve">CAS is also calling for the Scottish Government to ensure that the Legal Aid Payment Review Panel recommendations are taken forward promptly, to ensure coherent, evidence-based fee structures for the future.  </w:t>
      </w:r>
    </w:p>
    <w:p w14:paraId="0856E7B7" w14:textId="77777777" w:rsidR="00B12C19" w:rsidRPr="00181FA2" w:rsidDel="00326A45" w:rsidRDefault="00B12C19" w:rsidP="00234341">
      <w:pPr>
        <w:pStyle w:val="ListParagraph"/>
        <w:ind w:left="360"/>
        <w:rPr>
          <w:rFonts w:ascii="Arial" w:hAnsi="Arial" w:cs="Arial"/>
          <w:color w:val="000000" w:themeColor="text1"/>
          <w:sz w:val="22"/>
          <w:szCs w:val="22"/>
        </w:rPr>
      </w:pPr>
    </w:p>
    <w:p w14:paraId="6824A59A" w14:textId="71629210" w:rsidR="00BF5B82" w:rsidRPr="00234341" w:rsidRDefault="00BF5B82">
      <w:pPr>
        <w:spacing w:line="259" w:lineRule="auto"/>
        <w:rPr>
          <w:rFonts w:ascii="Arial" w:eastAsia="Tahoma" w:hAnsi="Arial" w:cs="Arial"/>
          <w:b/>
          <w:color w:val="000000" w:themeColor="text1"/>
        </w:rPr>
      </w:pPr>
      <w:r w:rsidRPr="00234341">
        <w:rPr>
          <w:rFonts w:ascii="Arial" w:eastAsia="Tahoma" w:hAnsi="Arial" w:cs="Arial"/>
          <w:b/>
          <w:color w:val="000000" w:themeColor="text1"/>
        </w:rPr>
        <w:t>Access</w:t>
      </w:r>
      <w:r w:rsidR="002E498C" w:rsidRPr="00234341">
        <w:rPr>
          <w:rFonts w:ascii="Arial" w:eastAsia="Tahoma" w:hAnsi="Arial" w:cs="Arial"/>
          <w:b/>
          <w:color w:val="000000" w:themeColor="text1"/>
        </w:rPr>
        <w:t xml:space="preserve"> to legal aid/access to practitioners</w:t>
      </w:r>
    </w:p>
    <w:p w14:paraId="24B93042" w14:textId="6753FC32" w:rsidR="001B7C4C" w:rsidRDefault="002E498C" w:rsidP="000500EE">
      <w:pPr>
        <w:spacing w:after="0" w:line="240" w:lineRule="auto"/>
        <w:contextualSpacing/>
        <w:rPr>
          <w:rFonts w:ascii="Arial" w:eastAsia="Tahoma" w:hAnsi="Arial" w:cs="Arial"/>
          <w:color w:val="000000" w:themeColor="text1"/>
        </w:rPr>
      </w:pPr>
      <w:r>
        <w:rPr>
          <w:rFonts w:ascii="Arial" w:eastAsia="Tahoma" w:hAnsi="Arial" w:cs="Arial"/>
          <w:color w:val="000000" w:themeColor="text1"/>
        </w:rPr>
        <w:t xml:space="preserve">As outlined </w:t>
      </w:r>
      <w:r w:rsidR="00FB2393">
        <w:rPr>
          <w:rFonts w:ascii="Arial" w:eastAsia="Tahoma" w:hAnsi="Arial" w:cs="Arial"/>
          <w:color w:val="000000" w:themeColor="text1"/>
        </w:rPr>
        <w:t xml:space="preserve">and illustrated </w:t>
      </w:r>
      <w:r>
        <w:rPr>
          <w:rFonts w:ascii="Arial" w:eastAsia="Tahoma" w:hAnsi="Arial" w:cs="Arial"/>
          <w:color w:val="000000" w:themeColor="text1"/>
        </w:rPr>
        <w:t>above</w:t>
      </w:r>
      <w:r w:rsidR="00FB2393">
        <w:rPr>
          <w:rFonts w:ascii="Arial" w:eastAsia="Tahoma" w:hAnsi="Arial" w:cs="Arial"/>
          <w:color w:val="000000" w:themeColor="text1"/>
        </w:rPr>
        <w:t>,</w:t>
      </w:r>
      <w:r>
        <w:rPr>
          <w:rFonts w:ascii="Arial" w:eastAsia="Tahoma" w:hAnsi="Arial" w:cs="Arial"/>
          <w:color w:val="000000" w:themeColor="text1"/>
        </w:rPr>
        <w:t xml:space="preserve"> across the Citizens Advice network we see </w:t>
      </w:r>
      <w:r w:rsidR="007C3466">
        <w:rPr>
          <w:rFonts w:ascii="Arial" w:eastAsia="Tahoma" w:hAnsi="Arial" w:cs="Arial"/>
          <w:color w:val="000000" w:themeColor="text1"/>
        </w:rPr>
        <w:t xml:space="preserve">clients </w:t>
      </w:r>
      <w:r w:rsidR="00FB2393">
        <w:rPr>
          <w:rFonts w:ascii="Arial" w:eastAsia="Tahoma" w:hAnsi="Arial" w:cs="Arial"/>
          <w:color w:val="000000" w:themeColor="text1"/>
        </w:rPr>
        <w:t>experienc</w:t>
      </w:r>
      <w:r w:rsidR="00EE4D68">
        <w:rPr>
          <w:rFonts w:ascii="Arial" w:eastAsia="Tahoma" w:hAnsi="Arial" w:cs="Arial"/>
          <w:color w:val="000000" w:themeColor="text1"/>
        </w:rPr>
        <w:t>ing</w:t>
      </w:r>
      <w:r w:rsidR="007C3466">
        <w:rPr>
          <w:rFonts w:ascii="Arial" w:eastAsia="Tahoma" w:hAnsi="Arial" w:cs="Arial"/>
          <w:color w:val="000000" w:themeColor="text1"/>
        </w:rPr>
        <w:t xml:space="preserve"> difficult</w:t>
      </w:r>
      <w:r w:rsidR="00EE4D68">
        <w:rPr>
          <w:rFonts w:ascii="Arial" w:eastAsia="Tahoma" w:hAnsi="Arial" w:cs="Arial"/>
          <w:color w:val="000000" w:themeColor="text1"/>
        </w:rPr>
        <w:t>ies</w:t>
      </w:r>
      <w:r w:rsidR="007C3466">
        <w:rPr>
          <w:rFonts w:ascii="Arial" w:eastAsia="Tahoma" w:hAnsi="Arial" w:cs="Arial"/>
          <w:color w:val="000000" w:themeColor="text1"/>
        </w:rPr>
        <w:t xml:space="preserve"> </w:t>
      </w:r>
      <w:r w:rsidR="00EE4D68">
        <w:rPr>
          <w:rFonts w:ascii="Arial" w:eastAsia="Tahoma" w:hAnsi="Arial" w:cs="Arial"/>
          <w:color w:val="000000" w:themeColor="text1"/>
        </w:rPr>
        <w:t xml:space="preserve">in </w:t>
      </w:r>
      <w:r w:rsidR="007C3466">
        <w:rPr>
          <w:rFonts w:ascii="Arial" w:eastAsia="Tahoma" w:hAnsi="Arial" w:cs="Arial"/>
          <w:color w:val="000000" w:themeColor="text1"/>
        </w:rPr>
        <w:t xml:space="preserve">locating a </w:t>
      </w:r>
      <w:r w:rsidR="00992B4D">
        <w:rPr>
          <w:rFonts w:ascii="Arial" w:eastAsia="Tahoma" w:hAnsi="Arial" w:cs="Arial"/>
          <w:color w:val="000000" w:themeColor="text1"/>
        </w:rPr>
        <w:t xml:space="preserve">legal </w:t>
      </w:r>
      <w:r w:rsidR="007C3466">
        <w:rPr>
          <w:rFonts w:ascii="Arial" w:eastAsia="Tahoma" w:hAnsi="Arial" w:cs="Arial"/>
          <w:color w:val="000000" w:themeColor="text1"/>
        </w:rPr>
        <w:t xml:space="preserve">practitioner </w:t>
      </w:r>
      <w:r w:rsidR="00EE4D68">
        <w:rPr>
          <w:rFonts w:ascii="Arial" w:eastAsia="Tahoma" w:hAnsi="Arial" w:cs="Arial"/>
          <w:color w:val="000000" w:themeColor="text1"/>
        </w:rPr>
        <w:t xml:space="preserve">who </w:t>
      </w:r>
      <w:r w:rsidR="007C3466">
        <w:rPr>
          <w:rFonts w:ascii="Arial" w:eastAsia="Tahoma" w:hAnsi="Arial" w:cs="Arial"/>
          <w:color w:val="000000" w:themeColor="text1"/>
        </w:rPr>
        <w:t xml:space="preserve">will take on </w:t>
      </w:r>
      <w:r w:rsidR="009A278A">
        <w:rPr>
          <w:rFonts w:ascii="Arial" w:eastAsia="Tahoma" w:hAnsi="Arial" w:cs="Arial"/>
          <w:color w:val="000000" w:themeColor="text1"/>
        </w:rPr>
        <w:t xml:space="preserve">their </w:t>
      </w:r>
      <w:r w:rsidR="007C3466">
        <w:rPr>
          <w:rFonts w:ascii="Arial" w:eastAsia="Tahoma" w:hAnsi="Arial" w:cs="Arial"/>
          <w:color w:val="000000" w:themeColor="text1"/>
        </w:rPr>
        <w:t>case</w:t>
      </w:r>
      <w:r w:rsidR="00811E6E">
        <w:rPr>
          <w:rFonts w:ascii="Arial" w:eastAsia="Tahoma" w:hAnsi="Arial" w:cs="Arial"/>
          <w:color w:val="000000" w:themeColor="text1"/>
        </w:rPr>
        <w:t xml:space="preserve">; </w:t>
      </w:r>
      <w:r w:rsidR="007C3466">
        <w:rPr>
          <w:rFonts w:ascii="Arial" w:eastAsia="Tahoma" w:hAnsi="Arial" w:cs="Arial"/>
          <w:color w:val="000000" w:themeColor="text1"/>
        </w:rPr>
        <w:t>in some instances</w:t>
      </w:r>
      <w:r w:rsidR="0084744D">
        <w:rPr>
          <w:rFonts w:ascii="Arial" w:eastAsia="Tahoma" w:hAnsi="Arial" w:cs="Arial"/>
          <w:color w:val="000000" w:themeColor="text1"/>
        </w:rPr>
        <w:t>,</w:t>
      </w:r>
      <w:r w:rsidR="007C3466">
        <w:rPr>
          <w:rFonts w:ascii="Arial" w:eastAsia="Tahoma" w:hAnsi="Arial" w:cs="Arial"/>
          <w:color w:val="000000" w:themeColor="text1"/>
        </w:rPr>
        <w:t xml:space="preserve"> this relates to issues of geography </w:t>
      </w:r>
      <w:r w:rsidR="00A958F5">
        <w:rPr>
          <w:rFonts w:ascii="Arial" w:eastAsia="Tahoma" w:hAnsi="Arial" w:cs="Arial"/>
          <w:color w:val="000000" w:themeColor="text1"/>
        </w:rPr>
        <w:t>forcing</w:t>
      </w:r>
      <w:r w:rsidR="00451200">
        <w:rPr>
          <w:rFonts w:ascii="Arial" w:eastAsia="Tahoma" w:hAnsi="Arial" w:cs="Arial"/>
          <w:color w:val="000000" w:themeColor="text1"/>
        </w:rPr>
        <w:t xml:space="preserve"> clients to seek a practitioner from a wider geographic area or </w:t>
      </w:r>
      <w:r w:rsidR="00176645">
        <w:rPr>
          <w:rFonts w:ascii="Arial" w:eastAsia="Tahoma" w:hAnsi="Arial" w:cs="Arial"/>
          <w:color w:val="000000" w:themeColor="text1"/>
        </w:rPr>
        <w:t>it</w:t>
      </w:r>
      <w:r w:rsidR="00451200">
        <w:rPr>
          <w:rFonts w:ascii="Arial" w:eastAsia="Tahoma" w:hAnsi="Arial" w:cs="Arial"/>
          <w:color w:val="000000" w:themeColor="text1"/>
        </w:rPr>
        <w:t xml:space="preserve"> may be </w:t>
      </w:r>
      <w:r w:rsidR="00176645">
        <w:rPr>
          <w:rFonts w:ascii="Arial" w:eastAsia="Tahoma" w:hAnsi="Arial" w:cs="Arial"/>
          <w:color w:val="000000" w:themeColor="text1"/>
        </w:rPr>
        <w:t xml:space="preserve">due </w:t>
      </w:r>
      <w:r w:rsidR="00451200">
        <w:rPr>
          <w:rFonts w:ascii="Arial" w:eastAsia="Tahoma" w:hAnsi="Arial" w:cs="Arial"/>
          <w:color w:val="000000" w:themeColor="text1"/>
        </w:rPr>
        <w:t xml:space="preserve">to </w:t>
      </w:r>
      <w:r w:rsidR="003D0282">
        <w:rPr>
          <w:rFonts w:ascii="Arial" w:eastAsia="Tahoma" w:hAnsi="Arial" w:cs="Arial"/>
          <w:color w:val="000000" w:themeColor="text1"/>
        </w:rPr>
        <w:t xml:space="preserve">a </w:t>
      </w:r>
      <w:r w:rsidR="00451200">
        <w:rPr>
          <w:rFonts w:ascii="Arial" w:eastAsia="Tahoma" w:hAnsi="Arial" w:cs="Arial"/>
          <w:color w:val="000000" w:themeColor="text1"/>
        </w:rPr>
        <w:t xml:space="preserve">lack of practitioners </w:t>
      </w:r>
      <w:r w:rsidR="00646F8F">
        <w:rPr>
          <w:rFonts w:ascii="Arial" w:eastAsia="Tahoma" w:hAnsi="Arial" w:cs="Arial"/>
          <w:color w:val="000000" w:themeColor="text1"/>
        </w:rPr>
        <w:t xml:space="preserve">focussing on a specific legal specialism. </w:t>
      </w:r>
    </w:p>
    <w:p w14:paraId="781B6665" w14:textId="77777777" w:rsidR="001B7C4C" w:rsidRDefault="001B7C4C" w:rsidP="000500EE">
      <w:pPr>
        <w:spacing w:after="0" w:line="240" w:lineRule="auto"/>
        <w:contextualSpacing/>
        <w:rPr>
          <w:rFonts w:ascii="Arial" w:eastAsia="Tahoma" w:hAnsi="Arial" w:cs="Arial"/>
          <w:color w:val="000000" w:themeColor="text1"/>
        </w:rPr>
      </w:pPr>
    </w:p>
    <w:p w14:paraId="56328433" w14:textId="6449FD18" w:rsidR="000500EE" w:rsidRDefault="00397C3E" w:rsidP="00B25302">
      <w:pPr>
        <w:spacing w:after="0" w:line="240" w:lineRule="auto"/>
        <w:contextualSpacing/>
        <w:rPr>
          <w:rFonts w:ascii="Arial" w:eastAsia="Tahoma" w:hAnsi="Arial" w:cs="Arial"/>
          <w:color w:val="000000" w:themeColor="text1"/>
        </w:rPr>
      </w:pPr>
      <w:r w:rsidRPr="00397C3E">
        <w:rPr>
          <w:rFonts w:ascii="Arial" w:eastAsia="Tahoma" w:hAnsi="Arial" w:cs="Arial"/>
          <w:color w:val="000000" w:themeColor="text1"/>
        </w:rPr>
        <w:t xml:space="preserve">Individual </w:t>
      </w:r>
      <w:r w:rsidR="00C379FD">
        <w:rPr>
          <w:rFonts w:ascii="Arial" w:eastAsia="Tahoma" w:hAnsi="Arial" w:cs="Arial"/>
          <w:color w:val="000000" w:themeColor="text1"/>
        </w:rPr>
        <w:t>bureau</w:t>
      </w:r>
      <w:r w:rsidRPr="00397C3E">
        <w:rPr>
          <w:rFonts w:ascii="Arial" w:eastAsia="Tahoma" w:hAnsi="Arial" w:cs="Arial"/>
          <w:color w:val="000000" w:themeColor="text1"/>
        </w:rPr>
        <w:t xml:space="preserve"> ranging from the Borders to the Highlands report issues with clients being unable to access practitioners who are able and willing to take on legal aid cases. </w:t>
      </w:r>
      <w:r w:rsidR="00D32498">
        <w:rPr>
          <w:rFonts w:ascii="Arial" w:eastAsia="Tahoma" w:hAnsi="Arial" w:cs="Arial"/>
          <w:color w:val="000000" w:themeColor="text1"/>
        </w:rPr>
        <w:t xml:space="preserve">This is of particular concern where </w:t>
      </w:r>
      <w:r w:rsidR="00137D3C">
        <w:rPr>
          <w:rFonts w:ascii="Arial" w:eastAsia="Tahoma" w:hAnsi="Arial" w:cs="Arial"/>
          <w:color w:val="000000" w:themeColor="text1"/>
        </w:rPr>
        <w:t xml:space="preserve">specific groups </w:t>
      </w:r>
      <w:r w:rsidR="00ED065B">
        <w:rPr>
          <w:rFonts w:ascii="Arial" w:eastAsia="Tahoma" w:hAnsi="Arial" w:cs="Arial"/>
          <w:color w:val="000000" w:themeColor="text1"/>
        </w:rPr>
        <w:t>experience</w:t>
      </w:r>
      <w:r w:rsidR="00137D3C">
        <w:rPr>
          <w:rFonts w:ascii="Arial" w:eastAsia="Tahoma" w:hAnsi="Arial" w:cs="Arial"/>
          <w:color w:val="000000" w:themeColor="text1"/>
        </w:rPr>
        <w:t xml:space="preserve"> </w:t>
      </w:r>
      <w:r w:rsidR="002761CE">
        <w:rPr>
          <w:rFonts w:ascii="Arial" w:eastAsia="Tahoma" w:hAnsi="Arial" w:cs="Arial"/>
          <w:color w:val="000000" w:themeColor="text1"/>
        </w:rPr>
        <w:t xml:space="preserve">multiple, often intersecting barriers </w:t>
      </w:r>
      <w:r w:rsidR="00494F75">
        <w:rPr>
          <w:rFonts w:ascii="Arial" w:eastAsia="Tahoma" w:hAnsi="Arial" w:cs="Arial"/>
          <w:color w:val="000000" w:themeColor="text1"/>
        </w:rPr>
        <w:t>to access</w:t>
      </w:r>
      <w:r w:rsidR="0042268E">
        <w:rPr>
          <w:rFonts w:ascii="Arial" w:eastAsia="Tahoma" w:hAnsi="Arial" w:cs="Arial"/>
          <w:color w:val="000000" w:themeColor="text1"/>
        </w:rPr>
        <w:t>ing</w:t>
      </w:r>
      <w:r w:rsidR="00494F75">
        <w:rPr>
          <w:rFonts w:ascii="Arial" w:eastAsia="Tahoma" w:hAnsi="Arial" w:cs="Arial"/>
          <w:color w:val="000000" w:themeColor="text1"/>
        </w:rPr>
        <w:t xml:space="preserve"> to justice</w:t>
      </w:r>
      <w:r w:rsidR="006E640E">
        <w:rPr>
          <w:rFonts w:ascii="Arial" w:eastAsia="Tahoma" w:hAnsi="Arial" w:cs="Arial"/>
          <w:color w:val="000000" w:themeColor="text1"/>
        </w:rPr>
        <w:t>.</w:t>
      </w:r>
      <w:r w:rsidR="00494F75">
        <w:rPr>
          <w:rFonts w:ascii="Arial" w:eastAsia="Tahoma" w:hAnsi="Arial" w:cs="Arial"/>
          <w:color w:val="000000" w:themeColor="text1"/>
        </w:rPr>
        <w:t xml:space="preserve"> </w:t>
      </w:r>
    </w:p>
    <w:p w14:paraId="7A689B79" w14:textId="77777777" w:rsidR="00B25302" w:rsidRDefault="00B25302" w:rsidP="00B25302">
      <w:pPr>
        <w:spacing w:after="0" w:line="240" w:lineRule="auto"/>
        <w:contextualSpacing/>
        <w:rPr>
          <w:rFonts w:ascii="Arial" w:eastAsia="Tahoma" w:hAnsi="Arial" w:cs="Arial"/>
          <w:color w:val="000000" w:themeColor="text1"/>
        </w:rPr>
      </w:pPr>
    </w:p>
    <w:p w14:paraId="7CC01D15" w14:textId="27FDC16F" w:rsidR="00646F8F" w:rsidRDefault="00397C3E" w:rsidP="00FB2393">
      <w:pPr>
        <w:spacing w:line="259" w:lineRule="auto"/>
        <w:rPr>
          <w:rFonts w:ascii="Arial" w:eastAsia="Tahoma" w:hAnsi="Arial" w:cs="Arial"/>
          <w:color w:val="000000" w:themeColor="text1"/>
        </w:rPr>
      </w:pPr>
      <w:r w:rsidRPr="00397C3E">
        <w:rPr>
          <w:rFonts w:ascii="Arial" w:eastAsia="Tahoma" w:hAnsi="Arial" w:cs="Arial"/>
          <w:color w:val="000000" w:themeColor="text1"/>
        </w:rPr>
        <w:t xml:space="preserve">Given the current and ongoing issues with access and in order to place the user at the centre of the process </w:t>
      </w:r>
      <w:r w:rsidR="005240E4">
        <w:rPr>
          <w:rFonts w:ascii="Arial" w:eastAsia="Tahoma" w:hAnsi="Arial" w:cs="Arial"/>
          <w:color w:val="000000" w:themeColor="text1"/>
        </w:rPr>
        <w:t xml:space="preserve">CAS would </w:t>
      </w:r>
      <w:r w:rsidR="00900EA5">
        <w:rPr>
          <w:rFonts w:ascii="Arial" w:eastAsia="Tahoma" w:hAnsi="Arial" w:cs="Arial"/>
          <w:color w:val="000000" w:themeColor="text1"/>
        </w:rPr>
        <w:t>like to see</w:t>
      </w:r>
      <w:r w:rsidRPr="00397C3E">
        <w:rPr>
          <w:rFonts w:ascii="Arial" w:eastAsia="Tahoma" w:hAnsi="Arial" w:cs="Arial"/>
          <w:color w:val="000000" w:themeColor="text1"/>
        </w:rPr>
        <w:t xml:space="preserve"> a significant shift in </w:t>
      </w:r>
      <w:r w:rsidR="0084472A">
        <w:rPr>
          <w:rFonts w:ascii="Arial" w:eastAsia="Tahoma" w:hAnsi="Arial" w:cs="Arial"/>
          <w:color w:val="000000" w:themeColor="text1"/>
        </w:rPr>
        <w:t xml:space="preserve">legal aid </w:t>
      </w:r>
      <w:r w:rsidRPr="00397C3E">
        <w:rPr>
          <w:rFonts w:ascii="Arial" w:eastAsia="Tahoma" w:hAnsi="Arial" w:cs="Arial"/>
          <w:color w:val="000000" w:themeColor="text1"/>
        </w:rPr>
        <w:t>resources to invest in more early intervention and prevention approaches and alternative dispute resolution</w:t>
      </w:r>
      <w:r w:rsidR="00C379FD">
        <w:rPr>
          <w:rFonts w:ascii="Arial" w:eastAsia="Tahoma" w:hAnsi="Arial" w:cs="Arial"/>
          <w:color w:val="000000" w:themeColor="text1"/>
        </w:rPr>
        <w:t>,</w:t>
      </w:r>
      <w:r w:rsidR="0084472A">
        <w:rPr>
          <w:rFonts w:ascii="Arial" w:eastAsia="Tahoma" w:hAnsi="Arial" w:cs="Arial"/>
          <w:color w:val="000000" w:themeColor="text1"/>
        </w:rPr>
        <w:t xml:space="preserve"> </w:t>
      </w:r>
      <w:r w:rsidR="00F96C3A">
        <w:rPr>
          <w:rFonts w:ascii="Arial" w:eastAsia="Tahoma" w:hAnsi="Arial" w:cs="Arial"/>
          <w:color w:val="000000" w:themeColor="text1"/>
        </w:rPr>
        <w:t>a</w:t>
      </w:r>
      <w:r w:rsidR="00142591">
        <w:rPr>
          <w:rFonts w:ascii="Arial" w:eastAsia="Tahoma" w:hAnsi="Arial" w:cs="Arial"/>
          <w:color w:val="000000" w:themeColor="text1"/>
        </w:rPr>
        <w:t>s well as a</w:t>
      </w:r>
      <w:r w:rsidR="00F96C3A">
        <w:rPr>
          <w:rFonts w:ascii="Arial" w:eastAsia="Tahoma" w:hAnsi="Arial" w:cs="Arial"/>
          <w:color w:val="000000" w:themeColor="text1"/>
        </w:rPr>
        <w:t>n exten</w:t>
      </w:r>
      <w:r w:rsidR="00594EAD">
        <w:rPr>
          <w:rFonts w:ascii="Arial" w:eastAsia="Tahoma" w:hAnsi="Arial" w:cs="Arial"/>
          <w:color w:val="000000" w:themeColor="text1"/>
        </w:rPr>
        <w:t xml:space="preserve">sion of </w:t>
      </w:r>
      <w:r w:rsidR="005D6D1F">
        <w:rPr>
          <w:rFonts w:ascii="Arial" w:eastAsia="Tahoma" w:hAnsi="Arial" w:cs="Arial"/>
          <w:color w:val="000000" w:themeColor="text1"/>
        </w:rPr>
        <w:t>legal aid coverage</w:t>
      </w:r>
      <w:r w:rsidR="00B53DC1">
        <w:rPr>
          <w:rFonts w:ascii="Arial" w:eastAsia="Tahoma" w:hAnsi="Arial" w:cs="Arial"/>
          <w:color w:val="000000" w:themeColor="text1"/>
        </w:rPr>
        <w:t>.</w:t>
      </w:r>
      <w:r w:rsidR="005D6D1F">
        <w:rPr>
          <w:rFonts w:ascii="Arial" w:eastAsia="Tahoma" w:hAnsi="Arial" w:cs="Arial"/>
          <w:color w:val="000000" w:themeColor="text1"/>
        </w:rPr>
        <w:t xml:space="preserve"> </w:t>
      </w:r>
      <w:r w:rsidR="00B53DC1">
        <w:rPr>
          <w:rFonts w:ascii="Arial" w:eastAsia="Tahoma" w:hAnsi="Arial" w:cs="Arial"/>
          <w:color w:val="000000" w:themeColor="text1"/>
        </w:rPr>
        <w:t>C</w:t>
      </w:r>
      <w:r w:rsidR="00B4035E">
        <w:rPr>
          <w:rFonts w:ascii="Arial" w:eastAsia="Tahoma" w:hAnsi="Arial" w:cs="Arial"/>
          <w:color w:val="000000" w:themeColor="text1"/>
        </w:rPr>
        <w:t xml:space="preserve">oncerted efforts </w:t>
      </w:r>
      <w:r w:rsidR="00054B01">
        <w:rPr>
          <w:rFonts w:ascii="Arial" w:eastAsia="Tahoma" w:hAnsi="Arial" w:cs="Arial"/>
          <w:color w:val="000000" w:themeColor="text1"/>
        </w:rPr>
        <w:t>seem necessary</w:t>
      </w:r>
      <w:r w:rsidR="00B4035E">
        <w:rPr>
          <w:rFonts w:ascii="Arial" w:eastAsia="Tahoma" w:hAnsi="Arial" w:cs="Arial"/>
          <w:color w:val="000000" w:themeColor="text1"/>
        </w:rPr>
        <w:t xml:space="preserve"> to </w:t>
      </w:r>
      <w:r w:rsidR="0084472A">
        <w:rPr>
          <w:rFonts w:ascii="Arial" w:eastAsia="Tahoma" w:hAnsi="Arial" w:cs="Arial"/>
          <w:color w:val="000000" w:themeColor="text1"/>
        </w:rPr>
        <w:t xml:space="preserve">address </w:t>
      </w:r>
      <w:r w:rsidR="00B4035E">
        <w:rPr>
          <w:rFonts w:ascii="Arial" w:eastAsia="Tahoma" w:hAnsi="Arial" w:cs="Arial"/>
          <w:color w:val="000000" w:themeColor="text1"/>
        </w:rPr>
        <w:t xml:space="preserve">continuing </w:t>
      </w:r>
      <w:r w:rsidR="00C42AB7">
        <w:rPr>
          <w:rFonts w:ascii="Arial" w:eastAsia="Tahoma" w:hAnsi="Arial" w:cs="Arial"/>
          <w:color w:val="000000" w:themeColor="text1"/>
        </w:rPr>
        <w:t xml:space="preserve">gaps in the supply </w:t>
      </w:r>
      <w:r w:rsidR="00CB06AC">
        <w:rPr>
          <w:rFonts w:ascii="Arial" w:eastAsia="Tahoma" w:hAnsi="Arial" w:cs="Arial"/>
          <w:color w:val="000000" w:themeColor="text1"/>
        </w:rPr>
        <w:t>of legal practitioners</w:t>
      </w:r>
      <w:r w:rsidR="006A558E">
        <w:rPr>
          <w:rFonts w:ascii="Arial" w:eastAsia="Tahoma" w:hAnsi="Arial" w:cs="Arial"/>
          <w:color w:val="000000" w:themeColor="text1"/>
        </w:rPr>
        <w:t xml:space="preserve"> </w:t>
      </w:r>
      <w:r w:rsidR="00526411">
        <w:rPr>
          <w:rFonts w:ascii="Arial" w:eastAsia="Tahoma" w:hAnsi="Arial" w:cs="Arial"/>
          <w:color w:val="000000" w:themeColor="text1"/>
        </w:rPr>
        <w:t xml:space="preserve">and </w:t>
      </w:r>
      <w:r w:rsidR="00054B01">
        <w:rPr>
          <w:rFonts w:ascii="Arial" w:eastAsia="Tahoma" w:hAnsi="Arial" w:cs="Arial"/>
          <w:color w:val="000000" w:themeColor="text1"/>
        </w:rPr>
        <w:t xml:space="preserve">in </w:t>
      </w:r>
      <w:r w:rsidR="00526411">
        <w:rPr>
          <w:rFonts w:ascii="Arial" w:eastAsia="Tahoma" w:hAnsi="Arial" w:cs="Arial"/>
          <w:color w:val="000000" w:themeColor="text1"/>
        </w:rPr>
        <w:t>their coverage of specialist areas of the law</w:t>
      </w:r>
      <w:r w:rsidR="00157852">
        <w:rPr>
          <w:rFonts w:ascii="Arial" w:eastAsia="Tahoma" w:hAnsi="Arial" w:cs="Arial"/>
          <w:color w:val="000000" w:themeColor="text1"/>
        </w:rPr>
        <w:t>.</w:t>
      </w:r>
    </w:p>
    <w:p w14:paraId="2949A177" w14:textId="54B018D3" w:rsidR="00350B0A" w:rsidRDefault="00350B0A" w:rsidP="00350B0A">
      <w:pPr>
        <w:spacing w:after="0" w:line="240" w:lineRule="auto"/>
        <w:ind w:left="357"/>
        <w:rPr>
          <w:rFonts w:ascii="Arial" w:eastAsia="Arial" w:hAnsi="Arial" w:cs="Arial"/>
          <w:i/>
        </w:rPr>
      </w:pPr>
      <w:r w:rsidRPr="00DB285E">
        <w:rPr>
          <w:rFonts w:ascii="Arial" w:eastAsia="Arial" w:hAnsi="Arial" w:cs="Arial"/>
          <w:i/>
          <w:iCs/>
        </w:rPr>
        <w:t>“</w:t>
      </w:r>
      <w:r w:rsidRPr="00DB285E">
        <w:rPr>
          <w:rFonts w:ascii="Arial" w:eastAsia="Arial" w:hAnsi="Arial" w:cs="Arial"/>
          <w:i/>
        </w:rPr>
        <w:t>A North of Scotland CAB reports that one of their clients spent one month calling several solicitors to take on her separation case from her abusive husband</w:t>
      </w:r>
      <w:r>
        <w:rPr>
          <w:rFonts w:ascii="Arial" w:eastAsia="Arial" w:hAnsi="Arial" w:cs="Arial"/>
          <w:i/>
        </w:rPr>
        <w:t>. T</w:t>
      </w:r>
      <w:r w:rsidRPr="00DB285E">
        <w:rPr>
          <w:rFonts w:ascii="Arial" w:eastAsia="Arial" w:hAnsi="Arial" w:cs="Arial"/>
          <w:i/>
        </w:rPr>
        <w:t>he only one she could find eventually was 150 miles away in Glasgow</w:t>
      </w:r>
      <w:r w:rsidRPr="00DB285E">
        <w:rPr>
          <w:rFonts w:ascii="Arial" w:eastAsia="Arial" w:hAnsi="Arial" w:cs="Arial"/>
          <w:i/>
          <w:iCs/>
        </w:rPr>
        <w:t>.”</w:t>
      </w:r>
      <w:r w:rsidRPr="00DB285E">
        <w:rPr>
          <w:rFonts w:ascii="Arial" w:eastAsia="Arial" w:hAnsi="Arial" w:cs="Arial"/>
          <w:i/>
        </w:rPr>
        <w:t xml:space="preserve"> </w:t>
      </w:r>
    </w:p>
    <w:p w14:paraId="22D08B73" w14:textId="77777777" w:rsidR="009E4F65" w:rsidRDefault="009E4F65" w:rsidP="00350B0A">
      <w:pPr>
        <w:spacing w:after="0" w:line="240" w:lineRule="auto"/>
        <w:ind w:left="357"/>
        <w:rPr>
          <w:rFonts w:ascii="Arial" w:eastAsia="Arial" w:hAnsi="Arial" w:cs="Arial"/>
          <w:i/>
        </w:rPr>
      </w:pPr>
    </w:p>
    <w:p w14:paraId="5BB584B5" w14:textId="16060F8C" w:rsidR="002045BB" w:rsidRDefault="001C33D0" w:rsidP="00A326FD">
      <w:pPr>
        <w:spacing w:after="0" w:line="240" w:lineRule="auto"/>
        <w:ind w:left="357"/>
        <w:rPr>
          <w:rFonts w:ascii="Arial" w:eastAsia="Tahoma" w:hAnsi="Arial" w:cs="Arial"/>
          <w:b/>
          <w:bCs/>
          <w:color w:val="008D9B"/>
          <w:sz w:val="32"/>
          <w:szCs w:val="32"/>
        </w:rPr>
      </w:pPr>
      <w:r w:rsidRPr="00C34DF7">
        <w:rPr>
          <w:rStyle w:val="normaltextrun"/>
          <w:rFonts w:ascii="Arial" w:hAnsi="Arial" w:cs="Arial"/>
          <w:i/>
          <w:color w:val="000000"/>
          <w:shd w:val="clear" w:color="auto" w:fill="FFFFFF"/>
        </w:rPr>
        <w:t xml:space="preserve">“A West of Scotland CAB </w:t>
      </w:r>
      <w:r w:rsidR="00266324">
        <w:rPr>
          <w:rStyle w:val="normaltextrun"/>
          <w:rFonts w:ascii="Arial" w:hAnsi="Arial" w:cs="Arial"/>
          <w:i/>
          <w:iCs/>
          <w:color w:val="000000"/>
          <w:shd w:val="clear" w:color="auto" w:fill="FFFFFF"/>
        </w:rPr>
        <w:t>highlights the case of a</w:t>
      </w:r>
      <w:r w:rsidRPr="00C34DF7">
        <w:rPr>
          <w:rStyle w:val="normaltextrun"/>
          <w:rFonts w:ascii="Arial" w:hAnsi="Arial" w:cs="Arial"/>
          <w:i/>
          <w:color w:val="000000"/>
          <w:shd w:val="clear" w:color="auto" w:fill="FFFFFF"/>
        </w:rPr>
        <w:t xml:space="preserve"> </w:t>
      </w:r>
      <w:r w:rsidR="006E1B7E">
        <w:rPr>
          <w:rStyle w:val="normaltextrun"/>
          <w:rFonts w:ascii="Arial" w:hAnsi="Arial" w:cs="Arial"/>
          <w:i/>
          <w:iCs/>
          <w:color w:val="000000"/>
          <w:shd w:val="clear" w:color="auto" w:fill="FFFFFF"/>
        </w:rPr>
        <w:t xml:space="preserve">disabled </w:t>
      </w:r>
      <w:r w:rsidRPr="00C34DF7">
        <w:rPr>
          <w:rStyle w:val="normaltextrun"/>
          <w:rFonts w:ascii="Arial" w:hAnsi="Arial" w:cs="Arial"/>
          <w:i/>
          <w:color w:val="000000"/>
          <w:shd w:val="clear" w:color="auto" w:fill="FFFFFF"/>
        </w:rPr>
        <w:t>client</w:t>
      </w:r>
      <w:r>
        <w:rPr>
          <w:rStyle w:val="normaltextrun"/>
          <w:rFonts w:ascii="Arial" w:hAnsi="Arial" w:cs="Arial"/>
          <w:i/>
          <w:color w:val="000000"/>
          <w:shd w:val="clear" w:color="auto" w:fill="FFFFFF"/>
        </w:rPr>
        <w:t xml:space="preserve"> </w:t>
      </w:r>
      <w:r w:rsidR="00F27D4E">
        <w:rPr>
          <w:rStyle w:val="normaltextrun"/>
          <w:rFonts w:ascii="Arial" w:hAnsi="Arial" w:cs="Arial"/>
          <w:i/>
          <w:iCs/>
          <w:color w:val="000000"/>
          <w:shd w:val="clear" w:color="auto" w:fill="FFFFFF"/>
        </w:rPr>
        <w:t>aged 60-</w:t>
      </w:r>
      <w:r w:rsidR="00FA0378">
        <w:rPr>
          <w:rStyle w:val="normaltextrun"/>
          <w:rFonts w:ascii="Arial" w:hAnsi="Arial" w:cs="Arial"/>
          <w:i/>
          <w:iCs/>
          <w:color w:val="000000"/>
          <w:shd w:val="clear" w:color="auto" w:fill="FFFFFF"/>
        </w:rPr>
        <w:t>64</w:t>
      </w:r>
      <w:r w:rsidRPr="00C34DF7">
        <w:rPr>
          <w:rStyle w:val="normaltextrun"/>
          <w:rFonts w:ascii="Arial" w:hAnsi="Arial" w:cs="Arial"/>
          <w:i/>
          <w:iCs/>
          <w:color w:val="000000"/>
          <w:shd w:val="clear" w:color="auto" w:fill="FFFFFF"/>
        </w:rPr>
        <w:t xml:space="preserve"> </w:t>
      </w:r>
      <w:r w:rsidRPr="00C34DF7">
        <w:rPr>
          <w:rStyle w:val="normaltextrun"/>
          <w:rFonts w:ascii="Arial" w:hAnsi="Arial" w:cs="Arial"/>
          <w:i/>
          <w:color w:val="000000"/>
          <w:shd w:val="clear" w:color="auto" w:fill="FFFFFF"/>
        </w:rPr>
        <w:t xml:space="preserve">in </w:t>
      </w:r>
      <w:r w:rsidR="000B79DD">
        <w:rPr>
          <w:rStyle w:val="normaltextrun"/>
          <w:rFonts w:ascii="Arial" w:hAnsi="Arial" w:cs="Arial"/>
          <w:i/>
          <w:iCs/>
          <w:color w:val="000000"/>
          <w:shd w:val="clear" w:color="auto" w:fill="FFFFFF"/>
        </w:rPr>
        <w:t xml:space="preserve">an ongoing </w:t>
      </w:r>
      <w:r w:rsidRPr="00C34DF7">
        <w:rPr>
          <w:rStyle w:val="normaltextrun"/>
          <w:rFonts w:ascii="Arial" w:hAnsi="Arial" w:cs="Arial"/>
          <w:i/>
          <w:color w:val="000000"/>
          <w:shd w:val="clear" w:color="auto" w:fill="FFFFFF"/>
        </w:rPr>
        <w:t>dispute with</w:t>
      </w:r>
      <w:r>
        <w:rPr>
          <w:rStyle w:val="normaltextrun"/>
          <w:rFonts w:ascii="Arial" w:hAnsi="Arial" w:cs="Arial"/>
          <w:i/>
          <w:color w:val="000000"/>
          <w:shd w:val="clear" w:color="auto" w:fill="FFFFFF"/>
        </w:rPr>
        <w:t xml:space="preserve"> </w:t>
      </w:r>
      <w:r w:rsidR="006E1B7E">
        <w:rPr>
          <w:rStyle w:val="normaltextrun"/>
          <w:rFonts w:ascii="Arial" w:hAnsi="Arial" w:cs="Arial"/>
          <w:i/>
          <w:iCs/>
          <w:color w:val="000000"/>
          <w:shd w:val="clear" w:color="auto" w:fill="FFFFFF"/>
        </w:rPr>
        <w:t xml:space="preserve">a </w:t>
      </w:r>
      <w:r w:rsidR="00FA0378">
        <w:rPr>
          <w:rStyle w:val="normaltextrun"/>
          <w:rFonts w:ascii="Arial" w:hAnsi="Arial" w:cs="Arial"/>
          <w:i/>
          <w:iCs/>
          <w:color w:val="000000"/>
          <w:shd w:val="clear" w:color="auto" w:fill="FFFFFF"/>
        </w:rPr>
        <w:t>charity</w:t>
      </w:r>
      <w:r w:rsidR="006E1B7E">
        <w:rPr>
          <w:rStyle w:val="normaltextrun"/>
          <w:rFonts w:ascii="Arial" w:hAnsi="Arial" w:cs="Arial"/>
          <w:i/>
          <w:iCs/>
          <w:color w:val="000000"/>
          <w:shd w:val="clear" w:color="auto" w:fill="FFFFFF"/>
        </w:rPr>
        <w:t xml:space="preserve"> that </w:t>
      </w:r>
      <w:r w:rsidR="00621B86">
        <w:rPr>
          <w:rStyle w:val="normaltextrun"/>
          <w:rFonts w:ascii="Arial" w:hAnsi="Arial" w:cs="Arial"/>
          <w:i/>
          <w:iCs/>
          <w:color w:val="000000"/>
          <w:shd w:val="clear" w:color="auto" w:fill="FFFFFF"/>
        </w:rPr>
        <w:t>supports disabled people and their families with their mobility needs</w:t>
      </w:r>
      <w:r w:rsidR="00275360">
        <w:rPr>
          <w:rStyle w:val="normaltextrun"/>
          <w:rFonts w:ascii="Arial" w:hAnsi="Arial" w:cs="Arial"/>
          <w:i/>
          <w:iCs/>
          <w:color w:val="000000"/>
          <w:shd w:val="clear" w:color="auto" w:fill="FFFFFF"/>
        </w:rPr>
        <w:t xml:space="preserve">. The charity requested </w:t>
      </w:r>
      <w:r w:rsidR="002F658E">
        <w:rPr>
          <w:rStyle w:val="normaltextrun"/>
          <w:rFonts w:ascii="Arial" w:hAnsi="Arial" w:cs="Arial"/>
          <w:i/>
          <w:iCs/>
          <w:color w:val="000000"/>
          <w:shd w:val="clear" w:color="auto" w:fill="FFFFFF"/>
        </w:rPr>
        <w:t>the</w:t>
      </w:r>
      <w:r w:rsidR="00EC005F">
        <w:rPr>
          <w:rStyle w:val="normaltextrun"/>
          <w:rFonts w:ascii="Arial" w:hAnsi="Arial" w:cs="Arial"/>
          <w:i/>
          <w:iCs/>
          <w:color w:val="000000"/>
          <w:shd w:val="clear" w:color="auto" w:fill="FFFFFF"/>
        </w:rPr>
        <w:t xml:space="preserve"> return </w:t>
      </w:r>
      <w:r w:rsidR="002F658E">
        <w:rPr>
          <w:rStyle w:val="normaltextrun"/>
          <w:rFonts w:ascii="Arial" w:hAnsi="Arial" w:cs="Arial"/>
          <w:i/>
          <w:iCs/>
          <w:color w:val="000000"/>
          <w:shd w:val="clear" w:color="auto" w:fill="FFFFFF"/>
        </w:rPr>
        <w:t>of a</w:t>
      </w:r>
      <w:r w:rsidR="00790F45">
        <w:rPr>
          <w:rStyle w:val="normaltextrun"/>
          <w:rFonts w:ascii="Arial" w:hAnsi="Arial" w:cs="Arial"/>
          <w:i/>
          <w:iCs/>
          <w:color w:val="000000"/>
          <w:shd w:val="clear" w:color="auto" w:fill="FFFFFF"/>
        </w:rPr>
        <w:t xml:space="preserve"> vehicle </w:t>
      </w:r>
      <w:r w:rsidR="00B024DC">
        <w:rPr>
          <w:rStyle w:val="normaltextrun"/>
          <w:rFonts w:ascii="Arial" w:hAnsi="Arial" w:cs="Arial"/>
          <w:i/>
          <w:iCs/>
          <w:color w:val="000000"/>
          <w:shd w:val="clear" w:color="auto" w:fill="FFFFFF"/>
        </w:rPr>
        <w:t xml:space="preserve">he had leased from them </w:t>
      </w:r>
      <w:r w:rsidR="000B79DD">
        <w:rPr>
          <w:rStyle w:val="normaltextrun"/>
          <w:rFonts w:ascii="Arial" w:hAnsi="Arial" w:cs="Arial"/>
          <w:i/>
          <w:iCs/>
          <w:color w:val="000000"/>
          <w:shd w:val="clear" w:color="auto" w:fill="FFFFFF"/>
        </w:rPr>
        <w:t xml:space="preserve">– which he refused - </w:t>
      </w:r>
      <w:r w:rsidR="00A65662">
        <w:rPr>
          <w:rStyle w:val="normaltextrun"/>
          <w:rFonts w:ascii="Arial" w:hAnsi="Arial" w:cs="Arial"/>
          <w:i/>
          <w:iCs/>
          <w:color w:val="000000"/>
          <w:shd w:val="clear" w:color="auto" w:fill="FFFFFF"/>
        </w:rPr>
        <w:t xml:space="preserve">in addition to </w:t>
      </w:r>
      <w:r w:rsidR="007272EF">
        <w:rPr>
          <w:rStyle w:val="normaltextrun"/>
          <w:rFonts w:ascii="Arial" w:hAnsi="Arial" w:cs="Arial"/>
          <w:i/>
          <w:iCs/>
          <w:color w:val="000000"/>
          <w:shd w:val="clear" w:color="auto" w:fill="FFFFFF"/>
        </w:rPr>
        <w:t>the payment of</w:t>
      </w:r>
      <w:r w:rsidR="00A65662">
        <w:rPr>
          <w:rStyle w:val="normaltextrun"/>
          <w:rFonts w:ascii="Arial" w:hAnsi="Arial" w:cs="Arial"/>
          <w:i/>
          <w:iCs/>
          <w:color w:val="000000"/>
          <w:shd w:val="clear" w:color="auto" w:fill="FFFFFF"/>
        </w:rPr>
        <w:t xml:space="preserve"> charges </w:t>
      </w:r>
      <w:r w:rsidR="0095274C">
        <w:rPr>
          <w:rStyle w:val="normaltextrun"/>
          <w:rFonts w:ascii="Arial" w:hAnsi="Arial" w:cs="Arial"/>
          <w:i/>
          <w:iCs/>
          <w:color w:val="000000"/>
          <w:shd w:val="clear" w:color="auto" w:fill="FFFFFF"/>
        </w:rPr>
        <w:t xml:space="preserve">for the </w:t>
      </w:r>
      <w:r w:rsidR="008A4A61">
        <w:rPr>
          <w:rStyle w:val="normaltextrun"/>
          <w:rFonts w:ascii="Arial" w:hAnsi="Arial" w:cs="Arial"/>
          <w:i/>
          <w:iCs/>
          <w:color w:val="000000"/>
          <w:shd w:val="clear" w:color="auto" w:fill="FFFFFF"/>
        </w:rPr>
        <w:t>recovery of the car</w:t>
      </w:r>
      <w:r w:rsidR="007272EF">
        <w:rPr>
          <w:rStyle w:val="normaltextrun"/>
          <w:rFonts w:ascii="Arial" w:hAnsi="Arial" w:cs="Arial"/>
          <w:i/>
          <w:iCs/>
          <w:color w:val="000000"/>
          <w:shd w:val="clear" w:color="auto" w:fill="FFFFFF"/>
        </w:rPr>
        <w:t xml:space="preserve">. </w:t>
      </w:r>
      <w:r w:rsidR="000B79DD">
        <w:rPr>
          <w:rStyle w:val="normaltextrun"/>
          <w:rFonts w:ascii="Arial" w:hAnsi="Arial" w:cs="Arial"/>
          <w:i/>
          <w:iCs/>
          <w:color w:val="000000"/>
          <w:shd w:val="clear" w:color="auto" w:fill="FFFFFF"/>
        </w:rPr>
        <w:t>When</w:t>
      </w:r>
      <w:r w:rsidR="007272EF">
        <w:rPr>
          <w:rStyle w:val="normaltextrun"/>
          <w:rFonts w:ascii="Arial" w:hAnsi="Arial" w:cs="Arial"/>
          <w:i/>
          <w:iCs/>
          <w:color w:val="000000"/>
          <w:shd w:val="clear" w:color="auto" w:fill="FFFFFF"/>
        </w:rPr>
        <w:t xml:space="preserve"> CAB</w:t>
      </w:r>
      <w:r>
        <w:rPr>
          <w:rStyle w:val="normaltextrun"/>
          <w:rFonts w:ascii="Arial" w:hAnsi="Arial" w:cs="Arial"/>
          <w:i/>
          <w:color w:val="000000"/>
          <w:shd w:val="clear" w:color="auto" w:fill="FFFFFF"/>
        </w:rPr>
        <w:t xml:space="preserve"> advised </w:t>
      </w:r>
      <w:r w:rsidR="001D493E">
        <w:rPr>
          <w:rStyle w:val="normaltextrun"/>
          <w:rFonts w:ascii="Arial" w:hAnsi="Arial" w:cs="Arial"/>
          <w:i/>
          <w:iCs/>
          <w:color w:val="000000"/>
          <w:shd w:val="clear" w:color="auto" w:fill="FFFFFF"/>
        </w:rPr>
        <w:t>the</w:t>
      </w:r>
      <w:r w:rsidRPr="00C34DF7">
        <w:rPr>
          <w:rStyle w:val="normaltextrun"/>
          <w:rFonts w:ascii="Arial" w:hAnsi="Arial" w:cs="Arial"/>
          <w:i/>
          <w:iCs/>
          <w:color w:val="000000"/>
          <w:shd w:val="clear" w:color="auto" w:fill="FFFFFF"/>
        </w:rPr>
        <w:t xml:space="preserve"> client</w:t>
      </w:r>
      <w:r w:rsidR="001D493E">
        <w:rPr>
          <w:rStyle w:val="normaltextrun"/>
          <w:rFonts w:ascii="Arial" w:hAnsi="Arial" w:cs="Arial"/>
          <w:i/>
          <w:iCs/>
          <w:color w:val="000000"/>
          <w:shd w:val="clear" w:color="auto" w:fill="FFFFFF"/>
        </w:rPr>
        <w:t xml:space="preserve"> that he </w:t>
      </w:r>
      <w:r w:rsidR="00104CF0">
        <w:rPr>
          <w:rStyle w:val="normaltextrun"/>
          <w:rFonts w:ascii="Arial" w:hAnsi="Arial" w:cs="Arial"/>
          <w:i/>
          <w:iCs/>
          <w:color w:val="000000"/>
          <w:shd w:val="clear" w:color="auto" w:fill="FFFFFF"/>
        </w:rPr>
        <w:t>would require</w:t>
      </w:r>
      <w:r>
        <w:rPr>
          <w:rStyle w:val="normaltextrun"/>
          <w:rFonts w:ascii="Arial" w:hAnsi="Arial" w:cs="Arial"/>
          <w:i/>
          <w:color w:val="000000"/>
          <w:shd w:val="clear" w:color="auto" w:fill="FFFFFF"/>
        </w:rPr>
        <w:t xml:space="preserve"> </w:t>
      </w:r>
      <w:r w:rsidRPr="00C34DF7">
        <w:rPr>
          <w:rStyle w:val="normaltextrun"/>
          <w:rFonts w:ascii="Arial" w:hAnsi="Arial" w:cs="Arial"/>
          <w:i/>
          <w:color w:val="000000"/>
          <w:shd w:val="clear" w:color="auto" w:fill="FFFFFF"/>
        </w:rPr>
        <w:t>legal advice</w:t>
      </w:r>
      <w:r w:rsidR="000B79DD">
        <w:rPr>
          <w:rStyle w:val="normaltextrun"/>
          <w:rFonts w:ascii="Arial" w:hAnsi="Arial" w:cs="Arial"/>
          <w:i/>
          <w:iCs/>
          <w:color w:val="000000"/>
          <w:shd w:val="clear" w:color="auto" w:fill="FFFFFF"/>
        </w:rPr>
        <w:t xml:space="preserve"> to resolve his dispute, the</w:t>
      </w:r>
      <w:r>
        <w:rPr>
          <w:rStyle w:val="normaltextrun"/>
          <w:rFonts w:ascii="Arial" w:hAnsi="Arial" w:cs="Arial"/>
          <w:i/>
          <w:color w:val="000000"/>
          <w:shd w:val="clear" w:color="auto" w:fill="FFFFFF"/>
        </w:rPr>
        <w:t xml:space="preserve"> client </w:t>
      </w:r>
      <w:r w:rsidR="000B79DD">
        <w:rPr>
          <w:rStyle w:val="normaltextrun"/>
          <w:rFonts w:ascii="Arial" w:hAnsi="Arial" w:cs="Arial"/>
          <w:i/>
          <w:iCs/>
          <w:color w:val="000000"/>
          <w:shd w:val="clear" w:color="auto" w:fill="FFFFFF"/>
        </w:rPr>
        <w:t>asked the advisor t</w:t>
      </w:r>
      <w:r w:rsidRPr="00C34DF7">
        <w:rPr>
          <w:rStyle w:val="normaltextrun"/>
          <w:rFonts w:ascii="Arial" w:hAnsi="Arial" w:cs="Arial"/>
          <w:i/>
          <w:iCs/>
          <w:color w:val="000000"/>
          <w:shd w:val="clear" w:color="auto" w:fill="FFFFFF"/>
        </w:rPr>
        <w:t xml:space="preserve">o </w:t>
      </w:r>
      <w:r w:rsidR="0031564C">
        <w:rPr>
          <w:rStyle w:val="normaltextrun"/>
          <w:rFonts w:ascii="Arial" w:hAnsi="Arial" w:cs="Arial"/>
          <w:i/>
          <w:iCs/>
          <w:color w:val="000000"/>
          <w:shd w:val="clear" w:color="auto" w:fill="FFFFFF"/>
        </w:rPr>
        <w:t xml:space="preserve">help him </w:t>
      </w:r>
      <w:r w:rsidRPr="00C34DF7">
        <w:rPr>
          <w:rStyle w:val="normaltextrun"/>
          <w:rFonts w:ascii="Arial" w:hAnsi="Arial" w:cs="Arial"/>
          <w:i/>
          <w:iCs/>
          <w:color w:val="000000"/>
          <w:shd w:val="clear" w:color="auto" w:fill="FFFFFF"/>
        </w:rPr>
        <w:t>set up an appointment</w:t>
      </w:r>
      <w:r w:rsidR="0031564C">
        <w:rPr>
          <w:rStyle w:val="normaltextrun"/>
          <w:rFonts w:ascii="Arial" w:hAnsi="Arial" w:cs="Arial"/>
          <w:i/>
          <w:iCs/>
          <w:color w:val="000000"/>
          <w:shd w:val="clear" w:color="auto" w:fill="FFFFFF"/>
        </w:rPr>
        <w:t xml:space="preserve"> with a suitable solicitor</w:t>
      </w:r>
      <w:r w:rsidRPr="00C34DF7">
        <w:rPr>
          <w:rStyle w:val="normaltextrun"/>
          <w:rFonts w:ascii="Arial" w:hAnsi="Arial" w:cs="Arial"/>
          <w:i/>
          <w:iCs/>
          <w:color w:val="000000"/>
          <w:shd w:val="clear" w:color="auto" w:fill="FFFFFF"/>
        </w:rPr>
        <w:t xml:space="preserve">. </w:t>
      </w:r>
      <w:r w:rsidR="0031564C">
        <w:rPr>
          <w:rStyle w:val="normaltextrun"/>
          <w:rFonts w:ascii="Arial" w:hAnsi="Arial" w:cs="Arial"/>
          <w:i/>
          <w:iCs/>
          <w:color w:val="000000"/>
          <w:shd w:val="clear" w:color="auto" w:fill="FFFFFF"/>
        </w:rPr>
        <w:t>The advisor s</w:t>
      </w:r>
      <w:r w:rsidRPr="00C34DF7">
        <w:rPr>
          <w:rStyle w:val="normaltextrun"/>
          <w:rFonts w:ascii="Arial" w:hAnsi="Arial" w:cs="Arial"/>
          <w:i/>
          <w:iCs/>
          <w:color w:val="000000"/>
          <w:shd w:val="clear" w:color="auto" w:fill="FFFFFF"/>
        </w:rPr>
        <w:t xml:space="preserve">howed </w:t>
      </w:r>
      <w:r w:rsidR="0031564C">
        <w:rPr>
          <w:rStyle w:val="normaltextrun"/>
          <w:rFonts w:ascii="Arial" w:hAnsi="Arial" w:cs="Arial"/>
          <w:i/>
          <w:iCs/>
          <w:color w:val="000000"/>
          <w:shd w:val="clear" w:color="auto" w:fill="FFFFFF"/>
        </w:rPr>
        <w:t>him a</w:t>
      </w:r>
      <w:r>
        <w:rPr>
          <w:rStyle w:val="normaltextrun"/>
          <w:rFonts w:ascii="Arial" w:hAnsi="Arial" w:cs="Arial"/>
          <w:i/>
          <w:color w:val="000000"/>
          <w:shd w:val="clear" w:color="auto" w:fill="FFFFFF"/>
        </w:rPr>
        <w:t xml:space="preserve"> </w:t>
      </w:r>
      <w:r w:rsidRPr="00C34DF7">
        <w:rPr>
          <w:rStyle w:val="normaltextrun"/>
          <w:rFonts w:ascii="Arial" w:hAnsi="Arial" w:cs="Arial"/>
          <w:i/>
          <w:color w:val="000000"/>
          <w:shd w:val="clear" w:color="auto" w:fill="FFFFFF"/>
        </w:rPr>
        <w:t>list of local solicitors</w:t>
      </w:r>
      <w:r w:rsidR="0031564C">
        <w:rPr>
          <w:rStyle w:val="normaltextrun"/>
          <w:rFonts w:ascii="Arial" w:hAnsi="Arial" w:cs="Arial"/>
          <w:i/>
          <w:iCs/>
          <w:color w:val="000000"/>
          <w:shd w:val="clear" w:color="auto" w:fill="FFFFFF"/>
        </w:rPr>
        <w:t xml:space="preserve"> on the LSS and SLAB websites</w:t>
      </w:r>
      <w:r w:rsidR="008F5B07">
        <w:rPr>
          <w:rStyle w:val="normaltextrun"/>
          <w:rFonts w:ascii="Arial" w:hAnsi="Arial" w:cs="Arial"/>
          <w:i/>
          <w:iCs/>
          <w:color w:val="000000"/>
          <w:shd w:val="clear" w:color="auto" w:fill="FFFFFF"/>
        </w:rPr>
        <w:t xml:space="preserve">. </w:t>
      </w:r>
      <w:r w:rsidR="007F1287">
        <w:rPr>
          <w:rStyle w:val="normaltextrun"/>
          <w:rFonts w:ascii="Arial" w:hAnsi="Arial" w:cs="Arial"/>
          <w:i/>
          <w:iCs/>
          <w:color w:val="000000"/>
          <w:shd w:val="clear" w:color="auto" w:fill="FFFFFF"/>
        </w:rPr>
        <w:t>Four</w:t>
      </w:r>
      <w:r w:rsidR="008F5B07">
        <w:rPr>
          <w:rStyle w:val="normaltextrun"/>
          <w:rFonts w:ascii="Arial" w:hAnsi="Arial" w:cs="Arial"/>
          <w:i/>
          <w:iCs/>
          <w:color w:val="000000"/>
          <w:shd w:val="clear" w:color="auto" w:fill="FFFFFF"/>
        </w:rPr>
        <w:t xml:space="preserve"> </w:t>
      </w:r>
      <w:r w:rsidR="00192F9F">
        <w:rPr>
          <w:rStyle w:val="normaltextrun"/>
          <w:rFonts w:ascii="Arial" w:hAnsi="Arial" w:cs="Arial"/>
          <w:i/>
          <w:iCs/>
          <w:color w:val="000000"/>
          <w:shd w:val="clear" w:color="auto" w:fill="FFFFFF"/>
        </w:rPr>
        <w:t>were</w:t>
      </w:r>
      <w:r w:rsidR="007F1287">
        <w:rPr>
          <w:rStyle w:val="normaltextrun"/>
          <w:rFonts w:ascii="Arial" w:hAnsi="Arial" w:cs="Arial"/>
          <w:i/>
          <w:iCs/>
          <w:color w:val="000000"/>
          <w:shd w:val="clear" w:color="auto" w:fill="FFFFFF"/>
        </w:rPr>
        <w:t xml:space="preserve"> called </w:t>
      </w:r>
      <w:r w:rsidR="008F5B07">
        <w:rPr>
          <w:rStyle w:val="normaltextrun"/>
          <w:rFonts w:ascii="Arial" w:hAnsi="Arial" w:cs="Arial"/>
          <w:i/>
          <w:iCs/>
          <w:color w:val="000000"/>
          <w:shd w:val="clear" w:color="auto" w:fill="FFFFFF"/>
        </w:rPr>
        <w:t>but</w:t>
      </w:r>
      <w:r w:rsidRPr="00C34DF7">
        <w:rPr>
          <w:rStyle w:val="normaltextrun"/>
          <w:rFonts w:ascii="Arial" w:hAnsi="Arial" w:cs="Arial"/>
          <w:i/>
          <w:color w:val="000000"/>
          <w:shd w:val="clear" w:color="auto" w:fill="FFFFFF"/>
        </w:rPr>
        <w:t xml:space="preserve"> none </w:t>
      </w:r>
      <w:r w:rsidR="008F5B07">
        <w:rPr>
          <w:rStyle w:val="normaltextrun"/>
          <w:rFonts w:ascii="Arial" w:hAnsi="Arial" w:cs="Arial"/>
          <w:i/>
          <w:iCs/>
          <w:color w:val="000000"/>
          <w:shd w:val="clear" w:color="auto" w:fill="FFFFFF"/>
        </w:rPr>
        <w:t xml:space="preserve">were </w:t>
      </w:r>
      <w:r w:rsidRPr="00C34DF7">
        <w:rPr>
          <w:rStyle w:val="normaltextrun"/>
          <w:rFonts w:ascii="Arial" w:hAnsi="Arial" w:cs="Arial"/>
          <w:i/>
          <w:color w:val="000000"/>
          <w:shd w:val="clear" w:color="auto" w:fill="FFFFFF"/>
        </w:rPr>
        <w:t xml:space="preserve">willing to take on </w:t>
      </w:r>
      <w:r w:rsidR="00AE4F1E">
        <w:rPr>
          <w:rStyle w:val="normaltextrun"/>
          <w:rFonts w:ascii="Arial" w:hAnsi="Arial" w:cs="Arial"/>
          <w:i/>
          <w:iCs/>
          <w:color w:val="000000"/>
          <w:shd w:val="clear" w:color="auto" w:fill="FFFFFF"/>
        </w:rPr>
        <w:t xml:space="preserve">civil </w:t>
      </w:r>
      <w:r w:rsidRPr="00C34DF7">
        <w:rPr>
          <w:rStyle w:val="normaltextrun"/>
          <w:rFonts w:ascii="Arial" w:hAnsi="Arial" w:cs="Arial"/>
          <w:i/>
          <w:color w:val="000000"/>
          <w:shd w:val="clear" w:color="auto" w:fill="FFFFFF"/>
        </w:rPr>
        <w:t>legal aid cases</w:t>
      </w:r>
      <w:r w:rsidRPr="00C34DF7">
        <w:rPr>
          <w:rStyle w:val="normaltextrun"/>
          <w:rFonts w:ascii="Arial" w:hAnsi="Arial" w:cs="Arial"/>
          <w:i/>
          <w:iCs/>
          <w:color w:val="000000"/>
          <w:shd w:val="clear" w:color="auto" w:fill="FFFFFF"/>
        </w:rPr>
        <w:t>.</w:t>
      </w:r>
      <w:r w:rsidR="00547FED">
        <w:rPr>
          <w:rStyle w:val="normaltextrun"/>
          <w:rFonts w:ascii="Arial" w:hAnsi="Arial" w:cs="Arial"/>
          <w:i/>
          <w:iCs/>
          <w:color w:val="000000"/>
          <w:shd w:val="clear" w:color="auto" w:fill="FFFFFF"/>
        </w:rPr>
        <w:t>”</w:t>
      </w:r>
      <w:r w:rsidRPr="00C34DF7">
        <w:rPr>
          <w:rStyle w:val="normaltextrun"/>
          <w:rFonts w:ascii="Arial" w:hAnsi="Arial" w:cs="Arial"/>
          <w:i/>
          <w:color w:val="000000"/>
          <w:shd w:val="clear" w:color="auto" w:fill="FFFFFF"/>
        </w:rPr>
        <w:t xml:space="preserve"> </w:t>
      </w:r>
      <w:r w:rsidR="00D51B27">
        <w:rPr>
          <w:rFonts w:ascii="Arial" w:eastAsia="Tahoma" w:hAnsi="Arial" w:cs="Arial"/>
          <w:b/>
          <w:bCs/>
          <w:color w:val="008D9B"/>
          <w:sz w:val="32"/>
          <w:szCs w:val="32"/>
        </w:rPr>
        <w:br w:type="page"/>
      </w:r>
    </w:p>
    <w:p w14:paraId="2EAF2E72" w14:textId="1D1B8DD2" w:rsidR="00486AB1" w:rsidRPr="005E39D1" w:rsidRDefault="006E23DD" w:rsidP="00C70CDC">
      <w:pPr>
        <w:spacing w:after="0"/>
        <w:rPr>
          <w:rFonts w:ascii="Arial" w:eastAsia="Tahoma" w:hAnsi="Arial" w:cs="Arial"/>
          <w:b/>
          <w:bCs/>
          <w:color w:val="008D9B"/>
          <w:sz w:val="32"/>
          <w:szCs w:val="32"/>
        </w:rPr>
      </w:pPr>
      <w:r w:rsidRPr="4E3822E1">
        <w:rPr>
          <w:rFonts w:ascii="Arial" w:eastAsia="Tahoma" w:hAnsi="Arial" w:cs="Arial"/>
          <w:b/>
          <w:bCs/>
          <w:color w:val="008D9B"/>
          <w:sz w:val="32"/>
          <w:szCs w:val="32"/>
        </w:rPr>
        <w:lastRenderedPageBreak/>
        <w:t xml:space="preserve">Impact of the </w:t>
      </w:r>
      <w:r w:rsidR="008836C0" w:rsidRPr="4E3822E1">
        <w:rPr>
          <w:rFonts w:ascii="Arial" w:eastAsia="Tahoma" w:hAnsi="Arial" w:cs="Arial"/>
          <w:b/>
          <w:bCs/>
          <w:color w:val="008D9B"/>
          <w:sz w:val="32"/>
          <w:szCs w:val="32"/>
        </w:rPr>
        <w:t xml:space="preserve">COVID-19 </w:t>
      </w:r>
      <w:r w:rsidRPr="4E3822E1">
        <w:rPr>
          <w:rFonts w:ascii="Arial" w:eastAsia="Tahoma" w:hAnsi="Arial" w:cs="Arial"/>
          <w:b/>
          <w:bCs/>
          <w:color w:val="008D9B"/>
          <w:sz w:val="32"/>
          <w:szCs w:val="32"/>
        </w:rPr>
        <w:t xml:space="preserve">Pandemic on </w:t>
      </w:r>
      <w:r w:rsidR="008836C0" w:rsidRPr="4E3822E1">
        <w:rPr>
          <w:rFonts w:ascii="Arial" w:eastAsia="Tahoma" w:hAnsi="Arial" w:cs="Arial"/>
          <w:b/>
          <w:bCs/>
          <w:color w:val="008D9B"/>
          <w:sz w:val="32"/>
          <w:szCs w:val="32"/>
        </w:rPr>
        <w:t xml:space="preserve">Access to Justice </w:t>
      </w:r>
    </w:p>
    <w:p w14:paraId="3B38112C" w14:textId="77777777" w:rsidR="00C70CDC" w:rsidRPr="005E39D1" w:rsidRDefault="00C70CDC" w:rsidP="00C70CDC">
      <w:pPr>
        <w:spacing w:after="0"/>
        <w:rPr>
          <w:rFonts w:ascii="Arial" w:eastAsia="Tahoma" w:hAnsi="Arial" w:cs="Arial"/>
          <w:b/>
          <w:bCs/>
          <w:color w:val="008D9B"/>
          <w:sz w:val="32"/>
          <w:szCs w:val="32"/>
        </w:rPr>
      </w:pPr>
    </w:p>
    <w:p w14:paraId="54DF4AFE" w14:textId="1CBA5515" w:rsidR="00B95FC0" w:rsidRPr="0024677A" w:rsidRDefault="00101888" w:rsidP="0024677A">
      <w:pPr>
        <w:rPr>
          <w:rFonts w:ascii="Arial" w:hAnsi="Arial" w:cs="Arial"/>
        </w:rPr>
      </w:pPr>
      <w:r w:rsidRPr="0024677A">
        <w:rPr>
          <w:rFonts w:ascii="Arial" w:hAnsi="Arial" w:cs="Arial"/>
        </w:rPr>
        <w:t>W</w:t>
      </w:r>
      <w:r w:rsidR="00B95FC0" w:rsidRPr="0024677A">
        <w:rPr>
          <w:rFonts w:ascii="Arial" w:hAnsi="Arial" w:cs="Arial"/>
        </w:rPr>
        <w:t>e understand that the move to online services will continue and that this was a necessity during the pandemic to ensure the justice system continued to function</w:t>
      </w:r>
      <w:r w:rsidR="00AF0040" w:rsidRPr="0024677A">
        <w:rPr>
          <w:rFonts w:ascii="Arial" w:hAnsi="Arial" w:cs="Arial"/>
        </w:rPr>
        <w:t>. However,</w:t>
      </w:r>
      <w:r w:rsidR="00B95FC0" w:rsidRPr="0024677A">
        <w:rPr>
          <w:rFonts w:ascii="Arial" w:hAnsi="Arial" w:cs="Arial"/>
        </w:rPr>
        <w:t xml:space="preserve"> CAS </w:t>
      </w:r>
      <w:r w:rsidR="00AF0040" w:rsidRPr="0024677A">
        <w:rPr>
          <w:rFonts w:ascii="Arial" w:hAnsi="Arial" w:cs="Arial"/>
        </w:rPr>
        <w:t xml:space="preserve">remains </w:t>
      </w:r>
      <w:r w:rsidR="00B95FC0" w:rsidRPr="0024677A">
        <w:rPr>
          <w:rFonts w:ascii="Arial" w:hAnsi="Arial" w:cs="Arial"/>
        </w:rPr>
        <w:t>concerned that those who are digitally excluded or have access issues may be excluded if services are fully digitised or a fully digital-by-default system is established. Any further move towards digitisation must include sufficient safeguards to ensure that no-one is excluded from accessing the justice system</w:t>
      </w:r>
      <w:r w:rsidR="00BA7016" w:rsidRPr="0024677A">
        <w:rPr>
          <w:rFonts w:ascii="Arial" w:hAnsi="Arial" w:cs="Arial"/>
        </w:rPr>
        <w:t>,</w:t>
      </w:r>
      <w:r w:rsidR="00B95FC0" w:rsidRPr="0024677A">
        <w:rPr>
          <w:rFonts w:ascii="Arial" w:hAnsi="Arial" w:cs="Arial"/>
        </w:rPr>
        <w:t xml:space="preserve"> and alternative communication and engagement methods must be easily accessible and available to users.</w:t>
      </w:r>
    </w:p>
    <w:p w14:paraId="6747C299" w14:textId="2CDB6D9B" w:rsidR="2E16E4CA" w:rsidRPr="00250B85" w:rsidRDefault="00B95FC0" w:rsidP="008819F1">
      <w:pPr>
        <w:pStyle w:val="ListParagraph"/>
        <w:numPr>
          <w:ilvl w:val="0"/>
          <w:numId w:val="60"/>
        </w:numPr>
        <w:ind w:left="360"/>
        <w:rPr>
          <w:rFonts w:ascii="Arial" w:hAnsi="Arial" w:cs="Arial"/>
          <w:color w:val="auto"/>
          <w:sz w:val="22"/>
          <w:szCs w:val="22"/>
        </w:rPr>
      </w:pPr>
      <w:r w:rsidRPr="00250B85">
        <w:rPr>
          <w:rFonts w:ascii="Arial" w:hAnsi="Arial" w:cs="Arial"/>
          <w:color w:val="auto"/>
          <w:sz w:val="22"/>
          <w:szCs w:val="22"/>
        </w:rPr>
        <w:t xml:space="preserve">CAS has carried out research into digital access which identified that key barriers to getting online include skills and confidence; practical access; health issues, and literacy and language. While there have been positive changes in recent years, there remains a group of CAB clients, often with vulnerabilities, who may lack the skills to go online </w:t>
      </w:r>
      <w:proofErr w:type="gramStart"/>
      <w:r w:rsidRPr="00250B85">
        <w:rPr>
          <w:rFonts w:ascii="Arial" w:hAnsi="Arial" w:cs="Arial"/>
          <w:color w:val="auto"/>
          <w:sz w:val="22"/>
          <w:szCs w:val="22"/>
        </w:rPr>
        <w:t>and also</w:t>
      </w:r>
      <w:proofErr w:type="gramEnd"/>
      <w:r w:rsidRPr="00250B85">
        <w:rPr>
          <w:rFonts w:ascii="Arial" w:hAnsi="Arial" w:cs="Arial"/>
          <w:color w:val="auto"/>
          <w:sz w:val="22"/>
          <w:szCs w:val="22"/>
        </w:rPr>
        <w:t xml:space="preserve"> may face other barriers in doing so. While we understand the inevitable and necessary move towards online services during the pandemic, we note that this has led to further complications for some CAB clients. Many clients would previously have accessed devices and Wi-Fi through support services or community venues such as public libraries and the pandemic prevented these clients from being able to access face-to-face advice and assistance. Opportunities for getting online or receiving assistance in doing so</w:t>
      </w:r>
      <w:r w:rsidR="005368C3" w:rsidRPr="00250B85">
        <w:rPr>
          <w:rFonts w:ascii="Arial" w:hAnsi="Arial" w:cs="Arial"/>
          <w:color w:val="auto"/>
          <w:sz w:val="22"/>
          <w:szCs w:val="22"/>
        </w:rPr>
        <w:t xml:space="preserve"> were</w:t>
      </w:r>
      <w:r w:rsidRPr="00250B85">
        <w:rPr>
          <w:rFonts w:ascii="Arial" w:hAnsi="Arial" w:cs="Arial"/>
          <w:color w:val="auto"/>
          <w:sz w:val="22"/>
          <w:szCs w:val="22"/>
        </w:rPr>
        <w:t xml:space="preserve"> reduced.</w:t>
      </w:r>
    </w:p>
    <w:p w14:paraId="3FE218DB" w14:textId="05E4D3EC" w:rsidR="0050769B" w:rsidRPr="00250B85" w:rsidRDefault="00046A9C" w:rsidP="008819F1">
      <w:pPr>
        <w:pStyle w:val="ListParagraph"/>
        <w:numPr>
          <w:ilvl w:val="0"/>
          <w:numId w:val="60"/>
        </w:numPr>
        <w:ind w:left="360"/>
        <w:rPr>
          <w:rFonts w:ascii="Arial" w:hAnsi="Arial" w:cs="Arial"/>
          <w:color w:val="auto"/>
          <w:sz w:val="22"/>
          <w:szCs w:val="22"/>
        </w:rPr>
      </w:pPr>
      <w:r w:rsidRPr="00250B85">
        <w:rPr>
          <w:rFonts w:ascii="Arial" w:hAnsi="Arial" w:cs="Arial"/>
          <w:color w:val="auto"/>
          <w:sz w:val="22"/>
          <w:szCs w:val="22"/>
        </w:rPr>
        <w:t xml:space="preserve">The impact of the COVID-19 </w:t>
      </w:r>
      <w:r w:rsidR="00971268" w:rsidRPr="00250B85">
        <w:rPr>
          <w:rFonts w:ascii="Arial" w:hAnsi="Arial" w:cs="Arial"/>
          <w:color w:val="auto"/>
          <w:sz w:val="22"/>
          <w:szCs w:val="22"/>
        </w:rPr>
        <w:t>p</w:t>
      </w:r>
      <w:r w:rsidRPr="00250B85">
        <w:rPr>
          <w:rFonts w:ascii="Arial" w:hAnsi="Arial" w:cs="Arial"/>
          <w:color w:val="auto"/>
          <w:sz w:val="22"/>
          <w:szCs w:val="22"/>
        </w:rPr>
        <w:t>andemic on access to justice has been sign</w:t>
      </w:r>
      <w:r w:rsidR="00AA3991" w:rsidRPr="00250B85">
        <w:rPr>
          <w:rFonts w:ascii="Arial" w:hAnsi="Arial" w:cs="Arial"/>
          <w:color w:val="auto"/>
          <w:sz w:val="22"/>
          <w:szCs w:val="22"/>
        </w:rPr>
        <w:t>ificant in terms of how all parties concerned engage with legal processes</w:t>
      </w:r>
      <w:r w:rsidR="00C6034A" w:rsidRPr="00250B85">
        <w:rPr>
          <w:rFonts w:ascii="Arial" w:hAnsi="Arial" w:cs="Arial"/>
          <w:color w:val="auto"/>
          <w:sz w:val="22"/>
          <w:szCs w:val="22"/>
        </w:rPr>
        <w:t xml:space="preserve"> and how these operate. </w:t>
      </w:r>
      <w:r w:rsidR="007A405E" w:rsidRPr="00250B85">
        <w:rPr>
          <w:rFonts w:ascii="Arial" w:hAnsi="Arial" w:cs="Arial"/>
          <w:color w:val="auto"/>
          <w:sz w:val="22"/>
          <w:szCs w:val="22"/>
        </w:rPr>
        <w:t>I</w:t>
      </w:r>
      <w:r w:rsidR="0014596B" w:rsidRPr="00250B85">
        <w:rPr>
          <w:rFonts w:ascii="Arial" w:hAnsi="Arial" w:cs="Arial"/>
          <w:color w:val="auto"/>
          <w:sz w:val="22"/>
          <w:szCs w:val="22"/>
        </w:rPr>
        <w:t>n some instances</w:t>
      </w:r>
      <w:r w:rsidR="008E67F8" w:rsidRPr="00250B85">
        <w:rPr>
          <w:rFonts w:ascii="Arial" w:hAnsi="Arial" w:cs="Arial"/>
          <w:color w:val="auto"/>
          <w:sz w:val="22"/>
          <w:szCs w:val="22"/>
        </w:rPr>
        <w:t>,</w:t>
      </w:r>
      <w:r w:rsidR="0014596B" w:rsidRPr="00250B85">
        <w:rPr>
          <w:rFonts w:ascii="Arial" w:hAnsi="Arial" w:cs="Arial"/>
          <w:color w:val="auto"/>
          <w:sz w:val="22"/>
          <w:szCs w:val="22"/>
        </w:rPr>
        <w:t xml:space="preserve"> </w:t>
      </w:r>
      <w:r w:rsidR="005E4CCA" w:rsidRPr="00250B85">
        <w:rPr>
          <w:rFonts w:ascii="Arial" w:hAnsi="Arial" w:cs="Arial"/>
          <w:color w:val="auto"/>
          <w:sz w:val="22"/>
          <w:szCs w:val="22"/>
        </w:rPr>
        <w:t xml:space="preserve">steps taken to ensure the functioning of the justice system during the pandemic </w:t>
      </w:r>
      <w:r w:rsidR="0014596B" w:rsidRPr="00250B85">
        <w:rPr>
          <w:rFonts w:ascii="Arial" w:hAnsi="Arial" w:cs="Arial"/>
          <w:color w:val="auto"/>
          <w:sz w:val="22"/>
          <w:szCs w:val="22"/>
        </w:rPr>
        <w:t>have led to difficult</w:t>
      </w:r>
      <w:r w:rsidR="008E67F8" w:rsidRPr="00250B85">
        <w:rPr>
          <w:rFonts w:ascii="Arial" w:hAnsi="Arial" w:cs="Arial"/>
          <w:color w:val="auto"/>
          <w:sz w:val="22"/>
          <w:szCs w:val="22"/>
        </w:rPr>
        <w:t>ies</w:t>
      </w:r>
      <w:r w:rsidR="0014596B" w:rsidRPr="00250B85">
        <w:rPr>
          <w:rFonts w:ascii="Arial" w:hAnsi="Arial" w:cs="Arial"/>
          <w:color w:val="auto"/>
          <w:sz w:val="22"/>
          <w:szCs w:val="22"/>
        </w:rPr>
        <w:t xml:space="preserve"> for CAB clients</w:t>
      </w:r>
      <w:r w:rsidR="008E67F8" w:rsidRPr="00250B85">
        <w:rPr>
          <w:rFonts w:ascii="Arial" w:hAnsi="Arial" w:cs="Arial"/>
          <w:color w:val="auto"/>
          <w:sz w:val="22"/>
          <w:szCs w:val="22"/>
        </w:rPr>
        <w:t>,</w:t>
      </w:r>
      <w:r w:rsidR="0014596B" w:rsidRPr="00250B85">
        <w:rPr>
          <w:rFonts w:ascii="Arial" w:hAnsi="Arial" w:cs="Arial"/>
          <w:color w:val="auto"/>
          <w:sz w:val="22"/>
          <w:szCs w:val="22"/>
        </w:rPr>
        <w:t xml:space="preserve"> particularly in relation to the use of virtual hearings.</w:t>
      </w:r>
      <w:r w:rsidR="00187039" w:rsidRPr="00250B85">
        <w:rPr>
          <w:rFonts w:ascii="Arial" w:hAnsi="Arial" w:cs="Arial"/>
          <w:color w:val="auto"/>
          <w:sz w:val="22"/>
          <w:szCs w:val="22"/>
        </w:rPr>
        <w:t xml:space="preserve"> </w:t>
      </w:r>
    </w:p>
    <w:p w14:paraId="7091A92C" w14:textId="0FC9E8C5" w:rsidR="00B4339C" w:rsidDel="0043515B" w:rsidRDefault="00187039" w:rsidP="008819F1">
      <w:pPr>
        <w:pStyle w:val="ListParagraph"/>
        <w:numPr>
          <w:ilvl w:val="0"/>
          <w:numId w:val="60"/>
        </w:numPr>
        <w:ind w:left="360"/>
        <w:rPr>
          <w:rFonts w:ascii="Arial" w:hAnsi="Arial" w:cs="Arial"/>
          <w:color w:val="auto"/>
          <w:sz w:val="22"/>
          <w:szCs w:val="22"/>
        </w:rPr>
      </w:pPr>
      <w:r w:rsidRPr="00250B85">
        <w:rPr>
          <w:rFonts w:ascii="Arial" w:hAnsi="Arial" w:cs="Arial"/>
          <w:color w:val="auto"/>
          <w:sz w:val="22"/>
          <w:szCs w:val="22"/>
        </w:rPr>
        <w:t>CAS firmly believes in channel choice not channel shift</w:t>
      </w:r>
      <w:r w:rsidR="009C7225">
        <w:rPr>
          <w:rFonts w:ascii="Arial" w:hAnsi="Arial" w:cs="Arial"/>
          <w:color w:val="auto"/>
          <w:sz w:val="22"/>
          <w:szCs w:val="22"/>
        </w:rPr>
        <w:t>.</w:t>
      </w:r>
      <w:r w:rsidR="0043515B" w:rsidRPr="00250B85">
        <w:rPr>
          <w:rFonts w:ascii="Arial" w:hAnsi="Arial" w:cs="Arial"/>
          <w:color w:val="auto"/>
          <w:sz w:val="22"/>
          <w:szCs w:val="22"/>
        </w:rPr>
        <w:t xml:space="preserve"> </w:t>
      </w:r>
      <w:r w:rsidR="004A6E08" w:rsidRPr="00250B85">
        <w:rPr>
          <w:rFonts w:ascii="Arial" w:hAnsi="Arial" w:cs="Arial"/>
          <w:color w:val="auto"/>
          <w:sz w:val="22"/>
          <w:szCs w:val="22"/>
        </w:rPr>
        <w:t>I</w:t>
      </w:r>
      <w:r w:rsidR="00B4339C" w:rsidRPr="00250B85">
        <w:rPr>
          <w:rFonts w:ascii="Arial" w:hAnsi="Arial" w:cs="Arial"/>
          <w:color w:val="auto"/>
          <w:sz w:val="22"/>
          <w:szCs w:val="22"/>
        </w:rPr>
        <w:t xml:space="preserve">ndividuals should be supported to engage in legal proceedings in the ways that best facilitates their active understanding and involvement, through their preferred channel of </w:t>
      </w:r>
      <w:r w:rsidR="00AF1E0B" w:rsidRPr="00250B85">
        <w:rPr>
          <w:rFonts w:ascii="Arial" w:hAnsi="Arial" w:cs="Arial"/>
          <w:color w:val="auto"/>
          <w:sz w:val="22"/>
          <w:szCs w:val="22"/>
        </w:rPr>
        <w:t>engagement</w:t>
      </w:r>
      <w:r w:rsidR="00B4339C" w:rsidRPr="00250B85">
        <w:rPr>
          <w:rFonts w:ascii="Arial" w:hAnsi="Arial" w:cs="Arial"/>
          <w:color w:val="auto"/>
          <w:sz w:val="22"/>
          <w:szCs w:val="22"/>
        </w:rPr>
        <w:t xml:space="preserve">. </w:t>
      </w:r>
    </w:p>
    <w:p w14:paraId="5CCC3B54" w14:textId="3C0A41F8" w:rsidR="00614A8C" w:rsidRPr="00250B85" w:rsidRDefault="00614A8C" w:rsidP="008819F1">
      <w:pPr>
        <w:pStyle w:val="ListParagraph"/>
        <w:numPr>
          <w:ilvl w:val="0"/>
          <w:numId w:val="60"/>
        </w:numPr>
        <w:ind w:left="360"/>
        <w:rPr>
          <w:rFonts w:ascii="Arial" w:hAnsi="Arial" w:cs="Arial"/>
          <w:color w:val="auto"/>
          <w:sz w:val="22"/>
          <w:szCs w:val="22"/>
        </w:rPr>
      </w:pPr>
      <w:r w:rsidRPr="00250B85">
        <w:rPr>
          <w:rFonts w:ascii="Arial" w:hAnsi="Arial" w:cs="Arial"/>
          <w:color w:val="auto"/>
          <w:sz w:val="22"/>
          <w:szCs w:val="22"/>
        </w:rPr>
        <w:t>CAS believes that parties engaged in legal action should continue to have the option to attend proceedings in person if this best meets their needs and facilitates their involvement in proceedings. Equally, CAS is aware that some clients, especially those with access issues or disabilities may find virtual hearings more convenient</w:t>
      </w:r>
      <w:r w:rsidR="0063714D" w:rsidRPr="00250B85">
        <w:rPr>
          <w:rFonts w:ascii="Arial" w:hAnsi="Arial" w:cs="Arial"/>
          <w:color w:val="auto"/>
          <w:sz w:val="22"/>
          <w:szCs w:val="22"/>
        </w:rPr>
        <w:t xml:space="preserve">. It is for these reasons we consider those engaging in legal proceedings should be empowered to do </w:t>
      </w:r>
      <w:r w:rsidR="00846F3F" w:rsidRPr="00250B85">
        <w:rPr>
          <w:rFonts w:ascii="Arial" w:hAnsi="Arial" w:cs="Arial"/>
          <w:color w:val="auto"/>
          <w:sz w:val="22"/>
          <w:szCs w:val="22"/>
        </w:rPr>
        <w:t>so</w:t>
      </w:r>
      <w:r w:rsidR="0063714D" w:rsidRPr="00250B85">
        <w:rPr>
          <w:rFonts w:ascii="Arial" w:hAnsi="Arial" w:cs="Arial"/>
          <w:color w:val="auto"/>
          <w:sz w:val="22"/>
          <w:szCs w:val="22"/>
        </w:rPr>
        <w:t xml:space="preserve"> in a way that best suits their needs.</w:t>
      </w:r>
    </w:p>
    <w:p w14:paraId="2A331A8A" w14:textId="0CC01A63" w:rsidR="00025E00" w:rsidRPr="00250B85" w:rsidRDefault="00983DAE" w:rsidP="008819F1">
      <w:pPr>
        <w:pStyle w:val="ListParagraph"/>
        <w:numPr>
          <w:ilvl w:val="0"/>
          <w:numId w:val="60"/>
        </w:numPr>
        <w:ind w:left="360"/>
        <w:rPr>
          <w:rFonts w:ascii="Arial" w:hAnsi="Arial" w:cs="Arial"/>
          <w:color w:val="auto"/>
          <w:sz w:val="22"/>
          <w:szCs w:val="22"/>
        </w:rPr>
      </w:pPr>
      <w:r w:rsidRPr="00250B85">
        <w:rPr>
          <w:rFonts w:ascii="Arial" w:hAnsi="Arial" w:cs="Arial"/>
          <w:color w:val="auto"/>
          <w:sz w:val="22"/>
          <w:szCs w:val="22"/>
        </w:rPr>
        <w:t>Throughout the pandemic period and even now</w:t>
      </w:r>
      <w:r w:rsidR="00BF35BA" w:rsidRPr="00250B85">
        <w:rPr>
          <w:rFonts w:ascii="Arial" w:hAnsi="Arial" w:cs="Arial"/>
          <w:color w:val="auto"/>
          <w:sz w:val="22"/>
          <w:szCs w:val="22"/>
        </w:rPr>
        <w:t xml:space="preserve"> CAS remains concerned that the use of virtual hearings may disproportionately disadvantage party litigants, those who are assisted by </w:t>
      </w:r>
      <w:r w:rsidR="00B45E45">
        <w:rPr>
          <w:rFonts w:ascii="Arial" w:hAnsi="Arial" w:cs="Arial"/>
          <w:color w:val="auto"/>
          <w:sz w:val="22"/>
          <w:szCs w:val="22"/>
        </w:rPr>
        <w:t>Citizens A</w:t>
      </w:r>
      <w:r w:rsidR="007E6E95">
        <w:rPr>
          <w:rFonts w:ascii="Arial" w:hAnsi="Arial" w:cs="Arial"/>
          <w:color w:val="auto"/>
          <w:sz w:val="22"/>
          <w:szCs w:val="22"/>
        </w:rPr>
        <w:t xml:space="preserve">dvice </w:t>
      </w:r>
      <w:r w:rsidR="00B45E45">
        <w:rPr>
          <w:rFonts w:ascii="Arial" w:hAnsi="Arial" w:cs="Arial"/>
          <w:color w:val="auto"/>
          <w:sz w:val="22"/>
          <w:szCs w:val="22"/>
        </w:rPr>
        <w:t>B</w:t>
      </w:r>
      <w:r w:rsidR="007E6E95">
        <w:rPr>
          <w:rFonts w:ascii="Arial" w:hAnsi="Arial" w:cs="Arial"/>
          <w:color w:val="auto"/>
          <w:sz w:val="22"/>
          <w:szCs w:val="22"/>
        </w:rPr>
        <w:t>ureaux</w:t>
      </w:r>
      <w:r w:rsidR="00BF35BA" w:rsidRPr="00250B85">
        <w:rPr>
          <w:rFonts w:ascii="Arial" w:hAnsi="Arial" w:cs="Arial"/>
          <w:color w:val="auto"/>
          <w:sz w:val="22"/>
          <w:szCs w:val="22"/>
        </w:rPr>
        <w:t xml:space="preserve"> or others with additional support needs. CAS believes that it is unrealistic to expect vulnerable groups to engage with virtual services without providing some one-to-one support.</w:t>
      </w:r>
      <w:r w:rsidR="00855666" w:rsidRPr="00250B85">
        <w:rPr>
          <w:rFonts w:ascii="Arial" w:hAnsi="Arial" w:cs="Arial"/>
          <w:color w:val="auto"/>
          <w:sz w:val="22"/>
          <w:szCs w:val="22"/>
        </w:rPr>
        <w:t xml:space="preserve"> We believe that</w:t>
      </w:r>
      <w:r w:rsidR="00BF35BA" w:rsidRPr="00250B85">
        <w:rPr>
          <w:rFonts w:ascii="Arial" w:hAnsi="Arial" w:cs="Arial"/>
          <w:color w:val="auto"/>
          <w:sz w:val="22"/>
          <w:szCs w:val="22"/>
        </w:rPr>
        <w:t xml:space="preserve"> </w:t>
      </w:r>
      <w:r w:rsidR="00855666" w:rsidRPr="00250B85">
        <w:rPr>
          <w:rFonts w:ascii="Arial" w:hAnsi="Arial" w:cs="Arial"/>
          <w:color w:val="auto"/>
          <w:sz w:val="22"/>
          <w:szCs w:val="22"/>
        </w:rPr>
        <w:t>f</w:t>
      </w:r>
      <w:r w:rsidR="00BF35BA" w:rsidRPr="00250B85">
        <w:rPr>
          <w:rFonts w:ascii="Arial" w:hAnsi="Arial" w:cs="Arial"/>
          <w:color w:val="auto"/>
          <w:sz w:val="22"/>
          <w:szCs w:val="22"/>
        </w:rPr>
        <w:t xml:space="preserve">urther action is </w:t>
      </w:r>
      <w:r w:rsidR="00EC48A1" w:rsidRPr="00250B85">
        <w:rPr>
          <w:rFonts w:ascii="Arial" w:hAnsi="Arial" w:cs="Arial"/>
          <w:color w:val="auto"/>
          <w:sz w:val="22"/>
          <w:szCs w:val="22"/>
        </w:rPr>
        <w:t xml:space="preserve">likely </w:t>
      </w:r>
      <w:r w:rsidR="00BF35BA" w:rsidRPr="00250B85">
        <w:rPr>
          <w:rFonts w:ascii="Arial" w:hAnsi="Arial" w:cs="Arial"/>
          <w:color w:val="auto"/>
          <w:sz w:val="22"/>
          <w:szCs w:val="22"/>
        </w:rPr>
        <w:t xml:space="preserve">needed to ensure that people can access, understand, and participate in proceedings that affect them, for example, by providing face to face support for people who need help to access virtual services. </w:t>
      </w:r>
      <w:r w:rsidR="00025E00" w:rsidRPr="00250B85">
        <w:rPr>
          <w:rFonts w:ascii="Arial" w:hAnsi="Arial" w:cs="Arial"/>
          <w:color w:val="auto"/>
          <w:sz w:val="22"/>
          <w:szCs w:val="22"/>
        </w:rPr>
        <w:t>Without attending physical court room locations, party litigants may not always be signposted to advice and advocacy services (where these exist and are appropriate)</w:t>
      </w:r>
      <w:r w:rsidR="00D474D5" w:rsidRPr="00250B85">
        <w:rPr>
          <w:rFonts w:ascii="Arial" w:hAnsi="Arial" w:cs="Arial"/>
          <w:color w:val="auto"/>
          <w:sz w:val="22"/>
          <w:szCs w:val="22"/>
        </w:rPr>
        <w:t xml:space="preserve"> such as the in</w:t>
      </w:r>
      <w:r w:rsidR="00FA6B5C" w:rsidRPr="00250B85">
        <w:rPr>
          <w:rFonts w:ascii="Arial" w:hAnsi="Arial" w:cs="Arial"/>
          <w:color w:val="auto"/>
          <w:sz w:val="22"/>
          <w:szCs w:val="22"/>
        </w:rPr>
        <w:t>-</w:t>
      </w:r>
      <w:r w:rsidR="00D474D5" w:rsidRPr="00250B85">
        <w:rPr>
          <w:rFonts w:ascii="Arial" w:hAnsi="Arial" w:cs="Arial"/>
          <w:color w:val="auto"/>
          <w:sz w:val="22"/>
          <w:szCs w:val="22"/>
        </w:rPr>
        <w:t xml:space="preserve">court advice services offered by </w:t>
      </w:r>
      <w:r w:rsidR="00DD343F">
        <w:rPr>
          <w:rFonts w:ascii="Arial" w:hAnsi="Arial" w:cs="Arial"/>
          <w:color w:val="auto"/>
          <w:sz w:val="22"/>
          <w:szCs w:val="22"/>
        </w:rPr>
        <w:t xml:space="preserve">some </w:t>
      </w:r>
      <w:r w:rsidR="00B45E45">
        <w:rPr>
          <w:rFonts w:ascii="Arial" w:hAnsi="Arial" w:cs="Arial"/>
          <w:color w:val="auto"/>
          <w:sz w:val="22"/>
          <w:szCs w:val="22"/>
        </w:rPr>
        <w:t>C</w:t>
      </w:r>
      <w:r w:rsidR="0051762D" w:rsidRPr="00250B85">
        <w:rPr>
          <w:rFonts w:ascii="Arial" w:hAnsi="Arial" w:cs="Arial"/>
          <w:color w:val="auto"/>
          <w:sz w:val="22"/>
          <w:szCs w:val="22"/>
        </w:rPr>
        <w:t xml:space="preserve">itizens </w:t>
      </w:r>
      <w:r w:rsidR="00B45E45">
        <w:rPr>
          <w:rFonts w:ascii="Arial" w:hAnsi="Arial" w:cs="Arial"/>
          <w:color w:val="auto"/>
          <w:sz w:val="22"/>
          <w:szCs w:val="22"/>
        </w:rPr>
        <w:t>A</w:t>
      </w:r>
      <w:r w:rsidR="0051762D" w:rsidRPr="00250B85">
        <w:rPr>
          <w:rFonts w:ascii="Arial" w:hAnsi="Arial" w:cs="Arial"/>
          <w:color w:val="auto"/>
          <w:sz w:val="22"/>
          <w:szCs w:val="22"/>
        </w:rPr>
        <w:t xml:space="preserve">dvice </w:t>
      </w:r>
      <w:proofErr w:type="spellStart"/>
      <w:r w:rsidR="00B45E45">
        <w:rPr>
          <w:rFonts w:ascii="Arial" w:hAnsi="Arial" w:cs="Arial"/>
          <w:color w:val="auto"/>
          <w:sz w:val="22"/>
          <w:szCs w:val="22"/>
        </w:rPr>
        <w:t>B</w:t>
      </w:r>
      <w:r w:rsidR="0051762D" w:rsidRPr="00250B85">
        <w:rPr>
          <w:rFonts w:ascii="Arial" w:hAnsi="Arial" w:cs="Arial"/>
          <w:color w:val="auto"/>
          <w:sz w:val="22"/>
          <w:szCs w:val="22"/>
        </w:rPr>
        <w:t>ureaux</w:t>
      </w:r>
      <w:proofErr w:type="spellEnd"/>
      <w:r w:rsidR="0051762D" w:rsidRPr="00250B85">
        <w:rPr>
          <w:rFonts w:ascii="Arial" w:hAnsi="Arial" w:cs="Arial"/>
          <w:color w:val="auto"/>
          <w:sz w:val="22"/>
          <w:szCs w:val="22"/>
        </w:rPr>
        <w:t xml:space="preserve"> predominantly inside court building</w:t>
      </w:r>
      <w:r w:rsidR="00FA6B5C" w:rsidRPr="00250B85">
        <w:rPr>
          <w:rFonts w:ascii="Arial" w:hAnsi="Arial" w:cs="Arial"/>
          <w:color w:val="auto"/>
          <w:sz w:val="22"/>
          <w:szCs w:val="22"/>
        </w:rPr>
        <w:t>s</w:t>
      </w:r>
      <w:r w:rsidR="00025E00" w:rsidRPr="00250B85">
        <w:rPr>
          <w:rFonts w:ascii="Arial" w:hAnsi="Arial" w:cs="Arial"/>
          <w:color w:val="auto"/>
          <w:sz w:val="22"/>
          <w:szCs w:val="22"/>
        </w:rPr>
        <w:t xml:space="preserve">. If the clients are not physically in the </w:t>
      </w:r>
      <w:r w:rsidR="00FA6B5C" w:rsidRPr="00250B85">
        <w:rPr>
          <w:rFonts w:ascii="Arial" w:hAnsi="Arial" w:cs="Arial"/>
          <w:color w:val="auto"/>
          <w:sz w:val="22"/>
          <w:szCs w:val="22"/>
        </w:rPr>
        <w:t>c</w:t>
      </w:r>
      <w:r w:rsidR="00025E00" w:rsidRPr="00250B85">
        <w:rPr>
          <w:rFonts w:ascii="Arial" w:hAnsi="Arial" w:cs="Arial"/>
          <w:color w:val="auto"/>
          <w:sz w:val="22"/>
          <w:szCs w:val="22"/>
        </w:rPr>
        <w:t>ourt, they are far less likely to get advice or representation for their case, which</w:t>
      </w:r>
      <w:r w:rsidR="00722B4E" w:rsidRPr="00250B85">
        <w:rPr>
          <w:rFonts w:ascii="Arial" w:hAnsi="Arial" w:cs="Arial"/>
          <w:color w:val="auto"/>
          <w:sz w:val="22"/>
          <w:szCs w:val="22"/>
        </w:rPr>
        <w:t>, for example,</w:t>
      </w:r>
      <w:r w:rsidR="00025E00" w:rsidRPr="00250B85" w:rsidDel="00722B4E">
        <w:rPr>
          <w:rFonts w:ascii="Arial" w:hAnsi="Arial" w:cs="Arial"/>
          <w:color w:val="auto"/>
          <w:sz w:val="22"/>
          <w:szCs w:val="22"/>
        </w:rPr>
        <w:t xml:space="preserve"> </w:t>
      </w:r>
      <w:r w:rsidR="00025E00" w:rsidRPr="00250B85">
        <w:rPr>
          <w:rFonts w:ascii="Arial" w:hAnsi="Arial" w:cs="Arial"/>
          <w:color w:val="auto"/>
          <w:sz w:val="22"/>
          <w:szCs w:val="22"/>
        </w:rPr>
        <w:t xml:space="preserve">in eviction or repossession hearings can be </w:t>
      </w:r>
      <w:r w:rsidR="00DB74BB" w:rsidRPr="00250B85">
        <w:rPr>
          <w:rFonts w:ascii="Arial" w:hAnsi="Arial" w:cs="Arial"/>
          <w:color w:val="auto"/>
          <w:sz w:val="22"/>
          <w:szCs w:val="22"/>
        </w:rPr>
        <w:t>crucial to secure clients’ rights</w:t>
      </w:r>
      <w:r w:rsidR="00025E00" w:rsidRPr="00250B85">
        <w:rPr>
          <w:rFonts w:ascii="Arial" w:hAnsi="Arial" w:cs="Arial"/>
          <w:color w:val="auto"/>
          <w:sz w:val="22"/>
          <w:szCs w:val="22"/>
        </w:rPr>
        <w:t xml:space="preserve">. The drop-in </w:t>
      </w:r>
      <w:r w:rsidR="00025E00" w:rsidRPr="00250B85">
        <w:rPr>
          <w:rFonts w:ascii="Arial" w:hAnsi="Arial" w:cs="Arial"/>
          <w:color w:val="auto"/>
          <w:sz w:val="22"/>
          <w:szCs w:val="22"/>
        </w:rPr>
        <w:lastRenderedPageBreak/>
        <w:t>service is a vital resource to communities</w:t>
      </w:r>
      <w:r w:rsidR="00722B4E" w:rsidRPr="00250B85">
        <w:rPr>
          <w:rFonts w:ascii="Arial" w:hAnsi="Arial" w:cs="Arial"/>
          <w:color w:val="auto"/>
          <w:sz w:val="22"/>
          <w:szCs w:val="22"/>
        </w:rPr>
        <w:t>,</w:t>
      </w:r>
      <w:r w:rsidR="00025E00" w:rsidRPr="00250B85">
        <w:rPr>
          <w:rFonts w:ascii="Arial" w:hAnsi="Arial" w:cs="Arial"/>
          <w:color w:val="auto"/>
          <w:sz w:val="22"/>
          <w:szCs w:val="22"/>
        </w:rPr>
        <w:t xml:space="preserve"> and a system of remote hearings by default could be detrimental to many clients, who may </w:t>
      </w:r>
      <w:r w:rsidR="00DB74BB" w:rsidRPr="00250B85">
        <w:rPr>
          <w:rFonts w:ascii="Arial" w:hAnsi="Arial" w:cs="Arial"/>
          <w:color w:val="auto"/>
          <w:sz w:val="22"/>
          <w:szCs w:val="22"/>
        </w:rPr>
        <w:t xml:space="preserve">otherwise be </w:t>
      </w:r>
      <w:r w:rsidR="00025E00" w:rsidRPr="00250B85">
        <w:rPr>
          <w:rFonts w:ascii="Arial" w:hAnsi="Arial" w:cs="Arial"/>
          <w:color w:val="auto"/>
          <w:sz w:val="22"/>
          <w:szCs w:val="22"/>
        </w:rPr>
        <w:t xml:space="preserve">unable to access resources or </w:t>
      </w:r>
      <w:proofErr w:type="gramStart"/>
      <w:r w:rsidR="00025E00" w:rsidRPr="00250B85">
        <w:rPr>
          <w:rFonts w:ascii="Arial" w:hAnsi="Arial" w:cs="Arial"/>
          <w:color w:val="auto"/>
          <w:sz w:val="22"/>
          <w:szCs w:val="22"/>
        </w:rPr>
        <w:t>representation,</w:t>
      </w:r>
      <w:r w:rsidR="00025E00">
        <w:rPr>
          <w:rFonts w:ascii="Arial" w:hAnsi="Arial" w:cs="Arial"/>
          <w:color w:val="auto"/>
          <w:sz w:val="22"/>
          <w:szCs w:val="22"/>
        </w:rPr>
        <w:t xml:space="preserve"> </w:t>
      </w:r>
      <w:r w:rsidR="00025E00" w:rsidRPr="00250B85">
        <w:rPr>
          <w:rFonts w:ascii="Arial" w:hAnsi="Arial" w:cs="Arial"/>
          <w:color w:val="auto"/>
          <w:sz w:val="22"/>
          <w:szCs w:val="22"/>
        </w:rPr>
        <w:t>or</w:t>
      </w:r>
      <w:proofErr w:type="gramEnd"/>
      <w:r w:rsidR="00025E00" w:rsidRPr="00250B85">
        <w:rPr>
          <w:rFonts w:ascii="Arial" w:hAnsi="Arial" w:cs="Arial"/>
          <w:color w:val="auto"/>
          <w:sz w:val="22"/>
          <w:szCs w:val="22"/>
        </w:rPr>
        <w:t xml:space="preserve"> have difficulties in understanding proceedings.</w:t>
      </w:r>
      <w:r w:rsidR="00354862" w:rsidRPr="00250B85">
        <w:rPr>
          <w:rFonts w:ascii="Arial" w:hAnsi="Arial" w:cs="Arial"/>
          <w:color w:val="auto"/>
          <w:sz w:val="22"/>
          <w:szCs w:val="22"/>
        </w:rPr>
        <w:t xml:space="preserve"> </w:t>
      </w:r>
    </w:p>
    <w:p w14:paraId="732555C7" w14:textId="40954EE8" w:rsidR="0095693B" w:rsidRPr="00250B85" w:rsidRDefault="00596820" w:rsidP="008819F1">
      <w:pPr>
        <w:pStyle w:val="ListParagraph"/>
        <w:numPr>
          <w:ilvl w:val="0"/>
          <w:numId w:val="60"/>
        </w:numPr>
        <w:ind w:left="360"/>
        <w:rPr>
          <w:rFonts w:ascii="Arial" w:hAnsi="Arial" w:cs="Arial"/>
          <w:color w:val="auto"/>
          <w:sz w:val="22"/>
          <w:szCs w:val="22"/>
        </w:rPr>
      </w:pPr>
      <w:r w:rsidRPr="00250B85">
        <w:rPr>
          <w:rFonts w:ascii="Arial" w:hAnsi="Arial" w:cs="Arial"/>
          <w:color w:val="auto"/>
          <w:sz w:val="22"/>
          <w:szCs w:val="22"/>
        </w:rPr>
        <w:t xml:space="preserve">Given </w:t>
      </w:r>
      <w:r w:rsidR="008A05A7" w:rsidRPr="00250B85">
        <w:rPr>
          <w:rFonts w:ascii="Arial" w:hAnsi="Arial" w:cs="Arial"/>
          <w:color w:val="auto"/>
          <w:sz w:val="22"/>
          <w:szCs w:val="22"/>
        </w:rPr>
        <w:t xml:space="preserve">the </w:t>
      </w:r>
      <w:r w:rsidRPr="00250B85">
        <w:rPr>
          <w:rFonts w:ascii="Arial" w:hAnsi="Arial" w:cs="Arial"/>
          <w:color w:val="auto"/>
          <w:sz w:val="22"/>
          <w:szCs w:val="22"/>
        </w:rPr>
        <w:t>concerns we have outlined in relation to virtual/remote hearings</w:t>
      </w:r>
      <w:r w:rsidR="00855666" w:rsidRPr="00250B85">
        <w:rPr>
          <w:rFonts w:ascii="Arial" w:hAnsi="Arial" w:cs="Arial"/>
          <w:color w:val="auto"/>
          <w:sz w:val="22"/>
          <w:szCs w:val="22"/>
        </w:rPr>
        <w:t xml:space="preserve"> we welcome the provisions in the </w:t>
      </w:r>
      <w:r w:rsidR="009A7A12" w:rsidRPr="00250B85">
        <w:rPr>
          <w:rFonts w:ascii="Arial" w:hAnsi="Arial" w:cs="Arial"/>
          <w:color w:val="auto"/>
          <w:sz w:val="22"/>
          <w:szCs w:val="22"/>
        </w:rPr>
        <w:t>Coronavirus (Recovery and Reform) (Scotland) Act which will</w:t>
      </w:r>
      <w:r w:rsidR="00463D35" w:rsidRPr="00250B85">
        <w:rPr>
          <w:rFonts w:ascii="Arial" w:hAnsi="Arial" w:cs="Arial"/>
          <w:color w:val="auto"/>
          <w:sz w:val="22"/>
          <w:szCs w:val="22"/>
        </w:rPr>
        <w:t xml:space="preserve"> allow for additional monitoring mechanisms in relation to remote hearings</w:t>
      </w:r>
      <w:r w:rsidR="002C1111" w:rsidRPr="00250B85">
        <w:rPr>
          <w:rFonts w:ascii="Arial" w:hAnsi="Arial" w:cs="Arial"/>
          <w:color w:val="auto"/>
          <w:sz w:val="22"/>
          <w:szCs w:val="22"/>
        </w:rPr>
        <w:t>,</w:t>
      </w:r>
      <w:r w:rsidR="00463D35" w:rsidRPr="00250B85">
        <w:rPr>
          <w:rFonts w:ascii="Arial" w:hAnsi="Arial" w:cs="Arial"/>
          <w:color w:val="auto"/>
          <w:sz w:val="22"/>
          <w:szCs w:val="22"/>
        </w:rPr>
        <w:t xml:space="preserve"> </w:t>
      </w:r>
      <w:r w:rsidR="00F87293" w:rsidRPr="00250B85">
        <w:rPr>
          <w:rFonts w:ascii="Arial" w:hAnsi="Arial" w:cs="Arial"/>
          <w:color w:val="auto"/>
          <w:sz w:val="22"/>
          <w:szCs w:val="22"/>
        </w:rPr>
        <w:t>and</w:t>
      </w:r>
      <w:r w:rsidR="00463D35" w:rsidRPr="00250B85">
        <w:rPr>
          <w:rFonts w:ascii="Arial" w:hAnsi="Arial" w:cs="Arial"/>
          <w:color w:val="auto"/>
          <w:sz w:val="22"/>
          <w:szCs w:val="22"/>
        </w:rPr>
        <w:t xml:space="preserve"> this was something we called for during the Bill</w:t>
      </w:r>
      <w:r w:rsidR="003A1CC0" w:rsidRPr="00250B85">
        <w:rPr>
          <w:rFonts w:ascii="Arial" w:hAnsi="Arial" w:cs="Arial"/>
          <w:color w:val="auto"/>
          <w:sz w:val="22"/>
          <w:szCs w:val="22"/>
        </w:rPr>
        <w:t xml:space="preserve"> process. </w:t>
      </w:r>
    </w:p>
    <w:p w14:paraId="3996B2E9" w14:textId="4C4A5A01" w:rsidR="003A1CC0" w:rsidRPr="00250B85" w:rsidRDefault="003A1CC0" w:rsidP="008819F1">
      <w:pPr>
        <w:pStyle w:val="ListParagraph"/>
        <w:numPr>
          <w:ilvl w:val="0"/>
          <w:numId w:val="60"/>
        </w:numPr>
        <w:ind w:left="360"/>
        <w:rPr>
          <w:rFonts w:ascii="Arial" w:hAnsi="Arial" w:cs="Arial"/>
          <w:color w:val="auto"/>
          <w:sz w:val="22"/>
          <w:szCs w:val="22"/>
        </w:rPr>
      </w:pPr>
      <w:r w:rsidRPr="00250B85">
        <w:rPr>
          <w:rFonts w:ascii="Arial" w:hAnsi="Arial" w:cs="Arial"/>
          <w:color w:val="auto"/>
          <w:sz w:val="22"/>
          <w:szCs w:val="22"/>
        </w:rPr>
        <w:t xml:space="preserve">CAS also believes other reforms outside of the Coronavirus (Recovery and Reform) Scotland Act would benefit consumers in a post-COVID legal system. </w:t>
      </w:r>
      <w:r w:rsidR="00EC48A1" w:rsidRPr="00250B85">
        <w:rPr>
          <w:rFonts w:ascii="Arial" w:hAnsi="Arial" w:cs="Arial"/>
          <w:color w:val="auto"/>
          <w:sz w:val="22"/>
          <w:szCs w:val="22"/>
        </w:rPr>
        <w:t>For instance</w:t>
      </w:r>
      <w:r w:rsidR="0065225B" w:rsidRPr="00250B85">
        <w:rPr>
          <w:rFonts w:ascii="Arial" w:hAnsi="Arial" w:cs="Arial"/>
          <w:color w:val="auto"/>
          <w:sz w:val="22"/>
          <w:szCs w:val="22"/>
        </w:rPr>
        <w:t>,</w:t>
      </w:r>
      <w:r w:rsidR="00EC48A1" w:rsidRPr="00250B85">
        <w:rPr>
          <w:rFonts w:ascii="Arial" w:hAnsi="Arial" w:cs="Arial"/>
          <w:color w:val="auto"/>
          <w:sz w:val="22"/>
          <w:szCs w:val="22"/>
        </w:rPr>
        <w:t xml:space="preserve"> e</w:t>
      </w:r>
      <w:r w:rsidRPr="00250B85">
        <w:rPr>
          <w:rFonts w:ascii="Arial" w:hAnsi="Arial" w:cs="Arial"/>
          <w:color w:val="auto"/>
          <w:sz w:val="22"/>
          <w:szCs w:val="22"/>
        </w:rPr>
        <w:t>ffective use</w:t>
      </w:r>
      <w:r w:rsidR="00EC48A1" w:rsidRPr="00250B85">
        <w:rPr>
          <w:rFonts w:ascii="Arial" w:hAnsi="Arial" w:cs="Arial"/>
          <w:color w:val="auto"/>
          <w:sz w:val="22"/>
          <w:szCs w:val="22"/>
        </w:rPr>
        <w:t xml:space="preserve"> and funding</w:t>
      </w:r>
      <w:r w:rsidRPr="00250B85">
        <w:rPr>
          <w:rFonts w:ascii="Arial" w:hAnsi="Arial" w:cs="Arial"/>
          <w:color w:val="auto"/>
          <w:sz w:val="22"/>
          <w:szCs w:val="22"/>
        </w:rPr>
        <w:t xml:space="preserve"> of early intervention techniques, such as the use of Alternative Dispute Resolution (ADR) are crucial to reducing the backlog of court cases. These services can help parties resolve their case without going to court</w:t>
      </w:r>
      <w:r w:rsidR="002F06BB" w:rsidRPr="00250B85">
        <w:rPr>
          <w:rFonts w:ascii="Arial" w:hAnsi="Arial" w:cs="Arial"/>
          <w:color w:val="auto"/>
          <w:sz w:val="22"/>
          <w:szCs w:val="22"/>
        </w:rPr>
        <w:t xml:space="preserve"> (if they so choose)</w:t>
      </w:r>
      <w:r w:rsidRPr="00250B85">
        <w:rPr>
          <w:rFonts w:ascii="Arial" w:hAnsi="Arial" w:cs="Arial"/>
          <w:color w:val="auto"/>
          <w:sz w:val="22"/>
          <w:szCs w:val="22"/>
        </w:rPr>
        <w:t>, which can reduce the strain on individuals and reduce pressure on the court system.</w:t>
      </w:r>
    </w:p>
    <w:p w14:paraId="1D3206DF" w14:textId="2D917B04" w:rsidR="2E16E4CA" w:rsidRPr="008819F1" w:rsidRDefault="2E16E4CA" w:rsidP="008819F1"/>
    <w:p w14:paraId="52849B64" w14:textId="7DABE606" w:rsidR="2E16E4CA" w:rsidRPr="008819F1" w:rsidRDefault="2E16E4CA" w:rsidP="008819F1"/>
    <w:p w14:paraId="04261ABF" w14:textId="6BAA72A4" w:rsidR="2E16E4CA" w:rsidRDefault="2E16E4CA" w:rsidP="2E16E4CA">
      <w:pPr>
        <w:spacing w:after="0"/>
        <w:rPr>
          <w:rFonts w:ascii="Arial" w:eastAsia="Tahoma" w:hAnsi="Arial" w:cs="Arial"/>
        </w:rPr>
      </w:pPr>
    </w:p>
    <w:p w14:paraId="76C2D1BB" w14:textId="368DB578" w:rsidR="2E16E4CA" w:rsidRDefault="2E16E4CA" w:rsidP="2E16E4CA">
      <w:pPr>
        <w:spacing w:after="0"/>
        <w:rPr>
          <w:rFonts w:ascii="Arial" w:eastAsia="Tahoma" w:hAnsi="Arial" w:cs="Arial"/>
        </w:rPr>
      </w:pPr>
    </w:p>
    <w:p w14:paraId="290D52E8" w14:textId="08EC15D9" w:rsidR="2E16E4CA" w:rsidRDefault="2E16E4CA" w:rsidP="2E16E4CA">
      <w:pPr>
        <w:spacing w:after="0"/>
        <w:rPr>
          <w:rFonts w:ascii="Arial" w:eastAsia="Tahoma" w:hAnsi="Arial" w:cs="Arial"/>
        </w:rPr>
      </w:pPr>
    </w:p>
    <w:p w14:paraId="32418C12" w14:textId="4EC1ADFF" w:rsidR="2E16E4CA" w:rsidRDefault="2E16E4CA" w:rsidP="2E16E4CA">
      <w:pPr>
        <w:spacing w:after="0"/>
        <w:rPr>
          <w:rFonts w:ascii="Arial" w:eastAsia="Tahoma" w:hAnsi="Arial" w:cs="Arial"/>
        </w:rPr>
      </w:pPr>
    </w:p>
    <w:p w14:paraId="7994ED8B" w14:textId="09C74AED" w:rsidR="2E16E4CA" w:rsidRDefault="2E16E4CA" w:rsidP="2E16E4CA">
      <w:pPr>
        <w:spacing w:after="0"/>
        <w:rPr>
          <w:rFonts w:ascii="Arial" w:eastAsia="Tahoma" w:hAnsi="Arial" w:cs="Arial"/>
        </w:rPr>
      </w:pPr>
    </w:p>
    <w:p w14:paraId="1BF11331" w14:textId="512474FD" w:rsidR="2E16E4CA" w:rsidRDefault="2E16E4CA" w:rsidP="2E16E4CA">
      <w:pPr>
        <w:spacing w:after="0"/>
        <w:rPr>
          <w:rFonts w:ascii="Arial" w:eastAsia="Tahoma" w:hAnsi="Arial" w:cs="Arial"/>
        </w:rPr>
      </w:pPr>
    </w:p>
    <w:p w14:paraId="714CA2B4" w14:textId="3FA7A7C8" w:rsidR="2E16E4CA" w:rsidRDefault="2E16E4CA" w:rsidP="2E16E4CA">
      <w:pPr>
        <w:spacing w:after="0"/>
        <w:rPr>
          <w:rFonts w:ascii="Arial" w:eastAsia="Tahoma" w:hAnsi="Arial" w:cs="Arial"/>
        </w:rPr>
      </w:pPr>
    </w:p>
    <w:p w14:paraId="6388AFA7" w14:textId="04A2A786" w:rsidR="2E16E4CA" w:rsidRDefault="2E16E4CA" w:rsidP="2E16E4CA">
      <w:pPr>
        <w:spacing w:after="0"/>
        <w:rPr>
          <w:rFonts w:ascii="Arial" w:eastAsia="Tahoma" w:hAnsi="Arial" w:cs="Arial"/>
        </w:rPr>
      </w:pPr>
    </w:p>
    <w:p w14:paraId="4B9E8143" w14:textId="0237B2A7" w:rsidR="2E16E4CA" w:rsidRDefault="2E16E4CA" w:rsidP="2E16E4CA">
      <w:pPr>
        <w:spacing w:after="0"/>
        <w:rPr>
          <w:rFonts w:ascii="Arial" w:eastAsia="Tahoma" w:hAnsi="Arial" w:cs="Arial"/>
        </w:rPr>
      </w:pPr>
    </w:p>
    <w:p w14:paraId="22259D14" w14:textId="10E1F1CC" w:rsidR="5DB03921" w:rsidRPr="001F32B1" w:rsidRDefault="5DB03921" w:rsidP="001F32B1">
      <w:pPr>
        <w:spacing w:after="0"/>
        <w:rPr>
          <w:rFonts w:ascii="Arial" w:eastAsia="Tahoma" w:hAnsi="Arial" w:cs="Arial"/>
        </w:rPr>
      </w:pPr>
    </w:p>
    <w:sectPr w:rsidR="5DB03921" w:rsidRPr="001F32B1">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FC5E2" w14:textId="77777777" w:rsidR="003520D6" w:rsidRDefault="003520D6" w:rsidP="004B2662">
      <w:pPr>
        <w:spacing w:after="0" w:line="240" w:lineRule="auto"/>
      </w:pPr>
      <w:r>
        <w:separator/>
      </w:r>
    </w:p>
  </w:endnote>
  <w:endnote w:type="continuationSeparator" w:id="0">
    <w:p w14:paraId="6D2FDB1A" w14:textId="77777777" w:rsidR="003520D6" w:rsidRDefault="003520D6" w:rsidP="004B2662">
      <w:pPr>
        <w:spacing w:after="0" w:line="240" w:lineRule="auto"/>
      </w:pPr>
      <w:r>
        <w:continuationSeparator/>
      </w:r>
    </w:p>
  </w:endnote>
  <w:endnote w:type="continuationNotice" w:id="1">
    <w:p w14:paraId="61FF8A4C" w14:textId="77777777" w:rsidR="003520D6" w:rsidRDefault="003520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829765"/>
      <w:docPartObj>
        <w:docPartGallery w:val="Page Numbers (Bottom of Page)"/>
        <w:docPartUnique/>
      </w:docPartObj>
    </w:sdtPr>
    <w:sdtEndPr>
      <w:rPr>
        <w:noProof/>
      </w:rPr>
    </w:sdtEndPr>
    <w:sdtContent>
      <w:p w14:paraId="455ED196" w14:textId="1B1DB774" w:rsidR="004E221F" w:rsidRDefault="004E221F">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B45E45">
          <w:rPr>
            <w:noProof/>
          </w:rPr>
          <w:t>1</w:t>
        </w:r>
        <w:r>
          <w:rPr>
            <w:noProof/>
            <w:color w:val="2B579A"/>
            <w:shd w:val="clear" w:color="auto" w:fill="E6E6E6"/>
          </w:rPr>
          <w:fldChar w:fldCharType="end"/>
        </w:r>
      </w:p>
    </w:sdtContent>
  </w:sdt>
  <w:p w14:paraId="6528C07F" w14:textId="77777777" w:rsidR="004E221F" w:rsidRDefault="004E2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F1054" w14:textId="77777777" w:rsidR="003520D6" w:rsidRDefault="003520D6" w:rsidP="004B2662">
      <w:pPr>
        <w:spacing w:after="0" w:line="240" w:lineRule="auto"/>
      </w:pPr>
      <w:r>
        <w:separator/>
      </w:r>
    </w:p>
  </w:footnote>
  <w:footnote w:type="continuationSeparator" w:id="0">
    <w:p w14:paraId="68533013" w14:textId="77777777" w:rsidR="003520D6" w:rsidRDefault="003520D6" w:rsidP="004B2662">
      <w:pPr>
        <w:spacing w:after="0" w:line="240" w:lineRule="auto"/>
      </w:pPr>
      <w:r>
        <w:continuationSeparator/>
      </w:r>
    </w:p>
  </w:footnote>
  <w:footnote w:type="continuationNotice" w:id="1">
    <w:p w14:paraId="68BBDCAD" w14:textId="77777777" w:rsidR="003520D6" w:rsidRDefault="003520D6">
      <w:pPr>
        <w:spacing w:after="0" w:line="240" w:lineRule="auto"/>
      </w:pPr>
    </w:p>
  </w:footnote>
  <w:footnote w:id="2">
    <w:p w14:paraId="58A86102" w14:textId="03342755" w:rsidR="001F2845" w:rsidRDefault="001F2845">
      <w:pPr>
        <w:pStyle w:val="FootnoteText"/>
      </w:pPr>
      <w:r>
        <w:rPr>
          <w:rStyle w:val="FootnoteReference"/>
        </w:rPr>
        <w:footnoteRef/>
      </w:r>
      <w:r>
        <w:t xml:space="preserve"> </w:t>
      </w:r>
      <w:hyperlink r:id="rId1" w:history="1">
        <w:r>
          <w:rPr>
            <w:rStyle w:val="Hyperlink"/>
          </w:rPr>
          <w:t>Prepayment meter rules and protections for domestic consumers: a call for evidence Citizens Advice Scotland response | Citizens Advice Scotland (cas.org.uk)</w:t>
        </w:r>
      </w:hyperlink>
    </w:p>
  </w:footnote>
  <w:footnote w:id="3">
    <w:p w14:paraId="34A2C709" w14:textId="77777777" w:rsidR="00025E95" w:rsidRDefault="00025E95" w:rsidP="00025E95">
      <w:pPr>
        <w:pStyle w:val="FootnoteText"/>
      </w:pPr>
      <w:r>
        <w:rPr>
          <w:rStyle w:val="FootnoteReference"/>
        </w:rPr>
        <w:footnoteRef/>
      </w:r>
      <w:r>
        <w:t xml:space="preserve"> “</w:t>
      </w:r>
      <w:hyperlink r:id="rId2" w:history="1">
        <w:r w:rsidRPr="00485BB3">
          <w:rPr>
            <w:rStyle w:val="Hyperlink"/>
          </w:rPr>
          <w:t>The economic value of advice provided by the Citizens Advice Network in Scotland in 2019-20, with an extension to Q2 2020”</w:t>
        </w:r>
      </w:hyperlink>
      <w:r>
        <w:t xml:space="preserve">, </w:t>
      </w:r>
      <w:hyperlink r:id="rId3" w:history="1">
        <w:r w:rsidRPr="0025369C">
          <w:rPr>
            <w:rStyle w:val="Hyperlink"/>
          </w:rPr>
          <w:t>https://www.cas.org.uk/system/files/publications/economic_value_of_advice_report.pdf</w:t>
        </w:r>
      </w:hyperlink>
      <w:r>
        <w:t xml:space="preserve">. </w:t>
      </w:r>
    </w:p>
    <w:p w14:paraId="63BA6634" w14:textId="77777777" w:rsidR="00025E95" w:rsidRDefault="00025E95" w:rsidP="00025E95">
      <w:pPr>
        <w:pStyle w:val="FootnoteText"/>
      </w:pPr>
    </w:p>
    <w:p w14:paraId="00EFD31A" w14:textId="77777777" w:rsidR="00025E95" w:rsidRDefault="00025E95" w:rsidP="00025E95">
      <w:pPr>
        <w:pStyle w:val="FootnoteText"/>
        <w:rPr>
          <w:lang w:val="en-US"/>
        </w:rPr>
      </w:pPr>
    </w:p>
    <w:p w14:paraId="0B8249BD" w14:textId="77777777" w:rsidR="00025E95" w:rsidRPr="00A91904" w:rsidRDefault="00025E95" w:rsidP="00025E95">
      <w:pPr>
        <w:pStyle w:val="FootnoteText"/>
        <w:rPr>
          <w:lang w:val="en-US"/>
        </w:rPr>
      </w:pPr>
    </w:p>
  </w:footnote>
  <w:footnote w:id="4">
    <w:p w14:paraId="1D221D7B" w14:textId="77777777" w:rsidR="003A0C57" w:rsidRDefault="003A0C57" w:rsidP="003A0C57">
      <w:pPr>
        <w:pStyle w:val="FootnoteText"/>
      </w:pPr>
      <w:r w:rsidRPr="0F97E564">
        <w:rPr>
          <w:rStyle w:val="FootnoteReference"/>
        </w:rPr>
        <w:footnoteRef/>
      </w:r>
      <w:r>
        <w:t xml:space="preserve"> </w:t>
      </w:r>
      <w:r>
        <w:rPr>
          <w:rFonts w:ascii="Arial" w:eastAsia="Arial" w:hAnsi="Arial" w:cs="Arial"/>
        </w:rPr>
        <w:t>All figures, unless otherwise stated, are from YouGov Plc. T</w:t>
      </w:r>
      <w:r w:rsidRPr="0099480F">
        <w:rPr>
          <w:rFonts w:ascii="Arial" w:eastAsia="Arial" w:hAnsi="Arial" w:cs="Arial"/>
        </w:rPr>
        <w:t>otal sample size was 1005 adults. Fieldwork was undertaken between 8th - 12th December 2022. The survey was carried out online. The figures have been weighted and are representative of all Scotland adults (aged 18+)</w:t>
      </w:r>
      <w:r w:rsidRPr="0F97E564">
        <w:rPr>
          <w:rFonts w:ascii="Arial" w:eastAsia="Arial" w:hAnsi="Arial" w:cs="Arial"/>
        </w:rPr>
        <w:t>.</w:t>
      </w:r>
    </w:p>
  </w:footnote>
  <w:footnote w:id="5">
    <w:p w14:paraId="40D1B9B2" w14:textId="2D6F3A3F" w:rsidR="003A0C57" w:rsidRPr="00EC2DBD" w:rsidRDefault="003A0C57" w:rsidP="003A0C57">
      <w:pPr>
        <w:pStyle w:val="FootnoteText"/>
        <w:rPr>
          <w:rFonts w:ascii="Arial" w:hAnsi="Arial" w:cs="Arial"/>
        </w:rPr>
      </w:pPr>
      <w:r w:rsidRPr="00EC2DBD">
        <w:rPr>
          <w:rStyle w:val="FootnoteReference"/>
          <w:rFonts w:ascii="Arial" w:hAnsi="Arial" w:cs="Arial"/>
        </w:rPr>
        <w:footnoteRef/>
      </w:r>
      <w:r w:rsidRPr="00EC2DBD">
        <w:rPr>
          <w:rFonts w:ascii="Arial" w:hAnsi="Arial" w:cs="Arial"/>
        </w:rPr>
        <w:t xml:space="preserve"> Total sample size was 1,028 Scottish adults. Fieldwork was undertaken between 5th - 9th March 2020. The survey was carried out online. The figures have been weighted and are representative of all Scottish adults (aged 18+).</w:t>
      </w:r>
    </w:p>
  </w:footnote>
  <w:footnote w:id="6">
    <w:p w14:paraId="32D5071E" w14:textId="5C01A2F5" w:rsidR="00AC6D94" w:rsidRDefault="00AC6D94" w:rsidP="00AC6D94">
      <w:pPr>
        <w:pStyle w:val="FootnoteText"/>
      </w:pPr>
      <w:r>
        <w:rPr>
          <w:rStyle w:val="FootnoteReference"/>
        </w:rPr>
        <w:footnoteRef/>
      </w:r>
      <w:r>
        <w:t xml:space="preserve"> Barriers to advice and resolving problems can also result from factors external to the legal system but intrinsic to a person’s life circumstances at the time such as limited access to postal services. (See “Delivering for all. How vulnerable groups access post in Scotland.” May 2021, </w:t>
      </w:r>
      <w:hyperlink r:id="rId4" w:history="1">
        <w:r>
          <w:rPr>
            <w:rStyle w:val="Hyperlink"/>
          </w:rPr>
          <w:t>www.cas.org.uk/system/files/publications/cas_delivering_for_all.pdf</w:t>
        </w:r>
      </w:hyperlink>
      <w:r>
        <w:t xml:space="preserve">). </w:t>
      </w:r>
    </w:p>
  </w:footnote>
  <w:footnote w:id="7">
    <w:p w14:paraId="7B7FEBC4" w14:textId="2983F1B3" w:rsidR="005C383C" w:rsidRDefault="005C383C">
      <w:pPr>
        <w:pStyle w:val="FootnoteText"/>
      </w:pPr>
      <w:r>
        <w:rPr>
          <w:rStyle w:val="FootnoteReference"/>
        </w:rPr>
        <w:footnoteRef/>
      </w:r>
      <w:r>
        <w:t xml:space="preserve"> </w:t>
      </w:r>
      <w:r w:rsidR="00701C5F">
        <w:t>Ofcom: Affordability of communications services, 2022: https://www.ofcom.org.uk/research-and-data/multisector-research/affordability-of-communications-services</w:t>
      </w:r>
    </w:p>
  </w:footnote>
  <w:footnote w:id="8">
    <w:p w14:paraId="6768C654" w14:textId="77777777" w:rsidR="00FD229A" w:rsidRDefault="00FD229A" w:rsidP="00FD229A">
      <w:pPr>
        <w:pStyle w:val="FootnoteText"/>
      </w:pPr>
      <w:r>
        <w:rPr>
          <w:rStyle w:val="FootnoteReference"/>
        </w:rPr>
        <w:footnoteRef/>
      </w:r>
      <w:r>
        <w:t xml:space="preserve"> All figures, unless otherwise stated, are from YouGov Plc. Total sample size was 1504 adults. Fieldwork was undertaken between 14th February - 4th March 2022. The survey was carried out online. The figures have been weighted and are representative of all Scottish adults (aged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E3822E1" w14:paraId="241F1161" w14:textId="77777777" w:rsidTr="4E3822E1">
      <w:trPr>
        <w:trHeight w:val="300"/>
      </w:trPr>
      <w:tc>
        <w:tcPr>
          <w:tcW w:w="3005" w:type="dxa"/>
        </w:tcPr>
        <w:p w14:paraId="1307DA36" w14:textId="615793AC" w:rsidR="4E3822E1" w:rsidRDefault="4E3822E1" w:rsidP="4E3822E1">
          <w:pPr>
            <w:pStyle w:val="Header"/>
            <w:ind w:left="-115"/>
          </w:pPr>
        </w:p>
      </w:tc>
      <w:tc>
        <w:tcPr>
          <w:tcW w:w="3005" w:type="dxa"/>
        </w:tcPr>
        <w:p w14:paraId="4FE52CC9" w14:textId="6619D6C6" w:rsidR="4E3822E1" w:rsidRDefault="4E3822E1" w:rsidP="4E3822E1">
          <w:pPr>
            <w:pStyle w:val="Header"/>
            <w:jc w:val="center"/>
          </w:pPr>
        </w:p>
      </w:tc>
      <w:tc>
        <w:tcPr>
          <w:tcW w:w="3005" w:type="dxa"/>
        </w:tcPr>
        <w:p w14:paraId="24977B8F" w14:textId="66DA328F" w:rsidR="4E3822E1" w:rsidRDefault="4E3822E1" w:rsidP="4E3822E1">
          <w:pPr>
            <w:pStyle w:val="Header"/>
            <w:ind w:right="-115"/>
            <w:jc w:val="right"/>
          </w:pPr>
        </w:p>
      </w:tc>
    </w:tr>
  </w:tbl>
  <w:p w14:paraId="6A4B9B55" w14:textId="24ABEBD1" w:rsidR="4E3822E1" w:rsidRDefault="4E3822E1" w:rsidP="4E382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6600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66B12"/>
    <w:multiLevelType w:val="multilevel"/>
    <w:tmpl w:val="C614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217C81"/>
    <w:multiLevelType w:val="hybridMultilevel"/>
    <w:tmpl w:val="E3BA0470"/>
    <w:lvl w:ilvl="0" w:tplc="FFFFFFFF">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A71089"/>
    <w:multiLevelType w:val="hybridMultilevel"/>
    <w:tmpl w:val="1D688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035D49"/>
    <w:multiLevelType w:val="hybridMultilevel"/>
    <w:tmpl w:val="70668918"/>
    <w:lvl w:ilvl="0" w:tplc="F490ED40">
      <w:start w:val="1"/>
      <w:numFmt w:val="bullet"/>
      <w:lvlText w:val="·"/>
      <w:lvlJc w:val="left"/>
      <w:pPr>
        <w:ind w:left="720" w:hanging="360"/>
      </w:pPr>
      <w:rPr>
        <w:rFonts w:ascii="Symbol" w:hAnsi="Symbol" w:hint="default"/>
      </w:rPr>
    </w:lvl>
    <w:lvl w:ilvl="1" w:tplc="6D56E594">
      <w:start w:val="1"/>
      <w:numFmt w:val="bullet"/>
      <w:lvlText w:val="o"/>
      <w:lvlJc w:val="left"/>
      <w:pPr>
        <w:ind w:left="1440" w:hanging="360"/>
      </w:pPr>
      <w:rPr>
        <w:rFonts w:ascii="Courier New" w:hAnsi="Courier New" w:hint="default"/>
      </w:rPr>
    </w:lvl>
    <w:lvl w:ilvl="2" w:tplc="F1F4C252">
      <w:start w:val="1"/>
      <w:numFmt w:val="bullet"/>
      <w:lvlText w:val=""/>
      <w:lvlJc w:val="left"/>
      <w:pPr>
        <w:ind w:left="2160" w:hanging="360"/>
      </w:pPr>
      <w:rPr>
        <w:rFonts w:ascii="Wingdings" w:hAnsi="Wingdings" w:hint="default"/>
      </w:rPr>
    </w:lvl>
    <w:lvl w:ilvl="3" w:tplc="6E3EB0C6">
      <w:start w:val="1"/>
      <w:numFmt w:val="bullet"/>
      <w:lvlText w:val=""/>
      <w:lvlJc w:val="left"/>
      <w:pPr>
        <w:ind w:left="2880" w:hanging="360"/>
      </w:pPr>
      <w:rPr>
        <w:rFonts w:ascii="Symbol" w:hAnsi="Symbol" w:hint="default"/>
      </w:rPr>
    </w:lvl>
    <w:lvl w:ilvl="4" w:tplc="23142C28">
      <w:start w:val="1"/>
      <w:numFmt w:val="bullet"/>
      <w:lvlText w:val="o"/>
      <w:lvlJc w:val="left"/>
      <w:pPr>
        <w:ind w:left="3600" w:hanging="360"/>
      </w:pPr>
      <w:rPr>
        <w:rFonts w:ascii="Courier New" w:hAnsi="Courier New" w:hint="default"/>
      </w:rPr>
    </w:lvl>
    <w:lvl w:ilvl="5" w:tplc="5358AFFE">
      <w:start w:val="1"/>
      <w:numFmt w:val="bullet"/>
      <w:lvlText w:val=""/>
      <w:lvlJc w:val="left"/>
      <w:pPr>
        <w:ind w:left="4320" w:hanging="360"/>
      </w:pPr>
      <w:rPr>
        <w:rFonts w:ascii="Wingdings" w:hAnsi="Wingdings" w:hint="default"/>
      </w:rPr>
    </w:lvl>
    <w:lvl w:ilvl="6" w:tplc="11622818">
      <w:start w:val="1"/>
      <w:numFmt w:val="bullet"/>
      <w:lvlText w:val=""/>
      <w:lvlJc w:val="left"/>
      <w:pPr>
        <w:ind w:left="5040" w:hanging="360"/>
      </w:pPr>
      <w:rPr>
        <w:rFonts w:ascii="Symbol" w:hAnsi="Symbol" w:hint="default"/>
      </w:rPr>
    </w:lvl>
    <w:lvl w:ilvl="7" w:tplc="8E24A1CE">
      <w:start w:val="1"/>
      <w:numFmt w:val="bullet"/>
      <w:lvlText w:val="o"/>
      <w:lvlJc w:val="left"/>
      <w:pPr>
        <w:ind w:left="5760" w:hanging="360"/>
      </w:pPr>
      <w:rPr>
        <w:rFonts w:ascii="Courier New" w:hAnsi="Courier New" w:hint="default"/>
      </w:rPr>
    </w:lvl>
    <w:lvl w:ilvl="8" w:tplc="F628E204">
      <w:start w:val="1"/>
      <w:numFmt w:val="bullet"/>
      <w:lvlText w:val=""/>
      <w:lvlJc w:val="left"/>
      <w:pPr>
        <w:ind w:left="6480" w:hanging="360"/>
      </w:pPr>
      <w:rPr>
        <w:rFonts w:ascii="Wingdings" w:hAnsi="Wingdings" w:hint="default"/>
      </w:rPr>
    </w:lvl>
  </w:abstractNum>
  <w:abstractNum w:abstractNumId="5" w15:restartNumberingAfterBreak="0">
    <w:nsid w:val="04D92C5E"/>
    <w:multiLevelType w:val="hybridMultilevel"/>
    <w:tmpl w:val="B6E86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212ABD"/>
    <w:multiLevelType w:val="multilevel"/>
    <w:tmpl w:val="7B68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B152BB"/>
    <w:multiLevelType w:val="hybridMultilevel"/>
    <w:tmpl w:val="9318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7E5A3E"/>
    <w:multiLevelType w:val="hybridMultilevel"/>
    <w:tmpl w:val="67A4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1D4D09"/>
    <w:multiLevelType w:val="hybridMultilevel"/>
    <w:tmpl w:val="8A402A8A"/>
    <w:lvl w:ilvl="0" w:tplc="5E1CD854">
      <w:start w:val="1"/>
      <w:numFmt w:val="bullet"/>
      <w:lvlText w:val=""/>
      <w:lvlJc w:val="left"/>
      <w:pPr>
        <w:ind w:left="720" w:hanging="360"/>
      </w:pPr>
      <w:rPr>
        <w:rFonts w:ascii="Symbol" w:hAnsi="Symbol" w:hint="default"/>
      </w:rPr>
    </w:lvl>
    <w:lvl w:ilvl="1" w:tplc="9198DDD6">
      <w:start w:val="1"/>
      <w:numFmt w:val="bullet"/>
      <w:lvlText w:val="o"/>
      <w:lvlJc w:val="left"/>
      <w:pPr>
        <w:ind w:left="1440" w:hanging="360"/>
      </w:pPr>
      <w:rPr>
        <w:rFonts w:ascii="Courier New" w:hAnsi="Courier New" w:hint="default"/>
      </w:rPr>
    </w:lvl>
    <w:lvl w:ilvl="2" w:tplc="F83A5190">
      <w:start w:val="1"/>
      <w:numFmt w:val="bullet"/>
      <w:lvlText w:val=""/>
      <w:lvlJc w:val="left"/>
      <w:pPr>
        <w:ind w:left="2160" w:hanging="360"/>
      </w:pPr>
      <w:rPr>
        <w:rFonts w:ascii="Wingdings" w:hAnsi="Wingdings" w:hint="default"/>
      </w:rPr>
    </w:lvl>
    <w:lvl w:ilvl="3" w:tplc="9A4AB54C">
      <w:start w:val="1"/>
      <w:numFmt w:val="bullet"/>
      <w:lvlText w:val=""/>
      <w:lvlJc w:val="left"/>
      <w:pPr>
        <w:ind w:left="2880" w:hanging="360"/>
      </w:pPr>
      <w:rPr>
        <w:rFonts w:ascii="Symbol" w:hAnsi="Symbol" w:hint="default"/>
      </w:rPr>
    </w:lvl>
    <w:lvl w:ilvl="4" w:tplc="94983186">
      <w:start w:val="1"/>
      <w:numFmt w:val="bullet"/>
      <w:lvlText w:val="o"/>
      <w:lvlJc w:val="left"/>
      <w:pPr>
        <w:ind w:left="3600" w:hanging="360"/>
      </w:pPr>
      <w:rPr>
        <w:rFonts w:ascii="Courier New" w:hAnsi="Courier New" w:hint="default"/>
      </w:rPr>
    </w:lvl>
    <w:lvl w:ilvl="5" w:tplc="5FDA9400">
      <w:start w:val="1"/>
      <w:numFmt w:val="bullet"/>
      <w:lvlText w:val=""/>
      <w:lvlJc w:val="left"/>
      <w:pPr>
        <w:ind w:left="4320" w:hanging="360"/>
      </w:pPr>
      <w:rPr>
        <w:rFonts w:ascii="Wingdings" w:hAnsi="Wingdings" w:hint="default"/>
      </w:rPr>
    </w:lvl>
    <w:lvl w:ilvl="6" w:tplc="32542078">
      <w:start w:val="1"/>
      <w:numFmt w:val="bullet"/>
      <w:lvlText w:val=""/>
      <w:lvlJc w:val="left"/>
      <w:pPr>
        <w:ind w:left="5040" w:hanging="360"/>
      </w:pPr>
      <w:rPr>
        <w:rFonts w:ascii="Symbol" w:hAnsi="Symbol" w:hint="default"/>
      </w:rPr>
    </w:lvl>
    <w:lvl w:ilvl="7" w:tplc="1946FFD0">
      <w:start w:val="1"/>
      <w:numFmt w:val="bullet"/>
      <w:lvlText w:val="o"/>
      <w:lvlJc w:val="left"/>
      <w:pPr>
        <w:ind w:left="5760" w:hanging="360"/>
      </w:pPr>
      <w:rPr>
        <w:rFonts w:ascii="Courier New" w:hAnsi="Courier New" w:hint="default"/>
      </w:rPr>
    </w:lvl>
    <w:lvl w:ilvl="8" w:tplc="8EC22A68">
      <w:start w:val="1"/>
      <w:numFmt w:val="bullet"/>
      <w:lvlText w:val=""/>
      <w:lvlJc w:val="left"/>
      <w:pPr>
        <w:ind w:left="6480" w:hanging="360"/>
      </w:pPr>
      <w:rPr>
        <w:rFonts w:ascii="Wingdings" w:hAnsi="Wingdings" w:hint="default"/>
      </w:rPr>
    </w:lvl>
  </w:abstractNum>
  <w:abstractNum w:abstractNumId="10" w15:restartNumberingAfterBreak="0">
    <w:nsid w:val="12894761"/>
    <w:multiLevelType w:val="multilevel"/>
    <w:tmpl w:val="099A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EF685F"/>
    <w:multiLevelType w:val="multilevel"/>
    <w:tmpl w:val="A32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7DF3C6"/>
    <w:multiLevelType w:val="hybridMultilevel"/>
    <w:tmpl w:val="09462406"/>
    <w:lvl w:ilvl="0" w:tplc="5EAECB9A">
      <w:start w:val="1"/>
      <w:numFmt w:val="bullet"/>
      <w:lvlText w:val=""/>
      <w:lvlJc w:val="left"/>
      <w:pPr>
        <w:ind w:left="720" w:hanging="360"/>
      </w:pPr>
      <w:rPr>
        <w:rFonts w:ascii="Symbol" w:hAnsi="Symbol" w:hint="default"/>
      </w:rPr>
    </w:lvl>
    <w:lvl w:ilvl="1" w:tplc="8D6AC108">
      <w:start w:val="1"/>
      <w:numFmt w:val="bullet"/>
      <w:lvlText w:val="o"/>
      <w:lvlJc w:val="left"/>
      <w:pPr>
        <w:ind w:left="1440" w:hanging="360"/>
      </w:pPr>
      <w:rPr>
        <w:rFonts w:ascii="Courier New" w:hAnsi="Courier New" w:hint="default"/>
      </w:rPr>
    </w:lvl>
    <w:lvl w:ilvl="2" w:tplc="E1807A8C">
      <w:start w:val="1"/>
      <w:numFmt w:val="bullet"/>
      <w:lvlText w:val=""/>
      <w:lvlJc w:val="left"/>
      <w:pPr>
        <w:ind w:left="2160" w:hanging="360"/>
      </w:pPr>
      <w:rPr>
        <w:rFonts w:ascii="Wingdings" w:hAnsi="Wingdings" w:hint="default"/>
      </w:rPr>
    </w:lvl>
    <w:lvl w:ilvl="3" w:tplc="C49C2544">
      <w:start w:val="1"/>
      <w:numFmt w:val="bullet"/>
      <w:lvlText w:val=""/>
      <w:lvlJc w:val="left"/>
      <w:pPr>
        <w:ind w:left="2880" w:hanging="360"/>
      </w:pPr>
      <w:rPr>
        <w:rFonts w:ascii="Symbol" w:hAnsi="Symbol" w:hint="default"/>
      </w:rPr>
    </w:lvl>
    <w:lvl w:ilvl="4" w:tplc="277ABBF8">
      <w:start w:val="1"/>
      <w:numFmt w:val="bullet"/>
      <w:lvlText w:val="o"/>
      <w:lvlJc w:val="left"/>
      <w:pPr>
        <w:ind w:left="3600" w:hanging="360"/>
      </w:pPr>
      <w:rPr>
        <w:rFonts w:ascii="Courier New" w:hAnsi="Courier New" w:hint="default"/>
      </w:rPr>
    </w:lvl>
    <w:lvl w:ilvl="5" w:tplc="AEBAB162">
      <w:start w:val="1"/>
      <w:numFmt w:val="bullet"/>
      <w:lvlText w:val=""/>
      <w:lvlJc w:val="left"/>
      <w:pPr>
        <w:ind w:left="4320" w:hanging="360"/>
      </w:pPr>
      <w:rPr>
        <w:rFonts w:ascii="Wingdings" w:hAnsi="Wingdings" w:hint="default"/>
      </w:rPr>
    </w:lvl>
    <w:lvl w:ilvl="6" w:tplc="9A94891E">
      <w:start w:val="1"/>
      <w:numFmt w:val="bullet"/>
      <w:lvlText w:val=""/>
      <w:lvlJc w:val="left"/>
      <w:pPr>
        <w:ind w:left="5040" w:hanging="360"/>
      </w:pPr>
      <w:rPr>
        <w:rFonts w:ascii="Symbol" w:hAnsi="Symbol" w:hint="default"/>
      </w:rPr>
    </w:lvl>
    <w:lvl w:ilvl="7" w:tplc="BD3665B0">
      <w:start w:val="1"/>
      <w:numFmt w:val="bullet"/>
      <w:lvlText w:val="o"/>
      <w:lvlJc w:val="left"/>
      <w:pPr>
        <w:ind w:left="5760" w:hanging="360"/>
      </w:pPr>
      <w:rPr>
        <w:rFonts w:ascii="Courier New" w:hAnsi="Courier New" w:hint="default"/>
      </w:rPr>
    </w:lvl>
    <w:lvl w:ilvl="8" w:tplc="B0D090A4">
      <w:start w:val="1"/>
      <w:numFmt w:val="bullet"/>
      <w:lvlText w:val=""/>
      <w:lvlJc w:val="left"/>
      <w:pPr>
        <w:ind w:left="6480" w:hanging="360"/>
      </w:pPr>
      <w:rPr>
        <w:rFonts w:ascii="Wingdings" w:hAnsi="Wingdings" w:hint="default"/>
      </w:rPr>
    </w:lvl>
  </w:abstractNum>
  <w:abstractNum w:abstractNumId="13" w15:restartNumberingAfterBreak="0">
    <w:nsid w:val="16CA6D6D"/>
    <w:multiLevelType w:val="multilevel"/>
    <w:tmpl w:val="8C18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D551BC"/>
    <w:multiLevelType w:val="multilevel"/>
    <w:tmpl w:val="D296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D0C0CBF"/>
    <w:multiLevelType w:val="hybridMultilevel"/>
    <w:tmpl w:val="5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F44022"/>
    <w:multiLevelType w:val="hybridMultilevel"/>
    <w:tmpl w:val="C75C872E"/>
    <w:lvl w:ilvl="0" w:tplc="08090001">
      <w:start w:val="1"/>
      <w:numFmt w:val="bullet"/>
      <w:lvlText w:val=""/>
      <w:lvlJc w:val="left"/>
      <w:pPr>
        <w:ind w:left="720" w:hanging="360"/>
      </w:pPr>
      <w:rPr>
        <w:rFonts w:ascii="Symbol" w:hAnsi="Symbol" w:hint="default"/>
      </w:rPr>
    </w:lvl>
    <w:lvl w:ilvl="1" w:tplc="6D18C838">
      <w:numFmt w:val="bullet"/>
      <w:lvlText w:val="•"/>
      <w:lvlJc w:val="left"/>
      <w:pPr>
        <w:ind w:left="1800" w:hanging="720"/>
      </w:pPr>
      <w:rPr>
        <w:rFonts w:ascii="Tahoma" w:eastAsia="Tahoma"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6056BA"/>
    <w:multiLevelType w:val="hybridMultilevel"/>
    <w:tmpl w:val="ABBCF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3B3D60"/>
    <w:multiLevelType w:val="hybridMultilevel"/>
    <w:tmpl w:val="41E8CECE"/>
    <w:lvl w:ilvl="0" w:tplc="6A54AEC2">
      <w:start w:val="1"/>
      <w:numFmt w:val="bullet"/>
      <w:lvlText w:val="›"/>
      <w:lvlJc w:val="left"/>
      <w:pPr>
        <w:ind w:left="720" w:hanging="360"/>
      </w:pPr>
      <w:rPr>
        <w:rFonts w:ascii="Tahoma" w:hAnsi="Tahoma" w:hint="default"/>
        <w:b/>
        <w:color w:val="008D9B"/>
        <w:sz w:val="32"/>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1102E21"/>
    <w:multiLevelType w:val="hybridMultilevel"/>
    <w:tmpl w:val="DBEA4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C267F2"/>
    <w:multiLevelType w:val="multilevel"/>
    <w:tmpl w:val="1E94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5BA1C41"/>
    <w:multiLevelType w:val="hybridMultilevel"/>
    <w:tmpl w:val="50D8DE64"/>
    <w:lvl w:ilvl="0" w:tplc="43129570">
      <w:numFmt w:val="bullet"/>
      <w:lvlText w:val="-"/>
      <w:lvlJc w:val="left"/>
      <w:pPr>
        <w:ind w:left="720" w:hanging="360"/>
      </w:pPr>
      <w:rPr>
        <w:rFonts w:ascii="Arial" w:eastAsia="Tahom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78B4A1D"/>
    <w:multiLevelType w:val="hybridMultilevel"/>
    <w:tmpl w:val="E354CC22"/>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FD780A"/>
    <w:multiLevelType w:val="hybridMultilevel"/>
    <w:tmpl w:val="75CA3296"/>
    <w:lvl w:ilvl="0" w:tplc="6A54AEC2">
      <w:start w:val="1"/>
      <w:numFmt w:val="bullet"/>
      <w:lvlText w:val="›"/>
      <w:lvlJc w:val="left"/>
      <w:pPr>
        <w:ind w:left="360" w:hanging="360"/>
      </w:pPr>
      <w:rPr>
        <w:rFonts w:ascii="Tahoma" w:hAnsi="Tahoma" w:hint="default"/>
        <w:b/>
        <w:color w:val="008D9B"/>
        <w:sz w:val="32"/>
        <w:szCs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2B33014C"/>
    <w:multiLevelType w:val="multilevel"/>
    <w:tmpl w:val="FF3661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30241E45"/>
    <w:multiLevelType w:val="multilevel"/>
    <w:tmpl w:val="DC008F2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6" w15:restartNumberingAfterBreak="0">
    <w:nsid w:val="32121C4E"/>
    <w:multiLevelType w:val="hybridMultilevel"/>
    <w:tmpl w:val="5524B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D25F67"/>
    <w:multiLevelType w:val="hybridMultilevel"/>
    <w:tmpl w:val="BB04258C"/>
    <w:lvl w:ilvl="0" w:tplc="6A54AEC2">
      <w:start w:val="1"/>
      <w:numFmt w:val="bullet"/>
      <w:lvlText w:val="›"/>
      <w:lvlJc w:val="left"/>
      <w:pPr>
        <w:ind w:left="360" w:hanging="360"/>
      </w:pPr>
      <w:rPr>
        <w:rFonts w:ascii="Tahoma" w:hAnsi="Tahoma" w:hint="default"/>
        <w:b/>
        <w:color w:val="008D9B"/>
        <w:sz w:val="32"/>
        <w:szCs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384E5973"/>
    <w:multiLevelType w:val="multilevel"/>
    <w:tmpl w:val="920E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BA454E2"/>
    <w:multiLevelType w:val="multilevel"/>
    <w:tmpl w:val="3292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DDF82C3"/>
    <w:multiLevelType w:val="hybridMultilevel"/>
    <w:tmpl w:val="46C44D8C"/>
    <w:lvl w:ilvl="0" w:tplc="6638EB78">
      <w:start w:val="1"/>
      <w:numFmt w:val="bullet"/>
      <w:lvlText w:val="·"/>
      <w:lvlJc w:val="left"/>
      <w:pPr>
        <w:ind w:left="720" w:hanging="360"/>
      </w:pPr>
      <w:rPr>
        <w:rFonts w:ascii="Symbol" w:hAnsi="Symbol" w:hint="default"/>
      </w:rPr>
    </w:lvl>
    <w:lvl w:ilvl="1" w:tplc="20C8F98A">
      <w:start w:val="1"/>
      <w:numFmt w:val="bullet"/>
      <w:lvlText w:val="o"/>
      <w:lvlJc w:val="left"/>
      <w:pPr>
        <w:ind w:left="1440" w:hanging="360"/>
      </w:pPr>
      <w:rPr>
        <w:rFonts w:ascii="Courier New" w:hAnsi="Courier New" w:hint="default"/>
      </w:rPr>
    </w:lvl>
    <w:lvl w:ilvl="2" w:tplc="B8B200F6">
      <w:start w:val="1"/>
      <w:numFmt w:val="bullet"/>
      <w:lvlText w:val=""/>
      <w:lvlJc w:val="left"/>
      <w:pPr>
        <w:ind w:left="2160" w:hanging="360"/>
      </w:pPr>
      <w:rPr>
        <w:rFonts w:ascii="Wingdings" w:hAnsi="Wingdings" w:hint="default"/>
      </w:rPr>
    </w:lvl>
    <w:lvl w:ilvl="3" w:tplc="4AE6CCDE">
      <w:start w:val="1"/>
      <w:numFmt w:val="bullet"/>
      <w:lvlText w:val=""/>
      <w:lvlJc w:val="left"/>
      <w:pPr>
        <w:ind w:left="2880" w:hanging="360"/>
      </w:pPr>
      <w:rPr>
        <w:rFonts w:ascii="Symbol" w:hAnsi="Symbol" w:hint="default"/>
      </w:rPr>
    </w:lvl>
    <w:lvl w:ilvl="4" w:tplc="0400BF56">
      <w:start w:val="1"/>
      <w:numFmt w:val="bullet"/>
      <w:lvlText w:val="o"/>
      <w:lvlJc w:val="left"/>
      <w:pPr>
        <w:ind w:left="3600" w:hanging="360"/>
      </w:pPr>
      <w:rPr>
        <w:rFonts w:ascii="Courier New" w:hAnsi="Courier New" w:hint="default"/>
      </w:rPr>
    </w:lvl>
    <w:lvl w:ilvl="5" w:tplc="C95C646C">
      <w:start w:val="1"/>
      <w:numFmt w:val="bullet"/>
      <w:lvlText w:val=""/>
      <w:lvlJc w:val="left"/>
      <w:pPr>
        <w:ind w:left="4320" w:hanging="360"/>
      </w:pPr>
      <w:rPr>
        <w:rFonts w:ascii="Wingdings" w:hAnsi="Wingdings" w:hint="default"/>
      </w:rPr>
    </w:lvl>
    <w:lvl w:ilvl="6" w:tplc="DA9890E8">
      <w:start w:val="1"/>
      <w:numFmt w:val="bullet"/>
      <w:lvlText w:val=""/>
      <w:lvlJc w:val="left"/>
      <w:pPr>
        <w:ind w:left="5040" w:hanging="360"/>
      </w:pPr>
      <w:rPr>
        <w:rFonts w:ascii="Symbol" w:hAnsi="Symbol" w:hint="default"/>
      </w:rPr>
    </w:lvl>
    <w:lvl w:ilvl="7" w:tplc="BBF42134">
      <w:start w:val="1"/>
      <w:numFmt w:val="bullet"/>
      <w:lvlText w:val="o"/>
      <w:lvlJc w:val="left"/>
      <w:pPr>
        <w:ind w:left="5760" w:hanging="360"/>
      </w:pPr>
      <w:rPr>
        <w:rFonts w:ascii="Courier New" w:hAnsi="Courier New" w:hint="default"/>
      </w:rPr>
    </w:lvl>
    <w:lvl w:ilvl="8" w:tplc="2FFAD6C4">
      <w:start w:val="1"/>
      <w:numFmt w:val="bullet"/>
      <w:lvlText w:val=""/>
      <w:lvlJc w:val="left"/>
      <w:pPr>
        <w:ind w:left="6480" w:hanging="360"/>
      </w:pPr>
      <w:rPr>
        <w:rFonts w:ascii="Wingdings" w:hAnsi="Wingdings" w:hint="default"/>
      </w:rPr>
    </w:lvl>
  </w:abstractNum>
  <w:abstractNum w:abstractNumId="31" w15:restartNumberingAfterBreak="0">
    <w:nsid w:val="3FA615AF"/>
    <w:multiLevelType w:val="hybridMultilevel"/>
    <w:tmpl w:val="FA0C3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77724E"/>
    <w:multiLevelType w:val="multilevel"/>
    <w:tmpl w:val="FB32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4597549"/>
    <w:multiLevelType w:val="hybridMultilevel"/>
    <w:tmpl w:val="D908C0FA"/>
    <w:lvl w:ilvl="0" w:tplc="A886ADD4">
      <w:start w:val="1"/>
      <w:numFmt w:val="bullet"/>
      <w:lvlText w:val="·"/>
      <w:lvlJc w:val="left"/>
      <w:pPr>
        <w:ind w:left="720" w:hanging="360"/>
      </w:pPr>
      <w:rPr>
        <w:rFonts w:ascii="Symbol" w:hAnsi="Symbol" w:hint="default"/>
      </w:rPr>
    </w:lvl>
    <w:lvl w:ilvl="1" w:tplc="1CB8368C">
      <w:start w:val="1"/>
      <w:numFmt w:val="bullet"/>
      <w:lvlText w:val="o"/>
      <w:lvlJc w:val="left"/>
      <w:pPr>
        <w:ind w:left="1440" w:hanging="360"/>
      </w:pPr>
      <w:rPr>
        <w:rFonts w:ascii="Courier New" w:hAnsi="Courier New" w:hint="default"/>
      </w:rPr>
    </w:lvl>
    <w:lvl w:ilvl="2" w:tplc="2BFCCF4E">
      <w:start w:val="1"/>
      <w:numFmt w:val="bullet"/>
      <w:lvlText w:val=""/>
      <w:lvlJc w:val="left"/>
      <w:pPr>
        <w:ind w:left="2160" w:hanging="360"/>
      </w:pPr>
      <w:rPr>
        <w:rFonts w:ascii="Wingdings" w:hAnsi="Wingdings" w:hint="default"/>
      </w:rPr>
    </w:lvl>
    <w:lvl w:ilvl="3" w:tplc="89366BB8">
      <w:start w:val="1"/>
      <w:numFmt w:val="bullet"/>
      <w:lvlText w:val=""/>
      <w:lvlJc w:val="left"/>
      <w:pPr>
        <w:ind w:left="2880" w:hanging="360"/>
      </w:pPr>
      <w:rPr>
        <w:rFonts w:ascii="Symbol" w:hAnsi="Symbol" w:hint="default"/>
      </w:rPr>
    </w:lvl>
    <w:lvl w:ilvl="4" w:tplc="F82AF12A">
      <w:start w:val="1"/>
      <w:numFmt w:val="bullet"/>
      <w:lvlText w:val="o"/>
      <w:lvlJc w:val="left"/>
      <w:pPr>
        <w:ind w:left="3600" w:hanging="360"/>
      </w:pPr>
      <w:rPr>
        <w:rFonts w:ascii="Courier New" w:hAnsi="Courier New" w:hint="default"/>
      </w:rPr>
    </w:lvl>
    <w:lvl w:ilvl="5" w:tplc="641AB09E">
      <w:start w:val="1"/>
      <w:numFmt w:val="bullet"/>
      <w:lvlText w:val=""/>
      <w:lvlJc w:val="left"/>
      <w:pPr>
        <w:ind w:left="4320" w:hanging="360"/>
      </w:pPr>
      <w:rPr>
        <w:rFonts w:ascii="Wingdings" w:hAnsi="Wingdings" w:hint="default"/>
      </w:rPr>
    </w:lvl>
    <w:lvl w:ilvl="6" w:tplc="14C4F296">
      <w:start w:val="1"/>
      <w:numFmt w:val="bullet"/>
      <w:lvlText w:val=""/>
      <w:lvlJc w:val="left"/>
      <w:pPr>
        <w:ind w:left="5040" w:hanging="360"/>
      </w:pPr>
      <w:rPr>
        <w:rFonts w:ascii="Symbol" w:hAnsi="Symbol" w:hint="default"/>
      </w:rPr>
    </w:lvl>
    <w:lvl w:ilvl="7" w:tplc="1D54AA14">
      <w:start w:val="1"/>
      <w:numFmt w:val="bullet"/>
      <w:lvlText w:val="o"/>
      <w:lvlJc w:val="left"/>
      <w:pPr>
        <w:ind w:left="5760" w:hanging="360"/>
      </w:pPr>
      <w:rPr>
        <w:rFonts w:ascii="Courier New" w:hAnsi="Courier New" w:hint="default"/>
      </w:rPr>
    </w:lvl>
    <w:lvl w:ilvl="8" w:tplc="59BAC406">
      <w:start w:val="1"/>
      <w:numFmt w:val="bullet"/>
      <w:lvlText w:val=""/>
      <w:lvlJc w:val="left"/>
      <w:pPr>
        <w:ind w:left="6480" w:hanging="360"/>
      </w:pPr>
      <w:rPr>
        <w:rFonts w:ascii="Wingdings" w:hAnsi="Wingdings" w:hint="default"/>
      </w:rPr>
    </w:lvl>
  </w:abstractNum>
  <w:abstractNum w:abstractNumId="34" w15:restartNumberingAfterBreak="0">
    <w:nsid w:val="458D0802"/>
    <w:multiLevelType w:val="hybridMultilevel"/>
    <w:tmpl w:val="1BE48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4567BE"/>
    <w:multiLevelType w:val="hybridMultilevel"/>
    <w:tmpl w:val="83D28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8AA7372"/>
    <w:multiLevelType w:val="hybridMultilevel"/>
    <w:tmpl w:val="774047B4"/>
    <w:lvl w:ilvl="0" w:tplc="6A54AEC2">
      <w:start w:val="1"/>
      <w:numFmt w:val="bullet"/>
      <w:lvlText w:val="›"/>
      <w:lvlJc w:val="left"/>
      <w:pPr>
        <w:ind w:left="360" w:hanging="360"/>
      </w:pPr>
      <w:rPr>
        <w:rFonts w:ascii="Tahoma" w:hAnsi="Tahoma" w:hint="default"/>
        <w:b/>
        <w:color w:val="008D9B"/>
        <w:sz w:val="32"/>
        <w:szCs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4BB228B9"/>
    <w:multiLevelType w:val="multilevel"/>
    <w:tmpl w:val="F0B84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05F051C"/>
    <w:multiLevelType w:val="hybridMultilevel"/>
    <w:tmpl w:val="60120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58751F"/>
    <w:multiLevelType w:val="hybridMultilevel"/>
    <w:tmpl w:val="D96A3B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5404DC5"/>
    <w:multiLevelType w:val="hybridMultilevel"/>
    <w:tmpl w:val="52BA2018"/>
    <w:lvl w:ilvl="0" w:tplc="599410D0">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1" w15:restartNumberingAfterBreak="0">
    <w:nsid w:val="56F075E9"/>
    <w:multiLevelType w:val="hybridMultilevel"/>
    <w:tmpl w:val="81983A36"/>
    <w:lvl w:ilvl="0" w:tplc="6A54AEC2">
      <w:start w:val="1"/>
      <w:numFmt w:val="bullet"/>
      <w:lvlText w:val="›"/>
      <w:lvlJc w:val="left"/>
      <w:pPr>
        <w:ind w:left="720" w:hanging="360"/>
      </w:pPr>
      <w:rPr>
        <w:rFonts w:ascii="Tahoma" w:hAnsi="Tahoma" w:hint="default"/>
        <w:b/>
        <w:color w:val="008D9B"/>
        <w:sz w:val="32"/>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7495D8F"/>
    <w:multiLevelType w:val="multilevel"/>
    <w:tmpl w:val="181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80D249E"/>
    <w:multiLevelType w:val="hybridMultilevel"/>
    <w:tmpl w:val="B3BA8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05E30FE"/>
    <w:multiLevelType w:val="hybridMultilevel"/>
    <w:tmpl w:val="58CE74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2E25719"/>
    <w:multiLevelType w:val="hybridMultilevel"/>
    <w:tmpl w:val="4942D9A2"/>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84B6283"/>
    <w:multiLevelType w:val="hybridMultilevel"/>
    <w:tmpl w:val="D3C26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9217605"/>
    <w:multiLevelType w:val="hybridMultilevel"/>
    <w:tmpl w:val="232CBA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69652544"/>
    <w:multiLevelType w:val="hybridMultilevel"/>
    <w:tmpl w:val="A76A40A4"/>
    <w:lvl w:ilvl="0" w:tplc="6A54AEC2">
      <w:start w:val="1"/>
      <w:numFmt w:val="bullet"/>
      <w:lvlText w:val="›"/>
      <w:lvlJc w:val="left"/>
      <w:pPr>
        <w:ind w:left="1080" w:hanging="360"/>
      </w:pPr>
      <w:rPr>
        <w:rFonts w:ascii="Tahoma" w:hAnsi="Tahoma" w:hint="default"/>
        <w:b/>
        <w:color w:val="008D9B"/>
        <w:sz w:val="32"/>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6BEE5AAD"/>
    <w:multiLevelType w:val="hybridMultilevel"/>
    <w:tmpl w:val="D2CA0D02"/>
    <w:lvl w:ilvl="0" w:tplc="E502FEC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F333587"/>
    <w:multiLevelType w:val="hybridMultilevel"/>
    <w:tmpl w:val="5A061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3334D65"/>
    <w:multiLevelType w:val="hybridMultilevel"/>
    <w:tmpl w:val="B0C85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3B0738A"/>
    <w:multiLevelType w:val="hybridMultilevel"/>
    <w:tmpl w:val="868C1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6F50611"/>
    <w:multiLevelType w:val="hybridMultilevel"/>
    <w:tmpl w:val="E6C4AA12"/>
    <w:lvl w:ilvl="0" w:tplc="10E0C8E2">
      <w:start w:val="1"/>
      <w:numFmt w:val="bullet"/>
      <w:lvlText w:val=""/>
      <w:lvlJc w:val="left"/>
      <w:pPr>
        <w:ind w:left="720" w:hanging="360"/>
      </w:pPr>
      <w:rPr>
        <w:rFonts w:ascii="Symbol" w:hAnsi="Symbol" w:hint="default"/>
      </w:rPr>
    </w:lvl>
    <w:lvl w:ilvl="1" w:tplc="25D01910">
      <w:start w:val="1"/>
      <w:numFmt w:val="bullet"/>
      <w:lvlText w:val="o"/>
      <w:lvlJc w:val="left"/>
      <w:pPr>
        <w:ind w:left="1440" w:hanging="360"/>
      </w:pPr>
      <w:rPr>
        <w:rFonts w:ascii="Courier New" w:hAnsi="Courier New" w:hint="default"/>
      </w:rPr>
    </w:lvl>
    <w:lvl w:ilvl="2" w:tplc="FF807CAE">
      <w:start w:val="1"/>
      <w:numFmt w:val="bullet"/>
      <w:lvlText w:val=""/>
      <w:lvlJc w:val="left"/>
      <w:pPr>
        <w:ind w:left="2160" w:hanging="360"/>
      </w:pPr>
      <w:rPr>
        <w:rFonts w:ascii="Wingdings" w:hAnsi="Wingdings" w:hint="default"/>
      </w:rPr>
    </w:lvl>
    <w:lvl w:ilvl="3" w:tplc="9D96340A">
      <w:start w:val="1"/>
      <w:numFmt w:val="bullet"/>
      <w:lvlText w:val=""/>
      <w:lvlJc w:val="left"/>
      <w:pPr>
        <w:ind w:left="2880" w:hanging="360"/>
      </w:pPr>
      <w:rPr>
        <w:rFonts w:ascii="Symbol" w:hAnsi="Symbol" w:hint="default"/>
      </w:rPr>
    </w:lvl>
    <w:lvl w:ilvl="4" w:tplc="F3EC35B2">
      <w:start w:val="1"/>
      <w:numFmt w:val="bullet"/>
      <w:lvlText w:val="o"/>
      <w:lvlJc w:val="left"/>
      <w:pPr>
        <w:ind w:left="3600" w:hanging="360"/>
      </w:pPr>
      <w:rPr>
        <w:rFonts w:ascii="Courier New" w:hAnsi="Courier New" w:hint="default"/>
      </w:rPr>
    </w:lvl>
    <w:lvl w:ilvl="5" w:tplc="6B0872E6">
      <w:start w:val="1"/>
      <w:numFmt w:val="bullet"/>
      <w:lvlText w:val=""/>
      <w:lvlJc w:val="left"/>
      <w:pPr>
        <w:ind w:left="4320" w:hanging="360"/>
      </w:pPr>
      <w:rPr>
        <w:rFonts w:ascii="Wingdings" w:hAnsi="Wingdings" w:hint="default"/>
      </w:rPr>
    </w:lvl>
    <w:lvl w:ilvl="6" w:tplc="6D7A44EA">
      <w:start w:val="1"/>
      <w:numFmt w:val="bullet"/>
      <w:lvlText w:val=""/>
      <w:lvlJc w:val="left"/>
      <w:pPr>
        <w:ind w:left="5040" w:hanging="360"/>
      </w:pPr>
      <w:rPr>
        <w:rFonts w:ascii="Symbol" w:hAnsi="Symbol" w:hint="default"/>
      </w:rPr>
    </w:lvl>
    <w:lvl w:ilvl="7" w:tplc="10A88254">
      <w:start w:val="1"/>
      <w:numFmt w:val="bullet"/>
      <w:lvlText w:val="o"/>
      <w:lvlJc w:val="left"/>
      <w:pPr>
        <w:ind w:left="5760" w:hanging="360"/>
      </w:pPr>
      <w:rPr>
        <w:rFonts w:ascii="Courier New" w:hAnsi="Courier New" w:hint="default"/>
      </w:rPr>
    </w:lvl>
    <w:lvl w:ilvl="8" w:tplc="561CCF52">
      <w:start w:val="1"/>
      <w:numFmt w:val="bullet"/>
      <w:lvlText w:val=""/>
      <w:lvlJc w:val="left"/>
      <w:pPr>
        <w:ind w:left="6480" w:hanging="360"/>
      </w:pPr>
      <w:rPr>
        <w:rFonts w:ascii="Wingdings" w:hAnsi="Wingdings" w:hint="default"/>
      </w:rPr>
    </w:lvl>
  </w:abstractNum>
  <w:abstractNum w:abstractNumId="54" w15:restartNumberingAfterBreak="0">
    <w:nsid w:val="776B17CF"/>
    <w:multiLevelType w:val="hybridMultilevel"/>
    <w:tmpl w:val="088C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9F15E10"/>
    <w:multiLevelType w:val="hybridMultilevel"/>
    <w:tmpl w:val="45343FA0"/>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A0F2BF5"/>
    <w:multiLevelType w:val="hybridMultilevel"/>
    <w:tmpl w:val="56346534"/>
    <w:lvl w:ilvl="0" w:tplc="D8AE4970">
      <w:start w:val="1"/>
      <w:numFmt w:val="bullet"/>
      <w:lvlText w:val=""/>
      <w:lvlJc w:val="left"/>
      <w:pPr>
        <w:ind w:left="720" w:hanging="360"/>
      </w:pPr>
      <w:rPr>
        <w:rFonts w:ascii="Symbol" w:hAnsi="Symbol" w:hint="default"/>
      </w:rPr>
    </w:lvl>
    <w:lvl w:ilvl="1" w:tplc="A426B6D4">
      <w:start w:val="1"/>
      <w:numFmt w:val="bullet"/>
      <w:lvlText w:val="o"/>
      <w:lvlJc w:val="left"/>
      <w:pPr>
        <w:ind w:left="1440" w:hanging="360"/>
      </w:pPr>
      <w:rPr>
        <w:rFonts w:ascii="Courier New" w:hAnsi="Courier New" w:hint="default"/>
      </w:rPr>
    </w:lvl>
    <w:lvl w:ilvl="2" w:tplc="4FF27D64">
      <w:start w:val="1"/>
      <w:numFmt w:val="bullet"/>
      <w:lvlText w:val=""/>
      <w:lvlJc w:val="left"/>
      <w:pPr>
        <w:ind w:left="2160" w:hanging="360"/>
      </w:pPr>
      <w:rPr>
        <w:rFonts w:ascii="Wingdings" w:hAnsi="Wingdings" w:hint="default"/>
      </w:rPr>
    </w:lvl>
    <w:lvl w:ilvl="3" w:tplc="E9A4F036">
      <w:start w:val="1"/>
      <w:numFmt w:val="bullet"/>
      <w:lvlText w:val=""/>
      <w:lvlJc w:val="left"/>
      <w:pPr>
        <w:ind w:left="2880" w:hanging="360"/>
      </w:pPr>
      <w:rPr>
        <w:rFonts w:ascii="Symbol" w:hAnsi="Symbol" w:hint="default"/>
      </w:rPr>
    </w:lvl>
    <w:lvl w:ilvl="4" w:tplc="04BA98F0">
      <w:start w:val="1"/>
      <w:numFmt w:val="bullet"/>
      <w:lvlText w:val="o"/>
      <w:lvlJc w:val="left"/>
      <w:pPr>
        <w:ind w:left="3600" w:hanging="360"/>
      </w:pPr>
      <w:rPr>
        <w:rFonts w:ascii="Courier New" w:hAnsi="Courier New" w:hint="default"/>
      </w:rPr>
    </w:lvl>
    <w:lvl w:ilvl="5" w:tplc="A614FB12">
      <w:start w:val="1"/>
      <w:numFmt w:val="bullet"/>
      <w:lvlText w:val=""/>
      <w:lvlJc w:val="left"/>
      <w:pPr>
        <w:ind w:left="4320" w:hanging="360"/>
      </w:pPr>
      <w:rPr>
        <w:rFonts w:ascii="Wingdings" w:hAnsi="Wingdings" w:hint="default"/>
      </w:rPr>
    </w:lvl>
    <w:lvl w:ilvl="6" w:tplc="ADAC1B98">
      <w:start w:val="1"/>
      <w:numFmt w:val="bullet"/>
      <w:lvlText w:val=""/>
      <w:lvlJc w:val="left"/>
      <w:pPr>
        <w:ind w:left="5040" w:hanging="360"/>
      </w:pPr>
      <w:rPr>
        <w:rFonts w:ascii="Symbol" w:hAnsi="Symbol" w:hint="default"/>
      </w:rPr>
    </w:lvl>
    <w:lvl w:ilvl="7" w:tplc="F4888D26">
      <w:start w:val="1"/>
      <w:numFmt w:val="bullet"/>
      <w:lvlText w:val="o"/>
      <w:lvlJc w:val="left"/>
      <w:pPr>
        <w:ind w:left="5760" w:hanging="360"/>
      </w:pPr>
      <w:rPr>
        <w:rFonts w:ascii="Courier New" w:hAnsi="Courier New" w:hint="default"/>
      </w:rPr>
    </w:lvl>
    <w:lvl w:ilvl="8" w:tplc="56DEDEF6">
      <w:start w:val="1"/>
      <w:numFmt w:val="bullet"/>
      <w:lvlText w:val=""/>
      <w:lvlJc w:val="left"/>
      <w:pPr>
        <w:ind w:left="6480" w:hanging="360"/>
      </w:pPr>
      <w:rPr>
        <w:rFonts w:ascii="Wingdings" w:hAnsi="Wingdings" w:hint="default"/>
      </w:rPr>
    </w:lvl>
  </w:abstractNum>
  <w:abstractNum w:abstractNumId="57" w15:restartNumberingAfterBreak="0">
    <w:nsid w:val="7B4F7283"/>
    <w:multiLevelType w:val="hybridMultilevel"/>
    <w:tmpl w:val="EDBAA044"/>
    <w:lvl w:ilvl="0" w:tplc="FD5C4670">
      <w:start w:val="1"/>
      <w:numFmt w:val="bullet"/>
      <w:lvlText w:val="·"/>
      <w:lvlJc w:val="left"/>
      <w:pPr>
        <w:ind w:left="720" w:hanging="360"/>
      </w:pPr>
      <w:rPr>
        <w:rFonts w:ascii="Symbol" w:hAnsi="Symbol" w:hint="default"/>
      </w:rPr>
    </w:lvl>
    <w:lvl w:ilvl="1" w:tplc="CE4E3786">
      <w:start w:val="1"/>
      <w:numFmt w:val="bullet"/>
      <w:lvlText w:val="o"/>
      <w:lvlJc w:val="left"/>
      <w:pPr>
        <w:ind w:left="1440" w:hanging="360"/>
      </w:pPr>
      <w:rPr>
        <w:rFonts w:ascii="Courier New" w:hAnsi="Courier New" w:hint="default"/>
      </w:rPr>
    </w:lvl>
    <w:lvl w:ilvl="2" w:tplc="69DEE27A">
      <w:start w:val="1"/>
      <w:numFmt w:val="bullet"/>
      <w:lvlText w:val=""/>
      <w:lvlJc w:val="left"/>
      <w:pPr>
        <w:ind w:left="2160" w:hanging="360"/>
      </w:pPr>
      <w:rPr>
        <w:rFonts w:ascii="Wingdings" w:hAnsi="Wingdings" w:hint="default"/>
      </w:rPr>
    </w:lvl>
    <w:lvl w:ilvl="3" w:tplc="E452A4C8">
      <w:start w:val="1"/>
      <w:numFmt w:val="bullet"/>
      <w:lvlText w:val=""/>
      <w:lvlJc w:val="left"/>
      <w:pPr>
        <w:ind w:left="2880" w:hanging="360"/>
      </w:pPr>
      <w:rPr>
        <w:rFonts w:ascii="Symbol" w:hAnsi="Symbol" w:hint="default"/>
      </w:rPr>
    </w:lvl>
    <w:lvl w:ilvl="4" w:tplc="FC341C18">
      <w:start w:val="1"/>
      <w:numFmt w:val="bullet"/>
      <w:lvlText w:val="o"/>
      <w:lvlJc w:val="left"/>
      <w:pPr>
        <w:ind w:left="3600" w:hanging="360"/>
      </w:pPr>
      <w:rPr>
        <w:rFonts w:ascii="Courier New" w:hAnsi="Courier New" w:hint="default"/>
      </w:rPr>
    </w:lvl>
    <w:lvl w:ilvl="5" w:tplc="06568E28">
      <w:start w:val="1"/>
      <w:numFmt w:val="bullet"/>
      <w:lvlText w:val=""/>
      <w:lvlJc w:val="left"/>
      <w:pPr>
        <w:ind w:left="4320" w:hanging="360"/>
      </w:pPr>
      <w:rPr>
        <w:rFonts w:ascii="Wingdings" w:hAnsi="Wingdings" w:hint="default"/>
      </w:rPr>
    </w:lvl>
    <w:lvl w:ilvl="6" w:tplc="363E6354">
      <w:start w:val="1"/>
      <w:numFmt w:val="bullet"/>
      <w:lvlText w:val=""/>
      <w:lvlJc w:val="left"/>
      <w:pPr>
        <w:ind w:left="5040" w:hanging="360"/>
      </w:pPr>
      <w:rPr>
        <w:rFonts w:ascii="Symbol" w:hAnsi="Symbol" w:hint="default"/>
      </w:rPr>
    </w:lvl>
    <w:lvl w:ilvl="7" w:tplc="EDA0D0A0">
      <w:start w:val="1"/>
      <w:numFmt w:val="bullet"/>
      <w:lvlText w:val="o"/>
      <w:lvlJc w:val="left"/>
      <w:pPr>
        <w:ind w:left="5760" w:hanging="360"/>
      </w:pPr>
      <w:rPr>
        <w:rFonts w:ascii="Courier New" w:hAnsi="Courier New" w:hint="default"/>
      </w:rPr>
    </w:lvl>
    <w:lvl w:ilvl="8" w:tplc="0E1A758C">
      <w:start w:val="1"/>
      <w:numFmt w:val="bullet"/>
      <w:lvlText w:val=""/>
      <w:lvlJc w:val="left"/>
      <w:pPr>
        <w:ind w:left="6480" w:hanging="360"/>
      </w:pPr>
      <w:rPr>
        <w:rFonts w:ascii="Wingdings" w:hAnsi="Wingdings" w:hint="default"/>
      </w:rPr>
    </w:lvl>
  </w:abstractNum>
  <w:abstractNum w:abstractNumId="58" w15:restartNumberingAfterBreak="0">
    <w:nsid w:val="7DE29878"/>
    <w:multiLevelType w:val="hybridMultilevel"/>
    <w:tmpl w:val="C8B8C6E0"/>
    <w:lvl w:ilvl="0" w:tplc="1D1E8F3A">
      <w:start w:val="1"/>
      <w:numFmt w:val="bullet"/>
      <w:lvlText w:val="·"/>
      <w:lvlJc w:val="left"/>
      <w:pPr>
        <w:ind w:left="720" w:hanging="360"/>
      </w:pPr>
      <w:rPr>
        <w:rFonts w:ascii="Symbol" w:hAnsi="Symbol" w:hint="default"/>
      </w:rPr>
    </w:lvl>
    <w:lvl w:ilvl="1" w:tplc="4240086C">
      <w:start w:val="1"/>
      <w:numFmt w:val="bullet"/>
      <w:lvlText w:val="o"/>
      <w:lvlJc w:val="left"/>
      <w:pPr>
        <w:ind w:left="1440" w:hanging="360"/>
      </w:pPr>
      <w:rPr>
        <w:rFonts w:ascii="Courier New" w:hAnsi="Courier New" w:hint="default"/>
      </w:rPr>
    </w:lvl>
    <w:lvl w:ilvl="2" w:tplc="8BD02520">
      <w:start w:val="1"/>
      <w:numFmt w:val="bullet"/>
      <w:lvlText w:val=""/>
      <w:lvlJc w:val="left"/>
      <w:pPr>
        <w:ind w:left="2160" w:hanging="360"/>
      </w:pPr>
      <w:rPr>
        <w:rFonts w:ascii="Wingdings" w:hAnsi="Wingdings" w:hint="default"/>
      </w:rPr>
    </w:lvl>
    <w:lvl w:ilvl="3" w:tplc="926CCF72">
      <w:start w:val="1"/>
      <w:numFmt w:val="bullet"/>
      <w:lvlText w:val=""/>
      <w:lvlJc w:val="left"/>
      <w:pPr>
        <w:ind w:left="2880" w:hanging="360"/>
      </w:pPr>
      <w:rPr>
        <w:rFonts w:ascii="Symbol" w:hAnsi="Symbol" w:hint="default"/>
      </w:rPr>
    </w:lvl>
    <w:lvl w:ilvl="4" w:tplc="C85E7B0A">
      <w:start w:val="1"/>
      <w:numFmt w:val="bullet"/>
      <w:lvlText w:val="o"/>
      <w:lvlJc w:val="left"/>
      <w:pPr>
        <w:ind w:left="3600" w:hanging="360"/>
      </w:pPr>
      <w:rPr>
        <w:rFonts w:ascii="Courier New" w:hAnsi="Courier New" w:hint="default"/>
      </w:rPr>
    </w:lvl>
    <w:lvl w:ilvl="5" w:tplc="CDFA912E">
      <w:start w:val="1"/>
      <w:numFmt w:val="bullet"/>
      <w:lvlText w:val=""/>
      <w:lvlJc w:val="left"/>
      <w:pPr>
        <w:ind w:left="4320" w:hanging="360"/>
      </w:pPr>
      <w:rPr>
        <w:rFonts w:ascii="Wingdings" w:hAnsi="Wingdings" w:hint="default"/>
      </w:rPr>
    </w:lvl>
    <w:lvl w:ilvl="6" w:tplc="FCE6BE48">
      <w:start w:val="1"/>
      <w:numFmt w:val="bullet"/>
      <w:lvlText w:val=""/>
      <w:lvlJc w:val="left"/>
      <w:pPr>
        <w:ind w:left="5040" w:hanging="360"/>
      </w:pPr>
      <w:rPr>
        <w:rFonts w:ascii="Symbol" w:hAnsi="Symbol" w:hint="default"/>
      </w:rPr>
    </w:lvl>
    <w:lvl w:ilvl="7" w:tplc="823EE6EC">
      <w:start w:val="1"/>
      <w:numFmt w:val="bullet"/>
      <w:lvlText w:val="o"/>
      <w:lvlJc w:val="left"/>
      <w:pPr>
        <w:ind w:left="5760" w:hanging="360"/>
      </w:pPr>
      <w:rPr>
        <w:rFonts w:ascii="Courier New" w:hAnsi="Courier New" w:hint="default"/>
      </w:rPr>
    </w:lvl>
    <w:lvl w:ilvl="8" w:tplc="AD80AD08">
      <w:start w:val="1"/>
      <w:numFmt w:val="bullet"/>
      <w:lvlText w:val=""/>
      <w:lvlJc w:val="left"/>
      <w:pPr>
        <w:ind w:left="6480" w:hanging="360"/>
      </w:pPr>
      <w:rPr>
        <w:rFonts w:ascii="Wingdings" w:hAnsi="Wingdings" w:hint="default"/>
      </w:rPr>
    </w:lvl>
  </w:abstractNum>
  <w:abstractNum w:abstractNumId="59" w15:restartNumberingAfterBreak="0">
    <w:nsid w:val="7E957549"/>
    <w:multiLevelType w:val="hybridMultilevel"/>
    <w:tmpl w:val="92E62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F3437D4"/>
    <w:multiLevelType w:val="hybridMultilevel"/>
    <w:tmpl w:val="E2846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FAC4914"/>
    <w:multiLevelType w:val="hybridMultilevel"/>
    <w:tmpl w:val="91D87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2465754">
    <w:abstractNumId w:val="12"/>
  </w:num>
  <w:num w:numId="2" w16cid:durableId="1775513587">
    <w:abstractNumId w:val="56"/>
  </w:num>
  <w:num w:numId="3" w16cid:durableId="1899706287">
    <w:abstractNumId w:val="57"/>
  </w:num>
  <w:num w:numId="4" w16cid:durableId="1819415017">
    <w:abstractNumId w:val="4"/>
  </w:num>
  <w:num w:numId="5" w16cid:durableId="719747690">
    <w:abstractNumId w:val="30"/>
  </w:num>
  <w:num w:numId="6" w16cid:durableId="1160197324">
    <w:abstractNumId w:val="58"/>
  </w:num>
  <w:num w:numId="7" w16cid:durableId="1020202525">
    <w:abstractNumId w:val="33"/>
  </w:num>
  <w:num w:numId="8" w16cid:durableId="657348477">
    <w:abstractNumId w:val="9"/>
  </w:num>
  <w:num w:numId="9" w16cid:durableId="885262400">
    <w:abstractNumId w:val="0"/>
  </w:num>
  <w:num w:numId="10" w16cid:durableId="305863241">
    <w:abstractNumId w:val="3"/>
  </w:num>
  <w:num w:numId="11" w16cid:durableId="315302543">
    <w:abstractNumId w:val="39"/>
  </w:num>
  <w:num w:numId="12" w16cid:durableId="410275657">
    <w:abstractNumId w:val="15"/>
  </w:num>
  <w:num w:numId="13" w16cid:durableId="1438939919">
    <w:abstractNumId w:val="34"/>
  </w:num>
  <w:num w:numId="14" w16cid:durableId="810562480">
    <w:abstractNumId w:val="16"/>
  </w:num>
  <w:num w:numId="15" w16cid:durableId="1086464016">
    <w:abstractNumId w:val="2"/>
  </w:num>
  <w:num w:numId="16" w16cid:durableId="384138476">
    <w:abstractNumId w:val="19"/>
  </w:num>
  <w:num w:numId="17" w16cid:durableId="1639267073">
    <w:abstractNumId w:val="44"/>
  </w:num>
  <w:num w:numId="18" w16cid:durableId="476993145">
    <w:abstractNumId w:val="31"/>
  </w:num>
  <w:num w:numId="19" w16cid:durableId="795562285">
    <w:abstractNumId w:val="51"/>
  </w:num>
  <w:num w:numId="20" w16cid:durableId="1289779886">
    <w:abstractNumId w:val="52"/>
  </w:num>
  <w:num w:numId="21" w16cid:durableId="2082409353">
    <w:abstractNumId w:val="38"/>
  </w:num>
  <w:num w:numId="22" w16cid:durableId="1522473010">
    <w:abstractNumId w:val="60"/>
  </w:num>
  <w:num w:numId="23" w16cid:durableId="1098059117">
    <w:abstractNumId w:val="50"/>
  </w:num>
  <w:num w:numId="24" w16cid:durableId="847712804">
    <w:abstractNumId w:val="40"/>
  </w:num>
  <w:num w:numId="25" w16cid:durableId="1178692449">
    <w:abstractNumId w:val="14"/>
  </w:num>
  <w:num w:numId="26" w16cid:durableId="911230611">
    <w:abstractNumId w:val="11"/>
  </w:num>
  <w:num w:numId="27" w16cid:durableId="963775545">
    <w:abstractNumId w:val="24"/>
  </w:num>
  <w:num w:numId="28" w16cid:durableId="353851040">
    <w:abstractNumId w:val="13"/>
  </w:num>
  <w:num w:numId="29" w16cid:durableId="1211112087">
    <w:abstractNumId w:val="6"/>
  </w:num>
  <w:num w:numId="30" w16cid:durableId="888341550">
    <w:abstractNumId w:val="8"/>
  </w:num>
  <w:num w:numId="31" w16cid:durableId="896477279">
    <w:abstractNumId w:val="7"/>
  </w:num>
  <w:num w:numId="32" w16cid:durableId="1836411594">
    <w:abstractNumId w:val="26"/>
  </w:num>
  <w:num w:numId="33" w16cid:durableId="45839790">
    <w:abstractNumId w:val="49"/>
  </w:num>
  <w:num w:numId="34" w16cid:durableId="1764454577">
    <w:abstractNumId w:val="53"/>
  </w:num>
  <w:num w:numId="35" w16cid:durableId="1373311385">
    <w:abstractNumId w:val="43"/>
  </w:num>
  <w:num w:numId="36" w16cid:durableId="245264308">
    <w:abstractNumId w:val="10"/>
  </w:num>
  <w:num w:numId="37" w16cid:durableId="1371800578">
    <w:abstractNumId w:val="25"/>
  </w:num>
  <w:num w:numId="38" w16cid:durableId="1175419137">
    <w:abstractNumId w:val="37"/>
  </w:num>
  <w:num w:numId="39" w16cid:durableId="158884992">
    <w:abstractNumId w:val="5"/>
  </w:num>
  <w:num w:numId="40" w16cid:durableId="160972051">
    <w:abstractNumId w:val="54"/>
  </w:num>
  <w:num w:numId="41" w16cid:durableId="250505792">
    <w:abstractNumId w:val="61"/>
  </w:num>
  <w:num w:numId="42" w16cid:durableId="1256473054">
    <w:abstractNumId w:val="17"/>
  </w:num>
  <w:num w:numId="43" w16cid:durableId="1895775520">
    <w:abstractNumId w:val="46"/>
  </w:num>
  <w:num w:numId="44" w16cid:durableId="488987372">
    <w:abstractNumId w:val="42"/>
  </w:num>
  <w:num w:numId="45" w16cid:durableId="1019507590">
    <w:abstractNumId w:val="29"/>
  </w:num>
  <w:num w:numId="46" w16cid:durableId="682319936">
    <w:abstractNumId w:val="59"/>
  </w:num>
  <w:num w:numId="47" w16cid:durableId="1972861412">
    <w:abstractNumId w:val="20"/>
  </w:num>
  <w:num w:numId="48" w16cid:durableId="1944067778">
    <w:abstractNumId w:val="28"/>
  </w:num>
  <w:num w:numId="49" w16cid:durableId="1842890340">
    <w:abstractNumId w:val="32"/>
  </w:num>
  <w:num w:numId="50" w16cid:durableId="514541821">
    <w:abstractNumId w:val="23"/>
  </w:num>
  <w:num w:numId="51" w16cid:durableId="467817563">
    <w:abstractNumId w:val="36"/>
  </w:num>
  <w:num w:numId="52" w16cid:durableId="389381578">
    <w:abstractNumId w:val="27"/>
  </w:num>
  <w:num w:numId="53" w16cid:durableId="617222810">
    <w:abstractNumId w:val="21"/>
  </w:num>
  <w:num w:numId="54" w16cid:durableId="1245603804">
    <w:abstractNumId w:val="35"/>
  </w:num>
  <w:num w:numId="55" w16cid:durableId="1545751735">
    <w:abstractNumId w:val="1"/>
  </w:num>
  <w:num w:numId="56" w16cid:durableId="1504052136">
    <w:abstractNumId w:val="48"/>
  </w:num>
  <w:num w:numId="57" w16cid:durableId="1837260252">
    <w:abstractNumId w:val="41"/>
  </w:num>
  <w:num w:numId="58" w16cid:durableId="1334603823">
    <w:abstractNumId w:val="18"/>
  </w:num>
  <w:num w:numId="59" w16cid:durableId="1813983868">
    <w:abstractNumId w:val="45"/>
  </w:num>
  <w:num w:numId="60" w16cid:durableId="378670136">
    <w:abstractNumId w:val="22"/>
  </w:num>
  <w:num w:numId="61" w16cid:durableId="1516842289">
    <w:abstractNumId w:val="55"/>
  </w:num>
  <w:num w:numId="62" w16cid:durableId="1120877921">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AB1"/>
    <w:rsid w:val="0000043B"/>
    <w:rsid w:val="00000929"/>
    <w:rsid w:val="00002E33"/>
    <w:rsid w:val="000053D2"/>
    <w:rsid w:val="00007AEB"/>
    <w:rsid w:val="000100CF"/>
    <w:rsid w:val="00011608"/>
    <w:rsid w:val="00011B5B"/>
    <w:rsid w:val="000126D5"/>
    <w:rsid w:val="000132DE"/>
    <w:rsid w:val="00013BFD"/>
    <w:rsid w:val="000140EF"/>
    <w:rsid w:val="000141F7"/>
    <w:rsid w:val="0001640C"/>
    <w:rsid w:val="00016E3C"/>
    <w:rsid w:val="00017408"/>
    <w:rsid w:val="00020BE2"/>
    <w:rsid w:val="000215A0"/>
    <w:rsid w:val="000219C8"/>
    <w:rsid w:val="00022387"/>
    <w:rsid w:val="00022B04"/>
    <w:rsid w:val="0002319B"/>
    <w:rsid w:val="00024DA4"/>
    <w:rsid w:val="00025E00"/>
    <w:rsid w:val="00025E95"/>
    <w:rsid w:val="00026FC0"/>
    <w:rsid w:val="00030B52"/>
    <w:rsid w:val="000310FA"/>
    <w:rsid w:val="0003147E"/>
    <w:rsid w:val="00031B23"/>
    <w:rsid w:val="00031D11"/>
    <w:rsid w:val="00031D88"/>
    <w:rsid w:val="00032441"/>
    <w:rsid w:val="00032963"/>
    <w:rsid w:val="0003338E"/>
    <w:rsid w:val="0003347E"/>
    <w:rsid w:val="00033B8B"/>
    <w:rsid w:val="0003582F"/>
    <w:rsid w:val="000373CC"/>
    <w:rsid w:val="000400D5"/>
    <w:rsid w:val="000412C8"/>
    <w:rsid w:val="0004160C"/>
    <w:rsid w:val="00043691"/>
    <w:rsid w:val="00043BAD"/>
    <w:rsid w:val="00044B72"/>
    <w:rsid w:val="00046A9C"/>
    <w:rsid w:val="00047289"/>
    <w:rsid w:val="000500EE"/>
    <w:rsid w:val="00050156"/>
    <w:rsid w:val="00050939"/>
    <w:rsid w:val="0005232C"/>
    <w:rsid w:val="00052785"/>
    <w:rsid w:val="0005304B"/>
    <w:rsid w:val="00053AB7"/>
    <w:rsid w:val="00053BE5"/>
    <w:rsid w:val="0005496D"/>
    <w:rsid w:val="00054B01"/>
    <w:rsid w:val="00055BBA"/>
    <w:rsid w:val="000561A9"/>
    <w:rsid w:val="00056362"/>
    <w:rsid w:val="00056F1E"/>
    <w:rsid w:val="0005726E"/>
    <w:rsid w:val="000612F1"/>
    <w:rsid w:val="00062DDB"/>
    <w:rsid w:val="00064504"/>
    <w:rsid w:val="00065DF0"/>
    <w:rsid w:val="00066094"/>
    <w:rsid w:val="00066227"/>
    <w:rsid w:val="00066A7C"/>
    <w:rsid w:val="00070757"/>
    <w:rsid w:val="00072F25"/>
    <w:rsid w:val="000745A9"/>
    <w:rsid w:val="00074AE9"/>
    <w:rsid w:val="00075385"/>
    <w:rsid w:val="0007665A"/>
    <w:rsid w:val="00077726"/>
    <w:rsid w:val="00077A20"/>
    <w:rsid w:val="00080E24"/>
    <w:rsid w:val="000817D3"/>
    <w:rsid w:val="00082108"/>
    <w:rsid w:val="00082C57"/>
    <w:rsid w:val="00082EA5"/>
    <w:rsid w:val="000830A3"/>
    <w:rsid w:val="0008321F"/>
    <w:rsid w:val="000832C1"/>
    <w:rsid w:val="000832D8"/>
    <w:rsid w:val="00083361"/>
    <w:rsid w:val="00083DC6"/>
    <w:rsid w:val="000855AB"/>
    <w:rsid w:val="00085ACF"/>
    <w:rsid w:val="00085C90"/>
    <w:rsid w:val="00085E63"/>
    <w:rsid w:val="00085F18"/>
    <w:rsid w:val="000860F5"/>
    <w:rsid w:val="000861C7"/>
    <w:rsid w:val="000869B5"/>
    <w:rsid w:val="00086C80"/>
    <w:rsid w:val="00087E28"/>
    <w:rsid w:val="00090571"/>
    <w:rsid w:val="00091CBE"/>
    <w:rsid w:val="00092B44"/>
    <w:rsid w:val="00093471"/>
    <w:rsid w:val="000948A6"/>
    <w:rsid w:val="0009539D"/>
    <w:rsid w:val="0009658E"/>
    <w:rsid w:val="00096970"/>
    <w:rsid w:val="000A0F49"/>
    <w:rsid w:val="000A1AA8"/>
    <w:rsid w:val="000A1E5A"/>
    <w:rsid w:val="000A1E9E"/>
    <w:rsid w:val="000A1F1B"/>
    <w:rsid w:val="000A296A"/>
    <w:rsid w:val="000A3050"/>
    <w:rsid w:val="000A3196"/>
    <w:rsid w:val="000A3F6E"/>
    <w:rsid w:val="000A4009"/>
    <w:rsid w:val="000A4873"/>
    <w:rsid w:val="000A4B84"/>
    <w:rsid w:val="000A53AF"/>
    <w:rsid w:val="000A6337"/>
    <w:rsid w:val="000A65E2"/>
    <w:rsid w:val="000B1786"/>
    <w:rsid w:val="000B2533"/>
    <w:rsid w:val="000B31C8"/>
    <w:rsid w:val="000B5D82"/>
    <w:rsid w:val="000B698A"/>
    <w:rsid w:val="000B76AD"/>
    <w:rsid w:val="000B79DD"/>
    <w:rsid w:val="000B7D2D"/>
    <w:rsid w:val="000C129E"/>
    <w:rsid w:val="000C17B1"/>
    <w:rsid w:val="000C3A9A"/>
    <w:rsid w:val="000C4B3B"/>
    <w:rsid w:val="000C5477"/>
    <w:rsid w:val="000C61AF"/>
    <w:rsid w:val="000C6B38"/>
    <w:rsid w:val="000C74F9"/>
    <w:rsid w:val="000D0042"/>
    <w:rsid w:val="000D00A3"/>
    <w:rsid w:val="000D1D74"/>
    <w:rsid w:val="000D1EF4"/>
    <w:rsid w:val="000D2F0A"/>
    <w:rsid w:val="000D3B64"/>
    <w:rsid w:val="000D3BAC"/>
    <w:rsid w:val="000D3E18"/>
    <w:rsid w:val="000D44D6"/>
    <w:rsid w:val="000D52C3"/>
    <w:rsid w:val="000D5589"/>
    <w:rsid w:val="000D57D7"/>
    <w:rsid w:val="000D5C3B"/>
    <w:rsid w:val="000D66D7"/>
    <w:rsid w:val="000E05FF"/>
    <w:rsid w:val="000E0C0D"/>
    <w:rsid w:val="000E18A0"/>
    <w:rsid w:val="000E1B20"/>
    <w:rsid w:val="000E21A0"/>
    <w:rsid w:val="000E2796"/>
    <w:rsid w:val="000E3143"/>
    <w:rsid w:val="000E4013"/>
    <w:rsid w:val="000E4C43"/>
    <w:rsid w:val="000E5F95"/>
    <w:rsid w:val="000E6511"/>
    <w:rsid w:val="000E7743"/>
    <w:rsid w:val="000E7AE5"/>
    <w:rsid w:val="000F0279"/>
    <w:rsid w:val="000F02E2"/>
    <w:rsid w:val="000F06BF"/>
    <w:rsid w:val="000F1E27"/>
    <w:rsid w:val="000F2F8B"/>
    <w:rsid w:val="000F3EC6"/>
    <w:rsid w:val="000F49DE"/>
    <w:rsid w:val="000F4D67"/>
    <w:rsid w:val="000F5256"/>
    <w:rsid w:val="000F53AB"/>
    <w:rsid w:val="000F57E0"/>
    <w:rsid w:val="000F57E3"/>
    <w:rsid w:val="000F58E2"/>
    <w:rsid w:val="000F67A8"/>
    <w:rsid w:val="000F6BDC"/>
    <w:rsid w:val="000F6ED7"/>
    <w:rsid w:val="000F732F"/>
    <w:rsid w:val="000F75A7"/>
    <w:rsid w:val="000F76F6"/>
    <w:rsid w:val="000F77DA"/>
    <w:rsid w:val="00100221"/>
    <w:rsid w:val="001004F0"/>
    <w:rsid w:val="00100752"/>
    <w:rsid w:val="00100C04"/>
    <w:rsid w:val="00101888"/>
    <w:rsid w:val="0010201A"/>
    <w:rsid w:val="0010268D"/>
    <w:rsid w:val="00102C27"/>
    <w:rsid w:val="00104194"/>
    <w:rsid w:val="00104CF0"/>
    <w:rsid w:val="00104E99"/>
    <w:rsid w:val="0011063B"/>
    <w:rsid w:val="00110F55"/>
    <w:rsid w:val="001112D2"/>
    <w:rsid w:val="001113A7"/>
    <w:rsid w:val="001113EC"/>
    <w:rsid w:val="00111B6D"/>
    <w:rsid w:val="0011261D"/>
    <w:rsid w:val="0011266A"/>
    <w:rsid w:val="0011274A"/>
    <w:rsid w:val="00112A65"/>
    <w:rsid w:val="001133E8"/>
    <w:rsid w:val="00113442"/>
    <w:rsid w:val="00113475"/>
    <w:rsid w:val="00113949"/>
    <w:rsid w:val="00114262"/>
    <w:rsid w:val="00114588"/>
    <w:rsid w:val="00114AA6"/>
    <w:rsid w:val="001153D7"/>
    <w:rsid w:val="001156D7"/>
    <w:rsid w:val="00115EC1"/>
    <w:rsid w:val="00117885"/>
    <w:rsid w:val="001178A9"/>
    <w:rsid w:val="001200E5"/>
    <w:rsid w:val="00120DD3"/>
    <w:rsid w:val="00120E12"/>
    <w:rsid w:val="00120FE5"/>
    <w:rsid w:val="00121E98"/>
    <w:rsid w:val="00122369"/>
    <w:rsid w:val="00123D10"/>
    <w:rsid w:val="0012518B"/>
    <w:rsid w:val="0012645B"/>
    <w:rsid w:val="00126DA4"/>
    <w:rsid w:val="0013037C"/>
    <w:rsid w:val="00130E66"/>
    <w:rsid w:val="001313A4"/>
    <w:rsid w:val="00132297"/>
    <w:rsid w:val="001323C1"/>
    <w:rsid w:val="00132E2D"/>
    <w:rsid w:val="0013384D"/>
    <w:rsid w:val="0013440B"/>
    <w:rsid w:val="00134639"/>
    <w:rsid w:val="0013476E"/>
    <w:rsid w:val="00135FE0"/>
    <w:rsid w:val="001361A6"/>
    <w:rsid w:val="00136690"/>
    <w:rsid w:val="00137B22"/>
    <w:rsid w:val="00137D3C"/>
    <w:rsid w:val="00137E06"/>
    <w:rsid w:val="0014062B"/>
    <w:rsid w:val="00140C74"/>
    <w:rsid w:val="00142591"/>
    <w:rsid w:val="00143378"/>
    <w:rsid w:val="00143BAA"/>
    <w:rsid w:val="0014561F"/>
    <w:rsid w:val="0014596B"/>
    <w:rsid w:val="00146D63"/>
    <w:rsid w:val="001475E0"/>
    <w:rsid w:val="00150F69"/>
    <w:rsid w:val="0015122E"/>
    <w:rsid w:val="00151C20"/>
    <w:rsid w:val="00151CD2"/>
    <w:rsid w:val="00151E7B"/>
    <w:rsid w:val="001556E1"/>
    <w:rsid w:val="00155A1F"/>
    <w:rsid w:val="00155EC2"/>
    <w:rsid w:val="0015663E"/>
    <w:rsid w:val="001568C0"/>
    <w:rsid w:val="00157085"/>
    <w:rsid w:val="0015746A"/>
    <w:rsid w:val="00157852"/>
    <w:rsid w:val="001600D7"/>
    <w:rsid w:val="00160F0A"/>
    <w:rsid w:val="00161F83"/>
    <w:rsid w:val="00162687"/>
    <w:rsid w:val="001634F0"/>
    <w:rsid w:val="001650DF"/>
    <w:rsid w:val="00165A10"/>
    <w:rsid w:val="00166271"/>
    <w:rsid w:val="00166905"/>
    <w:rsid w:val="00171522"/>
    <w:rsid w:val="00172243"/>
    <w:rsid w:val="00172E52"/>
    <w:rsid w:val="001736CE"/>
    <w:rsid w:val="001748C2"/>
    <w:rsid w:val="00175A24"/>
    <w:rsid w:val="001762E4"/>
    <w:rsid w:val="00176645"/>
    <w:rsid w:val="00176854"/>
    <w:rsid w:val="001775BD"/>
    <w:rsid w:val="00177F47"/>
    <w:rsid w:val="001813F1"/>
    <w:rsid w:val="001814FE"/>
    <w:rsid w:val="00181FA2"/>
    <w:rsid w:val="001838B4"/>
    <w:rsid w:val="00184591"/>
    <w:rsid w:val="001849A0"/>
    <w:rsid w:val="00184B9B"/>
    <w:rsid w:val="00184F2D"/>
    <w:rsid w:val="00185535"/>
    <w:rsid w:val="00185926"/>
    <w:rsid w:val="00185D4D"/>
    <w:rsid w:val="001861EE"/>
    <w:rsid w:val="001869CB"/>
    <w:rsid w:val="00187039"/>
    <w:rsid w:val="0018779D"/>
    <w:rsid w:val="00190611"/>
    <w:rsid w:val="001918CE"/>
    <w:rsid w:val="00191A65"/>
    <w:rsid w:val="00192F9F"/>
    <w:rsid w:val="00193923"/>
    <w:rsid w:val="00193DE9"/>
    <w:rsid w:val="001969D3"/>
    <w:rsid w:val="0019710B"/>
    <w:rsid w:val="001A349E"/>
    <w:rsid w:val="001A35C4"/>
    <w:rsid w:val="001A388C"/>
    <w:rsid w:val="001A41CF"/>
    <w:rsid w:val="001A4868"/>
    <w:rsid w:val="001A63B3"/>
    <w:rsid w:val="001A6B54"/>
    <w:rsid w:val="001A7873"/>
    <w:rsid w:val="001A7C6A"/>
    <w:rsid w:val="001B13F6"/>
    <w:rsid w:val="001B1903"/>
    <w:rsid w:val="001B1AEB"/>
    <w:rsid w:val="001B1E19"/>
    <w:rsid w:val="001B237A"/>
    <w:rsid w:val="001B241A"/>
    <w:rsid w:val="001B2948"/>
    <w:rsid w:val="001B2A8D"/>
    <w:rsid w:val="001B34C5"/>
    <w:rsid w:val="001B3EE9"/>
    <w:rsid w:val="001B5130"/>
    <w:rsid w:val="001B7C4C"/>
    <w:rsid w:val="001B7F26"/>
    <w:rsid w:val="001C0456"/>
    <w:rsid w:val="001C104D"/>
    <w:rsid w:val="001C16B0"/>
    <w:rsid w:val="001C171A"/>
    <w:rsid w:val="001C1859"/>
    <w:rsid w:val="001C33D0"/>
    <w:rsid w:val="001C429E"/>
    <w:rsid w:val="001C467F"/>
    <w:rsid w:val="001C4DA1"/>
    <w:rsid w:val="001C5A16"/>
    <w:rsid w:val="001C667B"/>
    <w:rsid w:val="001C6C07"/>
    <w:rsid w:val="001C7EB5"/>
    <w:rsid w:val="001D018F"/>
    <w:rsid w:val="001D0650"/>
    <w:rsid w:val="001D0B1C"/>
    <w:rsid w:val="001D208A"/>
    <w:rsid w:val="001D2297"/>
    <w:rsid w:val="001D2AEC"/>
    <w:rsid w:val="001D367B"/>
    <w:rsid w:val="001D493E"/>
    <w:rsid w:val="001D5D6E"/>
    <w:rsid w:val="001D61EB"/>
    <w:rsid w:val="001E05ED"/>
    <w:rsid w:val="001E0BBF"/>
    <w:rsid w:val="001E0EEE"/>
    <w:rsid w:val="001E2F7B"/>
    <w:rsid w:val="001E4394"/>
    <w:rsid w:val="001E496C"/>
    <w:rsid w:val="001E4A43"/>
    <w:rsid w:val="001E721B"/>
    <w:rsid w:val="001E7CDC"/>
    <w:rsid w:val="001F079A"/>
    <w:rsid w:val="001F0888"/>
    <w:rsid w:val="001F0DD4"/>
    <w:rsid w:val="001F0E03"/>
    <w:rsid w:val="001F0E6B"/>
    <w:rsid w:val="001F1321"/>
    <w:rsid w:val="001F1673"/>
    <w:rsid w:val="001F216A"/>
    <w:rsid w:val="001F2528"/>
    <w:rsid w:val="001F261A"/>
    <w:rsid w:val="001F2845"/>
    <w:rsid w:val="001F2BD6"/>
    <w:rsid w:val="001F2C69"/>
    <w:rsid w:val="001F310C"/>
    <w:rsid w:val="001F32B1"/>
    <w:rsid w:val="001F35C7"/>
    <w:rsid w:val="001F3E44"/>
    <w:rsid w:val="001F5AA6"/>
    <w:rsid w:val="001F5D84"/>
    <w:rsid w:val="001F5D96"/>
    <w:rsid w:val="001F6A45"/>
    <w:rsid w:val="001F7FE2"/>
    <w:rsid w:val="001F7FEF"/>
    <w:rsid w:val="002003BF"/>
    <w:rsid w:val="00200E6F"/>
    <w:rsid w:val="002016BF"/>
    <w:rsid w:val="00202589"/>
    <w:rsid w:val="00202A5A"/>
    <w:rsid w:val="00202C62"/>
    <w:rsid w:val="002045BB"/>
    <w:rsid w:val="00204DF5"/>
    <w:rsid w:val="00205C69"/>
    <w:rsid w:val="0020628F"/>
    <w:rsid w:val="00206524"/>
    <w:rsid w:val="002069F8"/>
    <w:rsid w:val="0020744C"/>
    <w:rsid w:val="002079CF"/>
    <w:rsid w:val="00207D1D"/>
    <w:rsid w:val="002111D4"/>
    <w:rsid w:val="002112CE"/>
    <w:rsid w:val="00211414"/>
    <w:rsid w:val="0021149F"/>
    <w:rsid w:val="002118F9"/>
    <w:rsid w:val="00211908"/>
    <w:rsid w:val="00212B34"/>
    <w:rsid w:val="00212B4B"/>
    <w:rsid w:val="00212B73"/>
    <w:rsid w:val="00214352"/>
    <w:rsid w:val="00214C37"/>
    <w:rsid w:val="0021593E"/>
    <w:rsid w:val="00215B7B"/>
    <w:rsid w:val="00215BCF"/>
    <w:rsid w:val="00216897"/>
    <w:rsid w:val="0021698E"/>
    <w:rsid w:val="002175E6"/>
    <w:rsid w:val="002201E7"/>
    <w:rsid w:val="00220609"/>
    <w:rsid w:val="002209B5"/>
    <w:rsid w:val="002238DA"/>
    <w:rsid w:val="0022486D"/>
    <w:rsid w:val="002253FF"/>
    <w:rsid w:val="00226904"/>
    <w:rsid w:val="00226A3C"/>
    <w:rsid w:val="00231036"/>
    <w:rsid w:val="00231EEE"/>
    <w:rsid w:val="00232B5F"/>
    <w:rsid w:val="0023371C"/>
    <w:rsid w:val="00234341"/>
    <w:rsid w:val="00235450"/>
    <w:rsid w:val="00235763"/>
    <w:rsid w:val="00235DBF"/>
    <w:rsid w:val="002360BC"/>
    <w:rsid w:val="00236508"/>
    <w:rsid w:val="00236A9E"/>
    <w:rsid w:val="00236C7E"/>
    <w:rsid w:val="002379EB"/>
    <w:rsid w:val="0023E715"/>
    <w:rsid w:val="0024053F"/>
    <w:rsid w:val="00240A90"/>
    <w:rsid w:val="002423C3"/>
    <w:rsid w:val="00242A0E"/>
    <w:rsid w:val="00242FCC"/>
    <w:rsid w:val="002438AD"/>
    <w:rsid w:val="002452E5"/>
    <w:rsid w:val="00245446"/>
    <w:rsid w:val="00245521"/>
    <w:rsid w:val="00245984"/>
    <w:rsid w:val="0024677A"/>
    <w:rsid w:val="00247689"/>
    <w:rsid w:val="00250B85"/>
    <w:rsid w:val="00250DA8"/>
    <w:rsid w:val="002518D0"/>
    <w:rsid w:val="0025313B"/>
    <w:rsid w:val="0025375A"/>
    <w:rsid w:val="002579CA"/>
    <w:rsid w:val="0026017F"/>
    <w:rsid w:val="0026133E"/>
    <w:rsid w:val="00262A0C"/>
    <w:rsid w:val="00264851"/>
    <w:rsid w:val="00264B0D"/>
    <w:rsid w:val="00265105"/>
    <w:rsid w:val="0026571C"/>
    <w:rsid w:val="00265E55"/>
    <w:rsid w:val="00266324"/>
    <w:rsid w:val="002672A5"/>
    <w:rsid w:val="00270958"/>
    <w:rsid w:val="00270ADD"/>
    <w:rsid w:val="002714F2"/>
    <w:rsid w:val="0027166F"/>
    <w:rsid w:val="002718CD"/>
    <w:rsid w:val="002728E6"/>
    <w:rsid w:val="002729E7"/>
    <w:rsid w:val="00272C4B"/>
    <w:rsid w:val="00272DD5"/>
    <w:rsid w:val="002740D8"/>
    <w:rsid w:val="00274781"/>
    <w:rsid w:val="00275183"/>
    <w:rsid w:val="0027520E"/>
    <w:rsid w:val="00275360"/>
    <w:rsid w:val="002761CE"/>
    <w:rsid w:val="002801DE"/>
    <w:rsid w:val="002803C3"/>
    <w:rsid w:val="00280DCE"/>
    <w:rsid w:val="00281D50"/>
    <w:rsid w:val="0028287D"/>
    <w:rsid w:val="00282B01"/>
    <w:rsid w:val="0028456D"/>
    <w:rsid w:val="00287705"/>
    <w:rsid w:val="00290461"/>
    <w:rsid w:val="002912B9"/>
    <w:rsid w:val="002918E0"/>
    <w:rsid w:val="00291A41"/>
    <w:rsid w:val="00291E0D"/>
    <w:rsid w:val="00291E45"/>
    <w:rsid w:val="002920E0"/>
    <w:rsid w:val="002925CF"/>
    <w:rsid w:val="00292E19"/>
    <w:rsid w:val="00293A41"/>
    <w:rsid w:val="002942E3"/>
    <w:rsid w:val="0029558B"/>
    <w:rsid w:val="0029664A"/>
    <w:rsid w:val="00296EFB"/>
    <w:rsid w:val="002974F9"/>
    <w:rsid w:val="002A1906"/>
    <w:rsid w:val="002A2DEC"/>
    <w:rsid w:val="002A381D"/>
    <w:rsid w:val="002A4C13"/>
    <w:rsid w:val="002A546E"/>
    <w:rsid w:val="002A7CEB"/>
    <w:rsid w:val="002B04F2"/>
    <w:rsid w:val="002B0EF4"/>
    <w:rsid w:val="002B1178"/>
    <w:rsid w:val="002B2AB1"/>
    <w:rsid w:val="002B2F17"/>
    <w:rsid w:val="002B3BA5"/>
    <w:rsid w:val="002B466B"/>
    <w:rsid w:val="002B4DFB"/>
    <w:rsid w:val="002B5189"/>
    <w:rsid w:val="002B65C0"/>
    <w:rsid w:val="002B6C28"/>
    <w:rsid w:val="002B756B"/>
    <w:rsid w:val="002B7842"/>
    <w:rsid w:val="002B7AD1"/>
    <w:rsid w:val="002C0D3A"/>
    <w:rsid w:val="002C1111"/>
    <w:rsid w:val="002C3024"/>
    <w:rsid w:val="002C30EB"/>
    <w:rsid w:val="002C3E9B"/>
    <w:rsid w:val="002C47C7"/>
    <w:rsid w:val="002C4F11"/>
    <w:rsid w:val="002C566A"/>
    <w:rsid w:val="002C579C"/>
    <w:rsid w:val="002C580B"/>
    <w:rsid w:val="002C58EA"/>
    <w:rsid w:val="002C5B37"/>
    <w:rsid w:val="002C66C5"/>
    <w:rsid w:val="002C71D4"/>
    <w:rsid w:val="002C74E7"/>
    <w:rsid w:val="002C7903"/>
    <w:rsid w:val="002D0D03"/>
    <w:rsid w:val="002D128D"/>
    <w:rsid w:val="002D1892"/>
    <w:rsid w:val="002D1AA1"/>
    <w:rsid w:val="002D1EB9"/>
    <w:rsid w:val="002D2D55"/>
    <w:rsid w:val="002D3CD4"/>
    <w:rsid w:val="002D4679"/>
    <w:rsid w:val="002D5B5C"/>
    <w:rsid w:val="002D5F89"/>
    <w:rsid w:val="002D67E6"/>
    <w:rsid w:val="002D6AC3"/>
    <w:rsid w:val="002D74FD"/>
    <w:rsid w:val="002D7C7C"/>
    <w:rsid w:val="002E094D"/>
    <w:rsid w:val="002E0950"/>
    <w:rsid w:val="002E0C02"/>
    <w:rsid w:val="002E0CEF"/>
    <w:rsid w:val="002E117F"/>
    <w:rsid w:val="002E44ED"/>
    <w:rsid w:val="002E498C"/>
    <w:rsid w:val="002E508E"/>
    <w:rsid w:val="002E5494"/>
    <w:rsid w:val="002E5B4B"/>
    <w:rsid w:val="002F06BB"/>
    <w:rsid w:val="002F1873"/>
    <w:rsid w:val="002F44DC"/>
    <w:rsid w:val="002F57F8"/>
    <w:rsid w:val="002F5A25"/>
    <w:rsid w:val="002F629A"/>
    <w:rsid w:val="002F658E"/>
    <w:rsid w:val="002F7096"/>
    <w:rsid w:val="002F7BCA"/>
    <w:rsid w:val="003002D4"/>
    <w:rsid w:val="00300844"/>
    <w:rsid w:val="00301BD4"/>
    <w:rsid w:val="00302093"/>
    <w:rsid w:val="00303E65"/>
    <w:rsid w:val="00304ECD"/>
    <w:rsid w:val="00304F5A"/>
    <w:rsid w:val="00305A76"/>
    <w:rsid w:val="00305BF7"/>
    <w:rsid w:val="00306C9B"/>
    <w:rsid w:val="00310696"/>
    <w:rsid w:val="00310818"/>
    <w:rsid w:val="003120BF"/>
    <w:rsid w:val="0031337F"/>
    <w:rsid w:val="00313608"/>
    <w:rsid w:val="00313F39"/>
    <w:rsid w:val="00314078"/>
    <w:rsid w:val="00314139"/>
    <w:rsid w:val="00315026"/>
    <w:rsid w:val="0031564C"/>
    <w:rsid w:val="0031632B"/>
    <w:rsid w:val="00320C18"/>
    <w:rsid w:val="00321B8E"/>
    <w:rsid w:val="003245D6"/>
    <w:rsid w:val="00324613"/>
    <w:rsid w:val="0032536C"/>
    <w:rsid w:val="00326A45"/>
    <w:rsid w:val="00326C39"/>
    <w:rsid w:val="00327F3D"/>
    <w:rsid w:val="00330891"/>
    <w:rsid w:val="00330D40"/>
    <w:rsid w:val="003336D9"/>
    <w:rsid w:val="00335DDE"/>
    <w:rsid w:val="00337A80"/>
    <w:rsid w:val="00337AF5"/>
    <w:rsid w:val="00340CB1"/>
    <w:rsid w:val="00341513"/>
    <w:rsid w:val="0034267A"/>
    <w:rsid w:val="003437E4"/>
    <w:rsid w:val="003437E9"/>
    <w:rsid w:val="00344F4A"/>
    <w:rsid w:val="00345F1A"/>
    <w:rsid w:val="003461FD"/>
    <w:rsid w:val="00346945"/>
    <w:rsid w:val="00347A85"/>
    <w:rsid w:val="00350B0A"/>
    <w:rsid w:val="003512B8"/>
    <w:rsid w:val="003520D6"/>
    <w:rsid w:val="00352C9E"/>
    <w:rsid w:val="003533FB"/>
    <w:rsid w:val="00354862"/>
    <w:rsid w:val="00355453"/>
    <w:rsid w:val="003562C9"/>
    <w:rsid w:val="00356358"/>
    <w:rsid w:val="003563DD"/>
    <w:rsid w:val="00356B96"/>
    <w:rsid w:val="00357A2F"/>
    <w:rsid w:val="00357E22"/>
    <w:rsid w:val="003607E5"/>
    <w:rsid w:val="00360D89"/>
    <w:rsid w:val="00361A21"/>
    <w:rsid w:val="00362C88"/>
    <w:rsid w:val="00363F4C"/>
    <w:rsid w:val="00364AC5"/>
    <w:rsid w:val="00364E29"/>
    <w:rsid w:val="003658DF"/>
    <w:rsid w:val="00370D50"/>
    <w:rsid w:val="0037158E"/>
    <w:rsid w:val="00371BF5"/>
    <w:rsid w:val="00372C0E"/>
    <w:rsid w:val="00372E04"/>
    <w:rsid w:val="00372EA6"/>
    <w:rsid w:val="003756F6"/>
    <w:rsid w:val="00375BD3"/>
    <w:rsid w:val="00375CA4"/>
    <w:rsid w:val="0038162F"/>
    <w:rsid w:val="003816BA"/>
    <w:rsid w:val="00381D56"/>
    <w:rsid w:val="00383AA7"/>
    <w:rsid w:val="0038411C"/>
    <w:rsid w:val="00384B57"/>
    <w:rsid w:val="0038516B"/>
    <w:rsid w:val="00386881"/>
    <w:rsid w:val="003900BC"/>
    <w:rsid w:val="003907D9"/>
    <w:rsid w:val="00390C35"/>
    <w:rsid w:val="0039199C"/>
    <w:rsid w:val="00391D86"/>
    <w:rsid w:val="0039270F"/>
    <w:rsid w:val="00392B7C"/>
    <w:rsid w:val="00392D62"/>
    <w:rsid w:val="00393E0F"/>
    <w:rsid w:val="00395272"/>
    <w:rsid w:val="00396E42"/>
    <w:rsid w:val="00397253"/>
    <w:rsid w:val="00397272"/>
    <w:rsid w:val="00397408"/>
    <w:rsid w:val="00397C3E"/>
    <w:rsid w:val="003A04C2"/>
    <w:rsid w:val="003A0C57"/>
    <w:rsid w:val="003A1CC0"/>
    <w:rsid w:val="003A2561"/>
    <w:rsid w:val="003A2875"/>
    <w:rsid w:val="003A3B5F"/>
    <w:rsid w:val="003A4EE1"/>
    <w:rsid w:val="003A54DB"/>
    <w:rsid w:val="003A6AEC"/>
    <w:rsid w:val="003A77F9"/>
    <w:rsid w:val="003B05A7"/>
    <w:rsid w:val="003B18CE"/>
    <w:rsid w:val="003B28AC"/>
    <w:rsid w:val="003B2C24"/>
    <w:rsid w:val="003B3757"/>
    <w:rsid w:val="003B3A61"/>
    <w:rsid w:val="003B4A4B"/>
    <w:rsid w:val="003B4B1C"/>
    <w:rsid w:val="003B4D8D"/>
    <w:rsid w:val="003B526F"/>
    <w:rsid w:val="003B5802"/>
    <w:rsid w:val="003B5E64"/>
    <w:rsid w:val="003C1A23"/>
    <w:rsid w:val="003C1C38"/>
    <w:rsid w:val="003C21A1"/>
    <w:rsid w:val="003C26D8"/>
    <w:rsid w:val="003C2897"/>
    <w:rsid w:val="003C294B"/>
    <w:rsid w:val="003C30D7"/>
    <w:rsid w:val="003C359C"/>
    <w:rsid w:val="003C3967"/>
    <w:rsid w:val="003C43E3"/>
    <w:rsid w:val="003C53F7"/>
    <w:rsid w:val="003C5FDC"/>
    <w:rsid w:val="003C6F5A"/>
    <w:rsid w:val="003C79B9"/>
    <w:rsid w:val="003C79E1"/>
    <w:rsid w:val="003D0282"/>
    <w:rsid w:val="003D147C"/>
    <w:rsid w:val="003D35B0"/>
    <w:rsid w:val="003D3D99"/>
    <w:rsid w:val="003D4494"/>
    <w:rsid w:val="003D472A"/>
    <w:rsid w:val="003D49ED"/>
    <w:rsid w:val="003D6670"/>
    <w:rsid w:val="003D7423"/>
    <w:rsid w:val="003E0E44"/>
    <w:rsid w:val="003E1277"/>
    <w:rsid w:val="003E16EA"/>
    <w:rsid w:val="003E1D55"/>
    <w:rsid w:val="003E23DF"/>
    <w:rsid w:val="003E2737"/>
    <w:rsid w:val="003E396F"/>
    <w:rsid w:val="003E3C82"/>
    <w:rsid w:val="003E5C02"/>
    <w:rsid w:val="003E5C08"/>
    <w:rsid w:val="003E735A"/>
    <w:rsid w:val="003E7CA7"/>
    <w:rsid w:val="003F000A"/>
    <w:rsid w:val="003F1C05"/>
    <w:rsid w:val="003F1E70"/>
    <w:rsid w:val="003F3745"/>
    <w:rsid w:val="003F3E42"/>
    <w:rsid w:val="003F3FA0"/>
    <w:rsid w:val="003F596B"/>
    <w:rsid w:val="003F7135"/>
    <w:rsid w:val="003F72B7"/>
    <w:rsid w:val="00401A02"/>
    <w:rsid w:val="00401F22"/>
    <w:rsid w:val="004021F6"/>
    <w:rsid w:val="004031B5"/>
    <w:rsid w:val="004042B9"/>
    <w:rsid w:val="00404D29"/>
    <w:rsid w:val="00405841"/>
    <w:rsid w:val="00405D70"/>
    <w:rsid w:val="004061DA"/>
    <w:rsid w:val="004065CD"/>
    <w:rsid w:val="00407CB6"/>
    <w:rsid w:val="00411661"/>
    <w:rsid w:val="004117B2"/>
    <w:rsid w:val="004123D1"/>
    <w:rsid w:val="00412716"/>
    <w:rsid w:val="00412B77"/>
    <w:rsid w:val="004131EF"/>
    <w:rsid w:val="0041393D"/>
    <w:rsid w:val="00413BDE"/>
    <w:rsid w:val="00417E43"/>
    <w:rsid w:val="00421DEA"/>
    <w:rsid w:val="00422229"/>
    <w:rsid w:val="0042268E"/>
    <w:rsid w:val="00422A86"/>
    <w:rsid w:val="00423906"/>
    <w:rsid w:val="00424F36"/>
    <w:rsid w:val="004253F9"/>
    <w:rsid w:val="00425585"/>
    <w:rsid w:val="00426315"/>
    <w:rsid w:val="00430AC6"/>
    <w:rsid w:val="00431896"/>
    <w:rsid w:val="00432A01"/>
    <w:rsid w:val="00433C98"/>
    <w:rsid w:val="00434F4E"/>
    <w:rsid w:val="00435078"/>
    <w:rsid w:val="0043515B"/>
    <w:rsid w:val="00436AD0"/>
    <w:rsid w:val="00437871"/>
    <w:rsid w:val="00437E56"/>
    <w:rsid w:val="00440B24"/>
    <w:rsid w:val="004411F9"/>
    <w:rsid w:val="004426AC"/>
    <w:rsid w:val="0044326B"/>
    <w:rsid w:val="004439C2"/>
    <w:rsid w:val="00445B18"/>
    <w:rsid w:val="0045009F"/>
    <w:rsid w:val="00451200"/>
    <w:rsid w:val="004517E7"/>
    <w:rsid w:val="004518AF"/>
    <w:rsid w:val="00452390"/>
    <w:rsid w:val="00452713"/>
    <w:rsid w:val="00453C7C"/>
    <w:rsid w:val="0045427E"/>
    <w:rsid w:val="00455229"/>
    <w:rsid w:val="004552A4"/>
    <w:rsid w:val="00455374"/>
    <w:rsid w:val="00456C11"/>
    <w:rsid w:val="00456E44"/>
    <w:rsid w:val="0045703C"/>
    <w:rsid w:val="00457376"/>
    <w:rsid w:val="00460E49"/>
    <w:rsid w:val="0046208C"/>
    <w:rsid w:val="004624D4"/>
    <w:rsid w:val="00462CFF"/>
    <w:rsid w:val="00462DBD"/>
    <w:rsid w:val="004636AF"/>
    <w:rsid w:val="004637E5"/>
    <w:rsid w:val="00463D35"/>
    <w:rsid w:val="00464D38"/>
    <w:rsid w:val="00465A7D"/>
    <w:rsid w:val="00466224"/>
    <w:rsid w:val="00467F4C"/>
    <w:rsid w:val="0047265E"/>
    <w:rsid w:val="00473487"/>
    <w:rsid w:val="0047413D"/>
    <w:rsid w:val="004743FF"/>
    <w:rsid w:val="00474415"/>
    <w:rsid w:val="00475A1E"/>
    <w:rsid w:val="00475A34"/>
    <w:rsid w:val="0048217C"/>
    <w:rsid w:val="004835A4"/>
    <w:rsid w:val="00485525"/>
    <w:rsid w:val="00485BB3"/>
    <w:rsid w:val="004864F2"/>
    <w:rsid w:val="0048671E"/>
    <w:rsid w:val="00486AB1"/>
    <w:rsid w:val="00490F8C"/>
    <w:rsid w:val="00491649"/>
    <w:rsid w:val="00491E0C"/>
    <w:rsid w:val="004928CB"/>
    <w:rsid w:val="00492FF5"/>
    <w:rsid w:val="00494F75"/>
    <w:rsid w:val="00495068"/>
    <w:rsid w:val="00495F80"/>
    <w:rsid w:val="00496745"/>
    <w:rsid w:val="00497133"/>
    <w:rsid w:val="004A0E05"/>
    <w:rsid w:val="004A1428"/>
    <w:rsid w:val="004A1F3D"/>
    <w:rsid w:val="004A1FA1"/>
    <w:rsid w:val="004A249B"/>
    <w:rsid w:val="004A2923"/>
    <w:rsid w:val="004A2CCD"/>
    <w:rsid w:val="004A3CD1"/>
    <w:rsid w:val="004A4D9A"/>
    <w:rsid w:val="004A5963"/>
    <w:rsid w:val="004A6499"/>
    <w:rsid w:val="004A66A3"/>
    <w:rsid w:val="004A6E08"/>
    <w:rsid w:val="004B1D20"/>
    <w:rsid w:val="004B1E92"/>
    <w:rsid w:val="004B2662"/>
    <w:rsid w:val="004B27AF"/>
    <w:rsid w:val="004B28CE"/>
    <w:rsid w:val="004B39FE"/>
    <w:rsid w:val="004B3DA5"/>
    <w:rsid w:val="004B417A"/>
    <w:rsid w:val="004B458B"/>
    <w:rsid w:val="004B46D8"/>
    <w:rsid w:val="004B4A90"/>
    <w:rsid w:val="004B4FD6"/>
    <w:rsid w:val="004B5196"/>
    <w:rsid w:val="004B6291"/>
    <w:rsid w:val="004B665B"/>
    <w:rsid w:val="004C1065"/>
    <w:rsid w:val="004C1FEC"/>
    <w:rsid w:val="004C21EA"/>
    <w:rsid w:val="004C23F6"/>
    <w:rsid w:val="004C2513"/>
    <w:rsid w:val="004C40EB"/>
    <w:rsid w:val="004C4B5F"/>
    <w:rsid w:val="004C5523"/>
    <w:rsid w:val="004C614E"/>
    <w:rsid w:val="004C6423"/>
    <w:rsid w:val="004C7328"/>
    <w:rsid w:val="004D0527"/>
    <w:rsid w:val="004D188A"/>
    <w:rsid w:val="004D29E7"/>
    <w:rsid w:val="004D2CB2"/>
    <w:rsid w:val="004D3238"/>
    <w:rsid w:val="004D32D3"/>
    <w:rsid w:val="004D3C98"/>
    <w:rsid w:val="004D3D25"/>
    <w:rsid w:val="004D4D5F"/>
    <w:rsid w:val="004D5777"/>
    <w:rsid w:val="004D5A1C"/>
    <w:rsid w:val="004D6173"/>
    <w:rsid w:val="004D6F9D"/>
    <w:rsid w:val="004D6FBF"/>
    <w:rsid w:val="004D7785"/>
    <w:rsid w:val="004D78AF"/>
    <w:rsid w:val="004E096D"/>
    <w:rsid w:val="004E0987"/>
    <w:rsid w:val="004E0CDC"/>
    <w:rsid w:val="004E1568"/>
    <w:rsid w:val="004E15C0"/>
    <w:rsid w:val="004E1E9E"/>
    <w:rsid w:val="004E221F"/>
    <w:rsid w:val="004E278F"/>
    <w:rsid w:val="004E2D24"/>
    <w:rsid w:val="004E34E6"/>
    <w:rsid w:val="004E4A2F"/>
    <w:rsid w:val="004E4DEC"/>
    <w:rsid w:val="004E70B5"/>
    <w:rsid w:val="004E769D"/>
    <w:rsid w:val="004E7D7F"/>
    <w:rsid w:val="004F0870"/>
    <w:rsid w:val="004F2088"/>
    <w:rsid w:val="004F25C9"/>
    <w:rsid w:val="004F2A01"/>
    <w:rsid w:val="004F3A5F"/>
    <w:rsid w:val="004F441A"/>
    <w:rsid w:val="004F4C94"/>
    <w:rsid w:val="004F53AE"/>
    <w:rsid w:val="004F64D3"/>
    <w:rsid w:val="004F6C6F"/>
    <w:rsid w:val="004F7393"/>
    <w:rsid w:val="004F7DB6"/>
    <w:rsid w:val="005020FD"/>
    <w:rsid w:val="0050257F"/>
    <w:rsid w:val="0050379C"/>
    <w:rsid w:val="00504C9D"/>
    <w:rsid w:val="00505BDD"/>
    <w:rsid w:val="00506111"/>
    <w:rsid w:val="00506365"/>
    <w:rsid w:val="0050669D"/>
    <w:rsid w:val="00506A91"/>
    <w:rsid w:val="00506CC1"/>
    <w:rsid w:val="005073FF"/>
    <w:rsid w:val="005075CD"/>
    <w:rsid w:val="0050769B"/>
    <w:rsid w:val="0051020A"/>
    <w:rsid w:val="0051250A"/>
    <w:rsid w:val="005135C2"/>
    <w:rsid w:val="005145B4"/>
    <w:rsid w:val="00515005"/>
    <w:rsid w:val="005153D8"/>
    <w:rsid w:val="005157A9"/>
    <w:rsid w:val="00516490"/>
    <w:rsid w:val="00516CF2"/>
    <w:rsid w:val="0051762D"/>
    <w:rsid w:val="00517768"/>
    <w:rsid w:val="00520417"/>
    <w:rsid w:val="005206F4"/>
    <w:rsid w:val="00520F2C"/>
    <w:rsid w:val="00521900"/>
    <w:rsid w:val="0052242A"/>
    <w:rsid w:val="00522E38"/>
    <w:rsid w:val="005240E4"/>
    <w:rsid w:val="00524B1C"/>
    <w:rsid w:val="00526411"/>
    <w:rsid w:val="00526641"/>
    <w:rsid w:val="005301FD"/>
    <w:rsid w:val="00532677"/>
    <w:rsid w:val="00533344"/>
    <w:rsid w:val="00533606"/>
    <w:rsid w:val="0053401D"/>
    <w:rsid w:val="0053427C"/>
    <w:rsid w:val="00535D1F"/>
    <w:rsid w:val="005361A9"/>
    <w:rsid w:val="005363B4"/>
    <w:rsid w:val="005368C3"/>
    <w:rsid w:val="005379A7"/>
    <w:rsid w:val="00537A3F"/>
    <w:rsid w:val="00537CA7"/>
    <w:rsid w:val="00540B32"/>
    <w:rsid w:val="00541C18"/>
    <w:rsid w:val="00541ECC"/>
    <w:rsid w:val="00541EEF"/>
    <w:rsid w:val="0054214C"/>
    <w:rsid w:val="00542445"/>
    <w:rsid w:val="00542447"/>
    <w:rsid w:val="005429B6"/>
    <w:rsid w:val="00542C38"/>
    <w:rsid w:val="00543EB9"/>
    <w:rsid w:val="0054498A"/>
    <w:rsid w:val="00544C85"/>
    <w:rsid w:val="00544E1A"/>
    <w:rsid w:val="005456DC"/>
    <w:rsid w:val="005461A4"/>
    <w:rsid w:val="005464E3"/>
    <w:rsid w:val="00547527"/>
    <w:rsid w:val="005479D8"/>
    <w:rsid w:val="00547B32"/>
    <w:rsid w:val="00547F7E"/>
    <w:rsid w:val="00547FED"/>
    <w:rsid w:val="00550175"/>
    <w:rsid w:val="0055350E"/>
    <w:rsid w:val="00554DF7"/>
    <w:rsid w:val="00555992"/>
    <w:rsid w:val="00555A85"/>
    <w:rsid w:val="005566A6"/>
    <w:rsid w:val="0055672E"/>
    <w:rsid w:val="00557CA3"/>
    <w:rsid w:val="005604A0"/>
    <w:rsid w:val="005608A2"/>
    <w:rsid w:val="00560F94"/>
    <w:rsid w:val="005612BA"/>
    <w:rsid w:val="00561B10"/>
    <w:rsid w:val="00561BB5"/>
    <w:rsid w:val="00562444"/>
    <w:rsid w:val="00562E7C"/>
    <w:rsid w:val="00563754"/>
    <w:rsid w:val="005646AA"/>
    <w:rsid w:val="005651D1"/>
    <w:rsid w:val="00566CDF"/>
    <w:rsid w:val="0056753F"/>
    <w:rsid w:val="00567781"/>
    <w:rsid w:val="00570DAC"/>
    <w:rsid w:val="00570EBD"/>
    <w:rsid w:val="00572BFB"/>
    <w:rsid w:val="005739CF"/>
    <w:rsid w:val="00573C64"/>
    <w:rsid w:val="00573C6D"/>
    <w:rsid w:val="00574313"/>
    <w:rsid w:val="00574930"/>
    <w:rsid w:val="00577CD2"/>
    <w:rsid w:val="00577DE1"/>
    <w:rsid w:val="00580CF6"/>
    <w:rsid w:val="005813A6"/>
    <w:rsid w:val="0058198E"/>
    <w:rsid w:val="00582FA4"/>
    <w:rsid w:val="00583315"/>
    <w:rsid w:val="00583C18"/>
    <w:rsid w:val="0058456D"/>
    <w:rsid w:val="00584950"/>
    <w:rsid w:val="00584FFF"/>
    <w:rsid w:val="00585D66"/>
    <w:rsid w:val="0058673F"/>
    <w:rsid w:val="005867E3"/>
    <w:rsid w:val="00586F64"/>
    <w:rsid w:val="00587362"/>
    <w:rsid w:val="00590342"/>
    <w:rsid w:val="005908DF"/>
    <w:rsid w:val="005912CF"/>
    <w:rsid w:val="005922D5"/>
    <w:rsid w:val="00592740"/>
    <w:rsid w:val="005933CF"/>
    <w:rsid w:val="00593A79"/>
    <w:rsid w:val="00594EAD"/>
    <w:rsid w:val="00596820"/>
    <w:rsid w:val="00596B82"/>
    <w:rsid w:val="00596DCF"/>
    <w:rsid w:val="00596E77"/>
    <w:rsid w:val="005978A2"/>
    <w:rsid w:val="00599C08"/>
    <w:rsid w:val="005A00B2"/>
    <w:rsid w:val="005A0DCD"/>
    <w:rsid w:val="005A1189"/>
    <w:rsid w:val="005A11F2"/>
    <w:rsid w:val="005A18BD"/>
    <w:rsid w:val="005A2351"/>
    <w:rsid w:val="005A2DCD"/>
    <w:rsid w:val="005A3CC9"/>
    <w:rsid w:val="005A7948"/>
    <w:rsid w:val="005B1933"/>
    <w:rsid w:val="005B201E"/>
    <w:rsid w:val="005B218D"/>
    <w:rsid w:val="005B61F1"/>
    <w:rsid w:val="005C01F7"/>
    <w:rsid w:val="005C08C7"/>
    <w:rsid w:val="005C0DB8"/>
    <w:rsid w:val="005C383C"/>
    <w:rsid w:val="005C45F7"/>
    <w:rsid w:val="005C559B"/>
    <w:rsid w:val="005C5DF1"/>
    <w:rsid w:val="005C68D9"/>
    <w:rsid w:val="005C6B07"/>
    <w:rsid w:val="005C6B0B"/>
    <w:rsid w:val="005C7E44"/>
    <w:rsid w:val="005C9835"/>
    <w:rsid w:val="005D04A6"/>
    <w:rsid w:val="005D0C6C"/>
    <w:rsid w:val="005D1354"/>
    <w:rsid w:val="005D32DF"/>
    <w:rsid w:val="005D3760"/>
    <w:rsid w:val="005D3787"/>
    <w:rsid w:val="005D395F"/>
    <w:rsid w:val="005D3C30"/>
    <w:rsid w:val="005D3DB6"/>
    <w:rsid w:val="005D5C56"/>
    <w:rsid w:val="005D6D1F"/>
    <w:rsid w:val="005D7387"/>
    <w:rsid w:val="005D7704"/>
    <w:rsid w:val="005D7755"/>
    <w:rsid w:val="005D7B95"/>
    <w:rsid w:val="005E06C5"/>
    <w:rsid w:val="005E0A67"/>
    <w:rsid w:val="005E13DE"/>
    <w:rsid w:val="005E1546"/>
    <w:rsid w:val="005E1ACD"/>
    <w:rsid w:val="005E39D1"/>
    <w:rsid w:val="005E3A7D"/>
    <w:rsid w:val="005E3BB2"/>
    <w:rsid w:val="005E49C7"/>
    <w:rsid w:val="005E4CCA"/>
    <w:rsid w:val="005E51EC"/>
    <w:rsid w:val="005E57A5"/>
    <w:rsid w:val="005F078C"/>
    <w:rsid w:val="005F0A22"/>
    <w:rsid w:val="005F231E"/>
    <w:rsid w:val="005F277E"/>
    <w:rsid w:val="005F321C"/>
    <w:rsid w:val="005F3901"/>
    <w:rsid w:val="005F5460"/>
    <w:rsid w:val="005F6FB1"/>
    <w:rsid w:val="005F7F23"/>
    <w:rsid w:val="006012E5"/>
    <w:rsid w:val="0060136C"/>
    <w:rsid w:val="006015DF"/>
    <w:rsid w:val="00605186"/>
    <w:rsid w:val="00605F6A"/>
    <w:rsid w:val="006074CC"/>
    <w:rsid w:val="00611CF8"/>
    <w:rsid w:val="00611E02"/>
    <w:rsid w:val="0061225A"/>
    <w:rsid w:val="00614A8C"/>
    <w:rsid w:val="00614E3A"/>
    <w:rsid w:val="006157DF"/>
    <w:rsid w:val="00615B5F"/>
    <w:rsid w:val="00617C8A"/>
    <w:rsid w:val="00620CCE"/>
    <w:rsid w:val="00621B86"/>
    <w:rsid w:val="00622347"/>
    <w:rsid w:val="00623130"/>
    <w:rsid w:val="00623D95"/>
    <w:rsid w:val="00624C04"/>
    <w:rsid w:val="00627812"/>
    <w:rsid w:val="00630790"/>
    <w:rsid w:val="006321E9"/>
    <w:rsid w:val="006366EE"/>
    <w:rsid w:val="0063714D"/>
    <w:rsid w:val="0064018C"/>
    <w:rsid w:val="00641DC3"/>
    <w:rsid w:val="0064288D"/>
    <w:rsid w:val="0064382A"/>
    <w:rsid w:val="00644B48"/>
    <w:rsid w:val="00646429"/>
    <w:rsid w:val="00646F8F"/>
    <w:rsid w:val="006476EF"/>
    <w:rsid w:val="00647846"/>
    <w:rsid w:val="00650298"/>
    <w:rsid w:val="0065225B"/>
    <w:rsid w:val="00652A20"/>
    <w:rsid w:val="0065412F"/>
    <w:rsid w:val="0065672B"/>
    <w:rsid w:val="00657410"/>
    <w:rsid w:val="006623D7"/>
    <w:rsid w:val="00664197"/>
    <w:rsid w:val="0066701E"/>
    <w:rsid w:val="00670AC9"/>
    <w:rsid w:val="0067110B"/>
    <w:rsid w:val="006717A6"/>
    <w:rsid w:val="006735D9"/>
    <w:rsid w:val="00674898"/>
    <w:rsid w:val="006756FB"/>
    <w:rsid w:val="00675C46"/>
    <w:rsid w:val="00676A86"/>
    <w:rsid w:val="0067729F"/>
    <w:rsid w:val="00677817"/>
    <w:rsid w:val="00677AF6"/>
    <w:rsid w:val="00680425"/>
    <w:rsid w:val="00680AED"/>
    <w:rsid w:val="00680AF0"/>
    <w:rsid w:val="00680F32"/>
    <w:rsid w:val="0068201C"/>
    <w:rsid w:val="00683430"/>
    <w:rsid w:val="00683753"/>
    <w:rsid w:val="006847B1"/>
    <w:rsid w:val="00684D1C"/>
    <w:rsid w:val="006858B0"/>
    <w:rsid w:val="00686601"/>
    <w:rsid w:val="00686A5E"/>
    <w:rsid w:val="00686FF7"/>
    <w:rsid w:val="006876CD"/>
    <w:rsid w:val="0069084C"/>
    <w:rsid w:val="006916BB"/>
    <w:rsid w:val="00691B81"/>
    <w:rsid w:val="006957EB"/>
    <w:rsid w:val="00695DCB"/>
    <w:rsid w:val="00695EF3"/>
    <w:rsid w:val="0069672C"/>
    <w:rsid w:val="0069703D"/>
    <w:rsid w:val="00697653"/>
    <w:rsid w:val="00697E3E"/>
    <w:rsid w:val="006A0263"/>
    <w:rsid w:val="006A2E12"/>
    <w:rsid w:val="006A2EEC"/>
    <w:rsid w:val="006A3B95"/>
    <w:rsid w:val="006A4D2A"/>
    <w:rsid w:val="006A558E"/>
    <w:rsid w:val="006A57F0"/>
    <w:rsid w:val="006A5DC9"/>
    <w:rsid w:val="006A5FD4"/>
    <w:rsid w:val="006A6413"/>
    <w:rsid w:val="006A7909"/>
    <w:rsid w:val="006B05E8"/>
    <w:rsid w:val="006B142B"/>
    <w:rsid w:val="006B23AC"/>
    <w:rsid w:val="006B23EA"/>
    <w:rsid w:val="006B3262"/>
    <w:rsid w:val="006B4078"/>
    <w:rsid w:val="006B53A5"/>
    <w:rsid w:val="006B5B1F"/>
    <w:rsid w:val="006B6662"/>
    <w:rsid w:val="006B7327"/>
    <w:rsid w:val="006C017B"/>
    <w:rsid w:val="006C1202"/>
    <w:rsid w:val="006C2082"/>
    <w:rsid w:val="006C21D8"/>
    <w:rsid w:val="006C316E"/>
    <w:rsid w:val="006C4AF0"/>
    <w:rsid w:val="006C537A"/>
    <w:rsid w:val="006C541A"/>
    <w:rsid w:val="006C5E52"/>
    <w:rsid w:val="006C6180"/>
    <w:rsid w:val="006C6278"/>
    <w:rsid w:val="006C6F79"/>
    <w:rsid w:val="006C7DC0"/>
    <w:rsid w:val="006D090B"/>
    <w:rsid w:val="006D0C67"/>
    <w:rsid w:val="006D0E5B"/>
    <w:rsid w:val="006D109A"/>
    <w:rsid w:val="006D109B"/>
    <w:rsid w:val="006D2123"/>
    <w:rsid w:val="006D2290"/>
    <w:rsid w:val="006D3559"/>
    <w:rsid w:val="006D3DFC"/>
    <w:rsid w:val="006D4766"/>
    <w:rsid w:val="006D4BEF"/>
    <w:rsid w:val="006D61CE"/>
    <w:rsid w:val="006D6982"/>
    <w:rsid w:val="006D6DFE"/>
    <w:rsid w:val="006D7AC4"/>
    <w:rsid w:val="006D7FCA"/>
    <w:rsid w:val="006E1745"/>
    <w:rsid w:val="006E1B7E"/>
    <w:rsid w:val="006E23DD"/>
    <w:rsid w:val="006E24AA"/>
    <w:rsid w:val="006E269B"/>
    <w:rsid w:val="006E2D37"/>
    <w:rsid w:val="006E3405"/>
    <w:rsid w:val="006E36B5"/>
    <w:rsid w:val="006E3DF5"/>
    <w:rsid w:val="006E47AE"/>
    <w:rsid w:val="006E55D5"/>
    <w:rsid w:val="006E5953"/>
    <w:rsid w:val="006E640E"/>
    <w:rsid w:val="006E6717"/>
    <w:rsid w:val="006E7512"/>
    <w:rsid w:val="006F00BD"/>
    <w:rsid w:val="006F03E2"/>
    <w:rsid w:val="006F0C25"/>
    <w:rsid w:val="006F2CDD"/>
    <w:rsid w:val="006F2D9E"/>
    <w:rsid w:val="006F39B1"/>
    <w:rsid w:val="006F41F0"/>
    <w:rsid w:val="006F4EA7"/>
    <w:rsid w:val="006F59E0"/>
    <w:rsid w:val="006F5A15"/>
    <w:rsid w:val="006F5E0B"/>
    <w:rsid w:val="006F5EE2"/>
    <w:rsid w:val="006F732A"/>
    <w:rsid w:val="0070061D"/>
    <w:rsid w:val="007017FF"/>
    <w:rsid w:val="00701C5F"/>
    <w:rsid w:val="00701F01"/>
    <w:rsid w:val="00702151"/>
    <w:rsid w:val="00702B37"/>
    <w:rsid w:val="00703E6C"/>
    <w:rsid w:val="00703F2D"/>
    <w:rsid w:val="00704D7A"/>
    <w:rsid w:val="00704EA5"/>
    <w:rsid w:val="007053CA"/>
    <w:rsid w:val="00705C89"/>
    <w:rsid w:val="00706259"/>
    <w:rsid w:val="00707D9B"/>
    <w:rsid w:val="0071097E"/>
    <w:rsid w:val="007119D3"/>
    <w:rsid w:val="00711F84"/>
    <w:rsid w:val="00715082"/>
    <w:rsid w:val="00715153"/>
    <w:rsid w:val="00715B58"/>
    <w:rsid w:val="007172D1"/>
    <w:rsid w:val="00720014"/>
    <w:rsid w:val="007210E5"/>
    <w:rsid w:val="007221B7"/>
    <w:rsid w:val="0072245A"/>
    <w:rsid w:val="00722AFB"/>
    <w:rsid w:val="00722B4E"/>
    <w:rsid w:val="00725005"/>
    <w:rsid w:val="00726011"/>
    <w:rsid w:val="00726242"/>
    <w:rsid w:val="00726826"/>
    <w:rsid w:val="007272EF"/>
    <w:rsid w:val="00727C3B"/>
    <w:rsid w:val="00730174"/>
    <w:rsid w:val="00730260"/>
    <w:rsid w:val="00733201"/>
    <w:rsid w:val="00733827"/>
    <w:rsid w:val="00734DBF"/>
    <w:rsid w:val="00736892"/>
    <w:rsid w:val="00736B76"/>
    <w:rsid w:val="00736F96"/>
    <w:rsid w:val="007373CF"/>
    <w:rsid w:val="0074039D"/>
    <w:rsid w:val="007408B1"/>
    <w:rsid w:val="00743185"/>
    <w:rsid w:val="007431EE"/>
    <w:rsid w:val="0074387B"/>
    <w:rsid w:val="00743C9D"/>
    <w:rsid w:val="0074464C"/>
    <w:rsid w:val="00745045"/>
    <w:rsid w:val="007452CB"/>
    <w:rsid w:val="00750E3E"/>
    <w:rsid w:val="007511A9"/>
    <w:rsid w:val="0075235A"/>
    <w:rsid w:val="00753086"/>
    <w:rsid w:val="007542DB"/>
    <w:rsid w:val="00754A6D"/>
    <w:rsid w:val="00755572"/>
    <w:rsid w:val="007555C6"/>
    <w:rsid w:val="00755B92"/>
    <w:rsid w:val="00756894"/>
    <w:rsid w:val="00757696"/>
    <w:rsid w:val="007607F4"/>
    <w:rsid w:val="00760EFB"/>
    <w:rsid w:val="00761544"/>
    <w:rsid w:val="00762705"/>
    <w:rsid w:val="00764E0F"/>
    <w:rsid w:val="0076516A"/>
    <w:rsid w:val="00766FFE"/>
    <w:rsid w:val="0077098C"/>
    <w:rsid w:val="00770B71"/>
    <w:rsid w:val="00771672"/>
    <w:rsid w:val="00771EC0"/>
    <w:rsid w:val="00772734"/>
    <w:rsid w:val="00774398"/>
    <w:rsid w:val="00774B03"/>
    <w:rsid w:val="00776D92"/>
    <w:rsid w:val="0077745C"/>
    <w:rsid w:val="00780139"/>
    <w:rsid w:val="0078156B"/>
    <w:rsid w:val="00781CEA"/>
    <w:rsid w:val="00782703"/>
    <w:rsid w:val="00783371"/>
    <w:rsid w:val="00783C0F"/>
    <w:rsid w:val="007842DC"/>
    <w:rsid w:val="0078543F"/>
    <w:rsid w:val="00785E09"/>
    <w:rsid w:val="00787DE7"/>
    <w:rsid w:val="0079022A"/>
    <w:rsid w:val="00790F45"/>
    <w:rsid w:val="00790FDF"/>
    <w:rsid w:val="0079156F"/>
    <w:rsid w:val="00794706"/>
    <w:rsid w:val="007953AF"/>
    <w:rsid w:val="0079549F"/>
    <w:rsid w:val="007958DC"/>
    <w:rsid w:val="00795DD4"/>
    <w:rsid w:val="0079621B"/>
    <w:rsid w:val="007966E6"/>
    <w:rsid w:val="00797455"/>
    <w:rsid w:val="00797511"/>
    <w:rsid w:val="007A019A"/>
    <w:rsid w:val="007A147E"/>
    <w:rsid w:val="007A217D"/>
    <w:rsid w:val="007A3175"/>
    <w:rsid w:val="007A405E"/>
    <w:rsid w:val="007A51DC"/>
    <w:rsid w:val="007A6771"/>
    <w:rsid w:val="007A6C5E"/>
    <w:rsid w:val="007A6E2D"/>
    <w:rsid w:val="007A765B"/>
    <w:rsid w:val="007B0EED"/>
    <w:rsid w:val="007B0FCF"/>
    <w:rsid w:val="007B1217"/>
    <w:rsid w:val="007B1AD7"/>
    <w:rsid w:val="007B4C0C"/>
    <w:rsid w:val="007B4F68"/>
    <w:rsid w:val="007B565B"/>
    <w:rsid w:val="007B6EF6"/>
    <w:rsid w:val="007B6FFF"/>
    <w:rsid w:val="007C0B1D"/>
    <w:rsid w:val="007C1DA3"/>
    <w:rsid w:val="007C1E34"/>
    <w:rsid w:val="007C3466"/>
    <w:rsid w:val="007C36AF"/>
    <w:rsid w:val="007C3A47"/>
    <w:rsid w:val="007C453C"/>
    <w:rsid w:val="007C475B"/>
    <w:rsid w:val="007C5A69"/>
    <w:rsid w:val="007C6D8E"/>
    <w:rsid w:val="007C70A7"/>
    <w:rsid w:val="007C7262"/>
    <w:rsid w:val="007C7DDD"/>
    <w:rsid w:val="007D0497"/>
    <w:rsid w:val="007D0A9E"/>
    <w:rsid w:val="007D3557"/>
    <w:rsid w:val="007D374F"/>
    <w:rsid w:val="007D3F6A"/>
    <w:rsid w:val="007D4215"/>
    <w:rsid w:val="007D4D17"/>
    <w:rsid w:val="007D4F2E"/>
    <w:rsid w:val="007D5CBA"/>
    <w:rsid w:val="007D61C1"/>
    <w:rsid w:val="007D6D1B"/>
    <w:rsid w:val="007D7239"/>
    <w:rsid w:val="007D77ED"/>
    <w:rsid w:val="007D7EDB"/>
    <w:rsid w:val="007E0F03"/>
    <w:rsid w:val="007E142A"/>
    <w:rsid w:val="007E2805"/>
    <w:rsid w:val="007E2BB1"/>
    <w:rsid w:val="007E2E3E"/>
    <w:rsid w:val="007E2EFC"/>
    <w:rsid w:val="007E368C"/>
    <w:rsid w:val="007E44FF"/>
    <w:rsid w:val="007E5971"/>
    <w:rsid w:val="007E5CDD"/>
    <w:rsid w:val="007E6102"/>
    <w:rsid w:val="007E6E95"/>
    <w:rsid w:val="007E7D64"/>
    <w:rsid w:val="007E7DE2"/>
    <w:rsid w:val="007F0C6E"/>
    <w:rsid w:val="007F1287"/>
    <w:rsid w:val="007F16CB"/>
    <w:rsid w:val="007F1BEF"/>
    <w:rsid w:val="007F1CEC"/>
    <w:rsid w:val="007F22C6"/>
    <w:rsid w:val="007F2700"/>
    <w:rsid w:val="007F2C7F"/>
    <w:rsid w:val="007F333F"/>
    <w:rsid w:val="007F3D2A"/>
    <w:rsid w:val="007F3F99"/>
    <w:rsid w:val="007F475A"/>
    <w:rsid w:val="007F6DB7"/>
    <w:rsid w:val="00801921"/>
    <w:rsid w:val="008022D7"/>
    <w:rsid w:val="00803F0E"/>
    <w:rsid w:val="00804B08"/>
    <w:rsid w:val="008051C8"/>
    <w:rsid w:val="00805AF5"/>
    <w:rsid w:val="00810A28"/>
    <w:rsid w:val="00810C3F"/>
    <w:rsid w:val="00811E6E"/>
    <w:rsid w:val="00814860"/>
    <w:rsid w:val="00814C71"/>
    <w:rsid w:val="0081586F"/>
    <w:rsid w:val="008160C5"/>
    <w:rsid w:val="00816FE9"/>
    <w:rsid w:val="008206E1"/>
    <w:rsid w:val="0082212D"/>
    <w:rsid w:val="008227FF"/>
    <w:rsid w:val="00823E59"/>
    <w:rsid w:val="0082407B"/>
    <w:rsid w:val="008253B0"/>
    <w:rsid w:val="008257BD"/>
    <w:rsid w:val="008260C3"/>
    <w:rsid w:val="0082764D"/>
    <w:rsid w:val="00827CC6"/>
    <w:rsid w:val="00827D46"/>
    <w:rsid w:val="00830535"/>
    <w:rsid w:val="00832835"/>
    <w:rsid w:val="00832F3A"/>
    <w:rsid w:val="008337C3"/>
    <w:rsid w:val="008341B1"/>
    <w:rsid w:val="0083426D"/>
    <w:rsid w:val="00834890"/>
    <w:rsid w:val="00834B16"/>
    <w:rsid w:val="008351C2"/>
    <w:rsid w:val="00835F80"/>
    <w:rsid w:val="00837753"/>
    <w:rsid w:val="00840764"/>
    <w:rsid w:val="00840E17"/>
    <w:rsid w:val="00841B8C"/>
    <w:rsid w:val="00841BDB"/>
    <w:rsid w:val="00842DF7"/>
    <w:rsid w:val="00842F59"/>
    <w:rsid w:val="00842F60"/>
    <w:rsid w:val="00843485"/>
    <w:rsid w:val="00843FB7"/>
    <w:rsid w:val="00844183"/>
    <w:rsid w:val="0084472A"/>
    <w:rsid w:val="00846F3F"/>
    <w:rsid w:val="0084744D"/>
    <w:rsid w:val="00850D29"/>
    <w:rsid w:val="008511FD"/>
    <w:rsid w:val="00851239"/>
    <w:rsid w:val="0085139F"/>
    <w:rsid w:val="00851AFB"/>
    <w:rsid w:val="0085263B"/>
    <w:rsid w:val="00852B03"/>
    <w:rsid w:val="00853043"/>
    <w:rsid w:val="00853AD2"/>
    <w:rsid w:val="00854631"/>
    <w:rsid w:val="008547CA"/>
    <w:rsid w:val="00854CFF"/>
    <w:rsid w:val="008550E6"/>
    <w:rsid w:val="008553B7"/>
    <w:rsid w:val="00855666"/>
    <w:rsid w:val="00855894"/>
    <w:rsid w:val="008576CE"/>
    <w:rsid w:val="0085776F"/>
    <w:rsid w:val="00857933"/>
    <w:rsid w:val="0086106B"/>
    <w:rsid w:val="008620A1"/>
    <w:rsid w:val="0086320E"/>
    <w:rsid w:val="00863711"/>
    <w:rsid w:val="00863CCA"/>
    <w:rsid w:val="00864212"/>
    <w:rsid w:val="008651DC"/>
    <w:rsid w:val="00866658"/>
    <w:rsid w:val="00867BA2"/>
    <w:rsid w:val="0087207C"/>
    <w:rsid w:val="00873028"/>
    <w:rsid w:val="0087380B"/>
    <w:rsid w:val="00873EC8"/>
    <w:rsid w:val="008749D2"/>
    <w:rsid w:val="00875023"/>
    <w:rsid w:val="0087507F"/>
    <w:rsid w:val="00875AD6"/>
    <w:rsid w:val="00875CCC"/>
    <w:rsid w:val="008769F6"/>
    <w:rsid w:val="00881134"/>
    <w:rsid w:val="008819F1"/>
    <w:rsid w:val="00881F07"/>
    <w:rsid w:val="00882230"/>
    <w:rsid w:val="00882E25"/>
    <w:rsid w:val="00882FA2"/>
    <w:rsid w:val="00883314"/>
    <w:rsid w:val="008836C0"/>
    <w:rsid w:val="00883C60"/>
    <w:rsid w:val="00883CB9"/>
    <w:rsid w:val="00885982"/>
    <w:rsid w:val="0088675B"/>
    <w:rsid w:val="00886AEF"/>
    <w:rsid w:val="0088712F"/>
    <w:rsid w:val="0088721E"/>
    <w:rsid w:val="00887295"/>
    <w:rsid w:val="00887B00"/>
    <w:rsid w:val="00887E96"/>
    <w:rsid w:val="00887FA1"/>
    <w:rsid w:val="008902F8"/>
    <w:rsid w:val="00892B36"/>
    <w:rsid w:val="00892D9E"/>
    <w:rsid w:val="00892F75"/>
    <w:rsid w:val="00893E55"/>
    <w:rsid w:val="00894EEB"/>
    <w:rsid w:val="00895B49"/>
    <w:rsid w:val="00896079"/>
    <w:rsid w:val="008961ED"/>
    <w:rsid w:val="008969A7"/>
    <w:rsid w:val="00897622"/>
    <w:rsid w:val="008A05A7"/>
    <w:rsid w:val="008A22B7"/>
    <w:rsid w:val="008A29E6"/>
    <w:rsid w:val="008A4081"/>
    <w:rsid w:val="008A4A61"/>
    <w:rsid w:val="008A5BB9"/>
    <w:rsid w:val="008A610D"/>
    <w:rsid w:val="008A6DE7"/>
    <w:rsid w:val="008A7336"/>
    <w:rsid w:val="008A74F2"/>
    <w:rsid w:val="008A7DED"/>
    <w:rsid w:val="008B091A"/>
    <w:rsid w:val="008B1D88"/>
    <w:rsid w:val="008B285C"/>
    <w:rsid w:val="008B2A7C"/>
    <w:rsid w:val="008B2C2B"/>
    <w:rsid w:val="008B3895"/>
    <w:rsid w:val="008B3D38"/>
    <w:rsid w:val="008B527C"/>
    <w:rsid w:val="008B725A"/>
    <w:rsid w:val="008B79BB"/>
    <w:rsid w:val="008C0EB3"/>
    <w:rsid w:val="008C238A"/>
    <w:rsid w:val="008C2E63"/>
    <w:rsid w:val="008C4C57"/>
    <w:rsid w:val="008C4F15"/>
    <w:rsid w:val="008C57DA"/>
    <w:rsid w:val="008C5F7D"/>
    <w:rsid w:val="008C61A6"/>
    <w:rsid w:val="008C71F2"/>
    <w:rsid w:val="008C74EA"/>
    <w:rsid w:val="008C7A5F"/>
    <w:rsid w:val="008C7AA9"/>
    <w:rsid w:val="008D003A"/>
    <w:rsid w:val="008D1AC9"/>
    <w:rsid w:val="008D37AF"/>
    <w:rsid w:val="008D5545"/>
    <w:rsid w:val="008D6393"/>
    <w:rsid w:val="008D6AE3"/>
    <w:rsid w:val="008D78FB"/>
    <w:rsid w:val="008E1E3D"/>
    <w:rsid w:val="008E1FA0"/>
    <w:rsid w:val="008E20A8"/>
    <w:rsid w:val="008E31C0"/>
    <w:rsid w:val="008E520B"/>
    <w:rsid w:val="008E67F8"/>
    <w:rsid w:val="008E72B8"/>
    <w:rsid w:val="008F05D5"/>
    <w:rsid w:val="008F0DEC"/>
    <w:rsid w:val="008F0DF0"/>
    <w:rsid w:val="008F1C8E"/>
    <w:rsid w:val="008F27B4"/>
    <w:rsid w:val="008F2D0F"/>
    <w:rsid w:val="008F364B"/>
    <w:rsid w:val="008F4176"/>
    <w:rsid w:val="008F4B3A"/>
    <w:rsid w:val="008F4FAB"/>
    <w:rsid w:val="008F5296"/>
    <w:rsid w:val="008F5B07"/>
    <w:rsid w:val="008F5BB8"/>
    <w:rsid w:val="008F5CEB"/>
    <w:rsid w:val="008F5D4F"/>
    <w:rsid w:val="008F626A"/>
    <w:rsid w:val="008F6A89"/>
    <w:rsid w:val="008F6B11"/>
    <w:rsid w:val="00900EA5"/>
    <w:rsid w:val="00901EA6"/>
    <w:rsid w:val="009021D0"/>
    <w:rsid w:val="00902FF3"/>
    <w:rsid w:val="009032CB"/>
    <w:rsid w:val="0090381C"/>
    <w:rsid w:val="00904276"/>
    <w:rsid w:val="009042B1"/>
    <w:rsid w:val="009045CF"/>
    <w:rsid w:val="009046C1"/>
    <w:rsid w:val="009058CA"/>
    <w:rsid w:val="00905E3F"/>
    <w:rsid w:val="009063E7"/>
    <w:rsid w:val="009064F5"/>
    <w:rsid w:val="00906777"/>
    <w:rsid w:val="009068C9"/>
    <w:rsid w:val="009075AB"/>
    <w:rsid w:val="009076BC"/>
    <w:rsid w:val="00907C4C"/>
    <w:rsid w:val="00910700"/>
    <w:rsid w:val="00910AB0"/>
    <w:rsid w:val="009110C7"/>
    <w:rsid w:val="00911256"/>
    <w:rsid w:val="00911C7B"/>
    <w:rsid w:val="0091223E"/>
    <w:rsid w:val="00912B04"/>
    <w:rsid w:val="009134C7"/>
    <w:rsid w:val="00914F78"/>
    <w:rsid w:val="009151EA"/>
    <w:rsid w:val="0091585D"/>
    <w:rsid w:val="009163A7"/>
    <w:rsid w:val="0091737C"/>
    <w:rsid w:val="0091770B"/>
    <w:rsid w:val="00917DCE"/>
    <w:rsid w:val="00920CF8"/>
    <w:rsid w:val="00921200"/>
    <w:rsid w:val="00921474"/>
    <w:rsid w:val="009215B9"/>
    <w:rsid w:val="0092218A"/>
    <w:rsid w:val="00922FB6"/>
    <w:rsid w:val="00923EEB"/>
    <w:rsid w:val="00924142"/>
    <w:rsid w:val="009249E6"/>
    <w:rsid w:val="009259FB"/>
    <w:rsid w:val="00926133"/>
    <w:rsid w:val="009269E8"/>
    <w:rsid w:val="00927881"/>
    <w:rsid w:val="00930C4E"/>
    <w:rsid w:val="009315DB"/>
    <w:rsid w:val="00932A5C"/>
    <w:rsid w:val="00932B9F"/>
    <w:rsid w:val="00933178"/>
    <w:rsid w:val="009358A1"/>
    <w:rsid w:val="00935A85"/>
    <w:rsid w:val="009368D1"/>
    <w:rsid w:val="00940207"/>
    <w:rsid w:val="0094060C"/>
    <w:rsid w:val="00940644"/>
    <w:rsid w:val="00941FD3"/>
    <w:rsid w:val="009423C3"/>
    <w:rsid w:val="00943986"/>
    <w:rsid w:val="00943A5C"/>
    <w:rsid w:val="009449CD"/>
    <w:rsid w:val="00944DA0"/>
    <w:rsid w:val="00945BF5"/>
    <w:rsid w:val="00945CE9"/>
    <w:rsid w:val="00946310"/>
    <w:rsid w:val="009466F3"/>
    <w:rsid w:val="00946D79"/>
    <w:rsid w:val="009478C0"/>
    <w:rsid w:val="00947A8B"/>
    <w:rsid w:val="00947EE5"/>
    <w:rsid w:val="00950420"/>
    <w:rsid w:val="0095120B"/>
    <w:rsid w:val="00951560"/>
    <w:rsid w:val="00951A6A"/>
    <w:rsid w:val="00951C55"/>
    <w:rsid w:val="0095274C"/>
    <w:rsid w:val="00953178"/>
    <w:rsid w:val="00955370"/>
    <w:rsid w:val="009554DC"/>
    <w:rsid w:val="009562CD"/>
    <w:rsid w:val="0095693B"/>
    <w:rsid w:val="00956A8D"/>
    <w:rsid w:val="00956E6A"/>
    <w:rsid w:val="009573D1"/>
    <w:rsid w:val="0095769B"/>
    <w:rsid w:val="009577FA"/>
    <w:rsid w:val="009627CD"/>
    <w:rsid w:val="00963726"/>
    <w:rsid w:val="00963904"/>
    <w:rsid w:val="00965215"/>
    <w:rsid w:val="00965B27"/>
    <w:rsid w:val="00965C4F"/>
    <w:rsid w:val="00965F4D"/>
    <w:rsid w:val="009667CF"/>
    <w:rsid w:val="00966C9C"/>
    <w:rsid w:val="00966F8A"/>
    <w:rsid w:val="00967753"/>
    <w:rsid w:val="0097030C"/>
    <w:rsid w:val="0097062D"/>
    <w:rsid w:val="00970853"/>
    <w:rsid w:val="009708B2"/>
    <w:rsid w:val="00970F62"/>
    <w:rsid w:val="00971268"/>
    <w:rsid w:val="009716C6"/>
    <w:rsid w:val="009725FC"/>
    <w:rsid w:val="00973083"/>
    <w:rsid w:val="00973BF6"/>
    <w:rsid w:val="009740BC"/>
    <w:rsid w:val="009740D8"/>
    <w:rsid w:val="00975990"/>
    <w:rsid w:val="00976B07"/>
    <w:rsid w:val="00977E90"/>
    <w:rsid w:val="00980849"/>
    <w:rsid w:val="009815D7"/>
    <w:rsid w:val="00983459"/>
    <w:rsid w:val="009837FC"/>
    <w:rsid w:val="00983DAE"/>
    <w:rsid w:val="00983FD4"/>
    <w:rsid w:val="009855CA"/>
    <w:rsid w:val="00985BDE"/>
    <w:rsid w:val="00985CD1"/>
    <w:rsid w:val="00986889"/>
    <w:rsid w:val="0098712F"/>
    <w:rsid w:val="00990EFB"/>
    <w:rsid w:val="009922B8"/>
    <w:rsid w:val="00992B4D"/>
    <w:rsid w:val="00992D4B"/>
    <w:rsid w:val="009938D8"/>
    <w:rsid w:val="009938F3"/>
    <w:rsid w:val="0099480F"/>
    <w:rsid w:val="00994A90"/>
    <w:rsid w:val="00994D27"/>
    <w:rsid w:val="009951AF"/>
    <w:rsid w:val="009966B9"/>
    <w:rsid w:val="00996711"/>
    <w:rsid w:val="00997FB7"/>
    <w:rsid w:val="009A0DD9"/>
    <w:rsid w:val="009A16EB"/>
    <w:rsid w:val="009A23AE"/>
    <w:rsid w:val="009A2402"/>
    <w:rsid w:val="009A278A"/>
    <w:rsid w:val="009A28BB"/>
    <w:rsid w:val="009A29E1"/>
    <w:rsid w:val="009A3F7A"/>
    <w:rsid w:val="009A4898"/>
    <w:rsid w:val="009A4E77"/>
    <w:rsid w:val="009A5701"/>
    <w:rsid w:val="009A585C"/>
    <w:rsid w:val="009A651D"/>
    <w:rsid w:val="009A6B9A"/>
    <w:rsid w:val="009A7390"/>
    <w:rsid w:val="009A7A12"/>
    <w:rsid w:val="009B1CB5"/>
    <w:rsid w:val="009B2929"/>
    <w:rsid w:val="009B296B"/>
    <w:rsid w:val="009B2ECB"/>
    <w:rsid w:val="009B3299"/>
    <w:rsid w:val="009B3D55"/>
    <w:rsid w:val="009B4547"/>
    <w:rsid w:val="009B50D8"/>
    <w:rsid w:val="009B63E6"/>
    <w:rsid w:val="009B6541"/>
    <w:rsid w:val="009B6F60"/>
    <w:rsid w:val="009B747F"/>
    <w:rsid w:val="009B7E87"/>
    <w:rsid w:val="009C0019"/>
    <w:rsid w:val="009C0B4E"/>
    <w:rsid w:val="009C17CA"/>
    <w:rsid w:val="009C189D"/>
    <w:rsid w:val="009C1CC1"/>
    <w:rsid w:val="009C2AF7"/>
    <w:rsid w:val="009C2F0D"/>
    <w:rsid w:val="009C3753"/>
    <w:rsid w:val="009C4AF6"/>
    <w:rsid w:val="009C4BAD"/>
    <w:rsid w:val="009C51A1"/>
    <w:rsid w:val="009C67B8"/>
    <w:rsid w:val="009C7225"/>
    <w:rsid w:val="009C7E0E"/>
    <w:rsid w:val="009D0462"/>
    <w:rsid w:val="009D0BD2"/>
    <w:rsid w:val="009D0E66"/>
    <w:rsid w:val="009D131A"/>
    <w:rsid w:val="009D38B1"/>
    <w:rsid w:val="009D3FAE"/>
    <w:rsid w:val="009D6EC0"/>
    <w:rsid w:val="009E02DD"/>
    <w:rsid w:val="009E1106"/>
    <w:rsid w:val="009E1186"/>
    <w:rsid w:val="009E1330"/>
    <w:rsid w:val="009E177C"/>
    <w:rsid w:val="009E3A34"/>
    <w:rsid w:val="009E422D"/>
    <w:rsid w:val="009E4F65"/>
    <w:rsid w:val="009E5640"/>
    <w:rsid w:val="009E5CC7"/>
    <w:rsid w:val="009E6751"/>
    <w:rsid w:val="009E7854"/>
    <w:rsid w:val="009E7918"/>
    <w:rsid w:val="009E7CF3"/>
    <w:rsid w:val="009F062C"/>
    <w:rsid w:val="009F0E52"/>
    <w:rsid w:val="009F39DF"/>
    <w:rsid w:val="009F40C1"/>
    <w:rsid w:val="009F4C8C"/>
    <w:rsid w:val="009F51CE"/>
    <w:rsid w:val="009F548E"/>
    <w:rsid w:val="009F57B5"/>
    <w:rsid w:val="009F5D1B"/>
    <w:rsid w:val="009F5E35"/>
    <w:rsid w:val="009F7A54"/>
    <w:rsid w:val="00A018DB"/>
    <w:rsid w:val="00A01A2E"/>
    <w:rsid w:val="00A02045"/>
    <w:rsid w:val="00A03547"/>
    <w:rsid w:val="00A040C2"/>
    <w:rsid w:val="00A04574"/>
    <w:rsid w:val="00A04986"/>
    <w:rsid w:val="00A05751"/>
    <w:rsid w:val="00A0583D"/>
    <w:rsid w:val="00A062AB"/>
    <w:rsid w:val="00A06446"/>
    <w:rsid w:val="00A065C5"/>
    <w:rsid w:val="00A067E9"/>
    <w:rsid w:val="00A11578"/>
    <w:rsid w:val="00A11762"/>
    <w:rsid w:val="00A1292F"/>
    <w:rsid w:val="00A1414A"/>
    <w:rsid w:val="00A147C6"/>
    <w:rsid w:val="00A14899"/>
    <w:rsid w:val="00A14E5F"/>
    <w:rsid w:val="00A16CC1"/>
    <w:rsid w:val="00A21187"/>
    <w:rsid w:val="00A242AE"/>
    <w:rsid w:val="00A25AF6"/>
    <w:rsid w:val="00A26B0E"/>
    <w:rsid w:val="00A2713A"/>
    <w:rsid w:val="00A27299"/>
    <w:rsid w:val="00A303E3"/>
    <w:rsid w:val="00A30D32"/>
    <w:rsid w:val="00A31415"/>
    <w:rsid w:val="00A320EE"/>
    <w:rsid w:val="00A32524"/>
    <w:rsid w:val="00A326FD"/>
    <w:rsid w:val="00A3390C"/>
    <w:rsid w:val="00A35449"/>
    <w:rsid w:val="00A355B2"/>
    <w:rsid w:val="00A37929"/>
    <w:rsid w:val="00A37E8B"/>
    <w:rsid w:val="00A4012C"/>
    <w:rsid w:val="00A406E2"/>
    <w:rsid w:val="00A410E0"/>
    <w:rsid w:val="00A416A4"/>
    <w:rsid w:val="00A423F1"/>
    <w:rsid w:val="00A42725"/>
    <w:rsid w:val="00A432D4"/>
    <w:rsid w:val="00A441A9"/>
    <w:rsid w:val="00A4515F"/>
    <w:rsid w:val="00A454F5"/>
    <w:rsid w:val="00A45E5B"/>
    <w:rsid w:val="00A46DC7"/>
    <w:rsid w:val="00A50480"/>
    <w:rsid w:val="00A526F5"/>
    <w:rsid w:val="00A53126"/>
    <w:rsid w:val="00A535ED"/>
    <w:rsid w:val="00A54008"/>
    <w:rsid w:val="00A5487D"/>
    <w:rsid w:val="00A54EF2"/>
    <w:rsid w:val="00A55034"/>
    <w:rsid w:val="00A550B1"/>
    <w:rsid w:val="00A55D14"/>
    <w:rsid w:val="00A5661F"/>
    <w:rsid w:val="00A573F7"/>
    <w:rsid w:val="00A609EA"/>
    <w:rsid w:val="00A6171F"/>
    <w:rsid w:val="00A62060"/>
    <w:rsid w:val="00A62605"/>
    <w:rsid w:val="00A62A0D"/>
    <w:rsid w:val="00A6316D"/>
    <w:rsid w:val="00A63C85"/>
    <w:rsid w:val="00A64833"/>
    <w:rsid w:val="00A64ADE"/>
    <w:rsid w:val="00A652A1"/>
    <w:rsid w:val="00A65662"/>
    <w:rsid w:val="00A669BB"/>
    <w:rsid w:val="00A67A4E"/>
    <w:rsid w:val="00A72828"/>
    <w:rsid w:val="00A72BB1"/>
    <w:rsid w:val="00A73E96"/>
    <w:rsid w:val="00A74A8C"/>
    <w:rsid w:val="00A75836"/>
    <w:rsid w:val="00A7616E"/>
    <w:rsid w:val="00A7618B"/>
    <w:rsid w:val="00A76811"/>
    <w:rsid w:val="00A76969"/>
    <w:rsid w:val="00A76B49"/>
    <w:rsid w:val="00A77BB2"/>
    <w:rsid w:val="00A77F0F"/>
    <w:rsid w:val="00A77FFE"/>
    <w:rsid w:val="00A805DE"/>
    <w:rsid w:val="00A80E16"/>
    <w:rsid w:val="00A8112A"/>
    <w:rsid w:val="00A81DD0"/>
    <w:rsid w:val="00A8202E"/>
    <w:rsid w:val="00A824E6"/>
    <w:rsid w:val="00A82DAA"/>
    <w:rsid w:val="00A82E94"/>
    <w:rsid w:val="00A84FD0"/>
    <w:rsid w:val="00A85669"/>
    <w:rsid w:val="00A8626A"/>
    <w:rsid w:val="00A86732"/>
    <w:rsid w:val="00A867CE"/>
    <w:rsid w:val="00A8722E"/>
    <w:rsid w:val="00A8737B"/>
    <w:rsid w:val="00A87AE5"/>
    <w:rsid w:val="00A90695"/>
    <w:rsid w:val="00A906A1"/>
    <w:rsid w:val="00A90C9D"/>
    <w:rsid w:val="00A916BE"/>
    <w:rsid w:val="00A91904"/>
    <w:rsid w:val="00A91D80"/>
    <w:rsid w:val="00A92A58"/>
    <w:rsid w:val="00A93AE0"/>
    <w:rsid w:val="00A9536F"/>
    <w:rsid w:val="00A958F5"/>
    <w:rsid w:val="00A96333"/>
    <w:rsid w:val="00A96676"/>
    <w:rsid w:val="00A97631"/>
    <w:rsid w:val="00A979D4"/>
    <w:rsid w:val="00A97C9D"/>
    <w:rsid w:val="00A97E74"/>
    <w:rsid w:val="00AA1223"/>
    <w:rsid w:val="00AA137A"/>
    <w:rsid w:val="00AA3991"/>
    <w:rsid w:val="00AA4076"/>
    <w:rsid w:val="00AA410B"/>
    <w:rsid w:val="00AA54F1"/>
    <w:rsid w:val="00AA5DD9"/>
    <w:rsid w:val="00AA633E"/>
    <w:rsid w:val="00AA6AB9"/>
    <w:rsid w:val="00AA6EB8"/>
    <w:rsid w:val="00AA6F44"/>
    <w:rsid w:val="00AA7857"/>
    <w:rsid w:val="00AA7EE9"/>
    <w:rsid w:val="00AA7F67"/>
    <w:rsid w:val="00AB0D69"/>
    <w:rsid w:val="00AB159F"/>
    <w:rsid w:val="00AB26D7"/>
    <w:rsid w:val="00AB47BC"/>
    <w:rsid w:val="00AB4872"/>
    <w:rsid w:val="00AB57EC"/>
    <w:rsid w:val="00AB6090"/>
    <w:rsid w:val="00AB76DA"/>
    <w:rsid w:val="00AC0445"/>
    <w:rsid w:val="00AC0679"/>
    <w:rsid w:val="00AC0D16"/>
    <w:rsid w:val="00AC1894"/>
    <w:rsid w:val="00AC1C78"/>
    <w:rsid w:val="00AC277A"/>
    <w:rsid w:val="00AC3CB2"/>
    <w:rsid w:val="00AC5883"/>
    <w:rsid w:val="00AC5CB4"/>
    <w:rsid w:val="00AC60F2"/>
    <w:rsid w:val="00AC68A3"/>
    <w:rsid w:val="00AC6D94"/>
    <w:rsid w:val="00AC73ED"/>
    <w:rsid w:val="00AC7DDF"/>
    <w:rsid w:val="00AD1EFD"/>
    <w:rsid w:val="00AD23CD"/>
    <w:rsid w:val="00AD3849"/>
    <w:rsid w:val="00AD5346"/>
    <w:rsid w:val="00AD5D8C"/>
    <w:rsid w:val="00AD6C4F"/>
    <w:rsid w:val="00AD7E23"/>
    <w:rsid w:val="00AE05A6"/>
    <w:rsid w:val="00AE0DCC"/>
    <w:rsid w:val="00AE1A76"/>
    <w:rsid w:val="00AE24FB"/>
    <w:rsid w:val="00AE340B"/>
    <w:rsid w:val="00AE3839"/>
    <w:rsid w:val="00AE4931"/>
    <w:rsid w:val="00AE4F1E"/>
    <w:rsid w:val="00AE5535"/>
    <w:rsid w:val="00AE55E2"/>
    <w:rsid w:val="00AE66C0"/>
    <w:rsid w:val="00AE6F85"/>
    <w:rsid w:val="00AE7EAF"/>
    <w:rsid w:val="00AF0040"/>
    <w:rsid w:val="00AF0556"/>
    <w:rsid w:val="00AF1E0B"/>
    <w:rsid w:val="00AF26B9"/>
    <w:rsid w:val="00AF2DD5"/>
    <w:rsid w:val="00AF3D20"/>
    <w:rsid w:val="00AF4185"/>
    <w:rsid w:val="00AF573D"/>
    <w:rsid w:val="00AF60EE"/>
    <w:rsid w:val="00B01F12"/>
    <w:rsid w:val="00B02318"/>
    <w:rsid w:val="00B024DC"/>
    <w:rsid w:val="00B03F1D"/>
    <w:rsid w:val="00B04BD9"/>
    <w:rsid w:val="00B071B5"/>
    <w:rsid w:val="00B07496"/>
    <w:rsid w:val="00B102AA"/>
    <w:rsid w:val="00B10D1A"/>
    <w:rsid w:val="00B10E6D"/>
    <w:rsid w:val="00B11911"/>
    <w:rsid w:val="00B11FE9"/>
    <w:rsid w:val="00B1242A"/>
    <w:rsid w:val="00B12C19"/>
    <w:rsid w:val="00B12D84"/>
    <w:rsid w:val="00B130FD"/>
    <w:rsid w:val="00B14A56"/>
    <w:rsid w:val="00B156CC"/>
    <w:rsid w:val="00B165E8"/>
    <w:rsid w:val="00B16BF2"/>
    <w:rsid w:val="00B16C10"/>
    <w:rsid w:val="00B171C2"/>
    <w:rsid w:val="00B17501"/>
    <w:rsid w:val="00B17972"/>
    <w:rsid w:val="00B20403"/>
    <w:rsid w:val="00B206E6"/>
    <w:rsid w:val="00B20BEF"/>
    <w:rsid w:val="00B20C2B"/>
    <w:rsid w:val="00B2408A"/>
    <w:rsid w:val="00B24191"/>
    <w:rsid w:val="00B25302"/>
    <w:rsid w:val="00B257B2"/>
    <w:rsid w:val="00B2665D"/>
    <w:rsid w:val="00B275F3"/>
    <w:rsid w:val="00B31772"/>
    <w:rsid w:val="00B32419"/>
    <w:rsid w:val="00B3272E"/>
    <w:rsid w:val="00B34439"/>
    <w:rsid w:val="00B3541A"/>
    <w:rsid w:val="00B36DCA"/>
    <w:rsid w:val="00B3753F"/>
    <w:rsid w:val="00B37924"/>
    <w:rsid w:val="00B401AC"/>
    <w:rsid w:val="00B4035E"/>
    <w:rsid w:val="00B414DA"/>
    <w:rsid w:val="00B428E3"/>
    <w:rsid w:val="00B42DE2"/>
    <w:rsid w:val="00B4339C"/>
    <w:rsid w:val="00B43E88"/>
    <w:rsid w:val="00B43F94"/>
    <w:rsid w:val="00B4544A"/>
    <w:rsid w:val="00B45A9E"/>
    <w:rsid w:val="00B45E45"/>
    <w:rsid w:val="00B466A6"/>
    <w:rsid w:val="00B46BCE"/>
    <w:rsid w:val="00B47632"/>
    <w:rsid w:val="00B50D67"/>
    <w:rsid w:val="00B517C5"/>
    <w:rsid w:val="00B51D12"/>
    <w:rsid w:val="00B5228B"/>
    <w:rsid w:val="00B52DB8"/>
    <w:rsid w:val="00B52ECD"/>
    <w:rsid w:val="00B535AC"/>
    <w:rsid w:val="00B53DC1"/>
    <w:rsid w:val="00B54677"/>
    <w:rsid w:val="00B54816"/>
    <w:rsid w:val="00B54FBF"/>
    <w:rsid w:val="00B5763E"/>
    <w:rsid w:val="00B60782"/>
    <w:rsid w:val="00B60B85"/>
    <w:rsid w:val="00B60D32"/>
    <w:rsid w:val="00B62DD1"/>
    <w:rsid w:val="00B62EC7"/>
    <w:rsid w:val="00B650C0"/>
    <w:rsid w:val="00B65315"/>
    <w:rsid w:val="00B659B8"/>
    <w:rsid w:val="00B66286"/>
    <w:rsid w:val="00B66C91"/>
    <w:rsid w:val="00B67155"/>
    <w:rsid w:val="00B67747"/>
    <w:rsid w:val="00B70B87"/>
    <w:rsid w:val="00B70FE0"/>
    <w:rsid w:val="00B71150"/>
    <w:rsid w:val="00B71266"/>
    <w:rsid w:val="00B71597"/>
    <w:rsid w:val="00B72BA8"/>
    <w:rsid w:val="00B72E7C"/>
    <w:rsid w:val="00B73CB4"/>
    <w:rsid w:val="00B74430"/>
    <w:rsid w:val="00B74BE3"/>
    <w:rsid w:val="00B74EC8"/>
    <w:rsid w:val="00B7521C"/>
    <w:rsid w:val="00B75266"/>
    <w:rsid w:val="00B75316"/>
    <w:rsid w:val="00B7547E"/>
    <w:rsid w:val="00B76BEE"/>
    <w:rsid w:val="00B76D01"/>
    <w:rsid w:val="00B76D28"/>
    <w:rsid w:val="00B7739B"/>
    <w:rsid w:val="00B8042D"/>
    <w:rsid w:val="00B81743"/>
    <w:rsid w:val="00B81EFA"/>
    <w:rsid w:val="00B83102"/>
    <w:rsid w:val="00B83A70"/>
    <w:rsid w:val="00B84A10"/>
    <w:rsid w:val="00B851E6"/>
    <w:rsid w:val="00B85FC6"/>
    <w:rsid w:val="00B86DA6"/>
    <w:rsid w:val="00B91CD3"/>
    <w:rsid w:val="00B92861"/>
    <w:rsid w:val="00B9337D"/>
    <w:rsid w:val="00B93DDD"/>
    <w:rsid w:val="00B95FC0"/>
    <w:rsid w:val="00B96197"/>
    <w:rsid w:val="00B96E18"/>
    <w:rsid w:val="00B97911"/>
    <w:rsid w:val="00B97CD2"/>
    <w:rsid w:val="00B97F16"/>
    <w:rsid w:val="00BA0CC7"/>
    <w:rsid w:val="00BA1C7B"/>
    <w:rsid w:val="00BA368C"/>
    <w:rsid w:val="00BA3A8A"/>
    <w:rsid w:val="00BA4CF4"/>
    <w:rsid w:val="00BA5949"/>
    <w:rsid w:val="00BA6415"/>
    <w:rsid w:val="00BA7016"/>
    <w:rsid w:val="00BB0FE3"/>
    <w:rsid w:val="00BB163A"/>
    <w:rsid w:val="00BB280F"/>
    <w:rsid w:val="00BB34F8"/>
    <w:rsid w:val="00BB3A8B"/>
    <w:rsid w:val="00BB4E78"/>
    <w:rsid w:val="00BB4EEF"/>
    <w:rsid w:val="00BB50A1"/>
    <w:rsid w:val="00BB58DB"/>
    <w:rsid w:val="00BB5FE5"/>
    <w:rsid w:val="00BB70EE"/>
    <w:rsid w:val="00BC0669"/>
    <w:rsid w:val="00BC107A"/>
    <w:rsid w:val="00BC1669"/>
    <w:rsid w:val="00BC198C"/>
    <w:rsid w:val="00BC4D8F"/>
    <w:rsid w:val="00BC6039"/>
    <w:rsid w:val="00BC65D0"/>
    <w:rsid w:val="00BC670D"/>
    <w:rsid w:val="00BC6A39"/>
    <w:rsid w:val="00BC71C5"/>
    <w:rsid w:val="00BD0B95"/>
    <w:rsid w:val="00BD1D69"/>
    <w:rsid w:val="00BD2079"/>
    <w:rsid w:val="00BD2B75"/>
    <w:rsid w:val="00BD302D"/>
    <w:rsid w:val="00BD3CFB"/>
    <w:rsid w:val="00BD3F80"/>
    <w:rsid w:val="00BD4128"/>
    <w:rsid w:val="00BD45E9"/>
    <w:rsid w:val="00BD4B7C"/>
    <w:rsid w:val="00BD4DD4"/>
    <w:rsid w:val="00BD5856"/>
    <w:rsid w:val="00BD5B47"/>
    <w:rsid w:val="00BD5B89"/>
    <w:rsid w:val="00BD6390"/>
    <w:rsid w:val="00BD650D"/>
    <w:rsid w:val="00BD7AF8"/>
    <w:rsid w:val="00BE0791"/>
    <w:rsid w:val="00BE19CD"/>
    <w:rsid w:val="00BE4F40"/>
    <w:rsid w:val="00BE57E8"/>
    <w:rsid w:val="00BE5FD1"/>
    <w:rsid w:val="00BE7892"/>
    <w:rsid w:val="00BF17E6"/>
    <w:rsid w:val="00BF2430"/>
    <w:rsid w:val="00BF2A97"/>
    <w:rsid w:val="00BF2DC8"/>
    <w:rsid w:val="00BF311F"/>
    <w:rsid w:val="00BF35BA"/>
    <w:rsid w:val="00BF399D"/>
    <w:rsid w:val="00BF5B82"/>
    <w:rsid w:val="00BF6A28"/>
    <w:rsid w:val="00C007DA"/>
    <w:rsid w:val="00C00853"/>
    <w:rsid w:val="00C00ECC"/>
    <w:rsid w:val="00C00F05"/>
    <w:rsid w:val="00C01135"/>
    <w:rsid w:val="00C021A9"/>
    <w:rsid w:val="00C0378D"/>
    <w:rsid w:val="00C04768"/>
    <w:rsid w:val="00C05005"/>
    <w:rsid w:val="00C063F0"/>
    <w:rsid w:val="00C064EF"/>
    <w:rsid w:val="00C06608"/>
    <w:rsid w:val="00C07C5D"/>
    <w:rsid w:val="00C07EA5"/>
    <w:rsid w:val="00C1057F"/>
    <w:rsid w:val="00C12490"/>
    <w:rsid w:val="00C134C5"/>
    <w:rsid w:val="00C13691"/>
    <w:rsid w:val="00C1508D"/>
    <w:rsid w:val="00C15229"/>
    <w:rsid w:val="00C16E41"/>
    <w:rsid w:val="00C16F2F"/>
    <w:rsid w:val="00C16F34"/>
    <w:rsid w:val="00C1771F"/>
    <w:rsid w:val="00C17C5C"/>
    <w:rsid w:val="00C20B3B"/>
    <w:rsid w:val="00C21960"/>
    <w:rsid w:val="00C22A99"/>
    <w:rsid w:val="00C232E6"/>
    <w:rsid w:val="00C2387B"/>
    <w:rsid w:val="00C24BE1"/>
    <w:rsid w:val="00C255DC"/>
    <w:rsid w:val="00C25F0D"/>
    <w:rsid w:val="00C27827"/>
    <w:rsid w:val="00C27D6F"/>
    <w:rsid w:val="00C301AC"/>
    <w:rsid w:val="00C30ACB"/>
    <w:rsid w:val="00C317B7"/>
    <w:rsid w:val="00C3259B"/>
    <w:rsid w:val="00C32C13"/>
    <w:rsid w:val="00C34AEE"/>
    <w:rsid w:val="00C34BBD"/>
    <w:rsid w:val="00C34DF7"/>
    <w:rsid w:val="00C3522A"/>
    <w:rsid w:val="00C35277"/>
    <w:rsid w:val="00C379FD"/>
    <w:rsid w:val="00C37F55"/>
    <w:rsid w:val="00C404ED"/>
    <w:rsid w:val="00C42AB7"/>
    <w:rsid w:val="00C42C11"/>
    <w:rsid w:val="00C42FEC"/>
    <w:rsid w:val="00C43499"/>
    <w:rsid w:val="00C43C59"/>
    <w:rsid w:val="00C454ED"/>
    <w:rsid w:val="00C46237"/>
    <w:rsid w:val="00C47146"/>
    <w:rsid w:val="00C47399"/>
    <w:rsid w:val="00C47FE0"/>
    <w:rsid w:val="00C51CE2"/>
    <w:rsid w:val="00C52A21"/>
    <w:rsid w:val="00C534A4"/>
    <w:rsid w:val="00C5437E"/>
    <w:rsid w:val="00C554D9"/>
    <w:rsid w:val="00C562B5"/>
    <w:rsid w:val="00C56B8A"/>
    <w:rsid w:val="00C56F34"/>
    <w:rsid w:val="00C5752C"/>
    <w:rsid w:val="00C57A09"/>
    <w:rsid w:val="00C57B81"/>
    <w:rsid w:val="00C57FEC"/>
    <w:rsid w:val="00C60287"/>
    <w:rsid w:val="00C6034A"/>
    <w:rsid w:val="00C60A7F"/>
    <w:rsid w:val="00C6216B"/>
    <w:rsid w:val="00C62272"/>
    <w:rsid w:val="00C62F5F"/>
    <w:rsid w:val="00C64667"/>
    <w:rsid w:val="00C65888"/>
    <w:rsid w:val="00C659B7"/>
    <w:rsid w:val="00C65F12"/>
    <w:rsid w:val="00C66DB6"/>
    <w:rsid w:val="00C70075"/>
    <w:rsid w:val="00C70766"/>
    <w:rsid w:val="00C70CDC"/>
    <w:rsid w:val="00C71238"/>
    <w:rsid w:val="00C72649"/>
    <w:rsid w:val="00C72F27"/>
    <w:rsid w:val="00C73722"/>
    <w:rsid w:val="00C7411C"/>
    <w:rsid w:val="00C74F5E"/>
    <w:rsid w:val="00C76543"/>
    <w:rsid w:val="00C77760"/>
    <w:rsid w:val="00C8075D"/>
    <w:rsid w:val="00C81D0C"/>
    <w:rsid w:val="00C823C0"/>
    <w:rsid w:val="00C8274C"/>
    <w:rsid w:val="00C8452E"/>
    <w:rsid w:val="00C8461E"/>
    <w:rsid w:val="00C84C40"/>
    <w:rsid w:val="00C852B1"/>
    <w:rsid w:val="00C85CE5"/>
    <w:rsid w:val="00C87354"/>
    <w:rsid w:val="00C879BE"/>
    <w:rsid w:val="00C90B0C"/>
    <w:rsid w:val="00C91013"/>
    <w:rsid w:val="00C913D6"/>
    <w:rsid w:val="00C9394F"/>
    <w:rsid w:val="00C95249"/>
    <w:rsid w:val="00C953F6"/>
    <w:rsid w:val="00C95697"/>
    <w:rsid w:val="00C97B8C"/>
    <w:rsid w:val="00CA01A4"/>
    <w:rsid w:val="00CA0A05"/>
    <w:rsid w:val="00CA0C3A"/>
    <w:rsid w:val="00CA187F"/>
    <w:rsid w:val="00CA2DB2"/>
    <w:rsid w:val="00CA2EB6"/>
    <w:rsid w:val="00CA4CD6"/>
    <w:rsid w:val="00CA6426"/>
    <w:rsid w:val="00CB01D6"/>
    <w:rsid w:val="00CB06AC"/>
    <w:rsid w:val="00CB1C34"/>
    <w:rsid w:val="00CB29DE"/>
    <w:rsid w:val="00CB2B6B"/>
    <w:rsid w:val="00CB3C19"/>
    <w:rsid w:val="00CB4EC0"/>
    <w:rsid w:val="00CB4F19"/>
    <w:rsid w:val="00CB50F5"/>
    <w:rsid w:val="00CB55BF"/>
    <w:rsid w:val="00CB6302"/>
    <w:rsid w:val="00CB6AE2"/>
    <w:rsid w:val="00CB6CE4"/>
    <w:rsid w:val="00CB7B22"/>
    <w:rsid w:val="00CC0AF7"/>
    <w:rsid w:val="00CC0E9D"/>
    <w:rsid w:val="00CC13F2"/>
    <w:rsid w:val="00CC17F4"/>
    <w:rsid w:val="00CC5009"/>
    <w:rsid w:val="00CC5ED1"/>
    <w:rsid w:val="00CC6456"/>
    <w:rsid w:val="00CD04C4"/>
    <w:rsid w:val="00CD142E"/>
    <w:rsid w:val="00CD1923"/>
    <w:rsid w:val="00CD19BD"/>
    <w:rsid w:val="00CD4139"/>
    <w:rsid w:val="00CD6355"/>
    <w:rsid w:val="00CD7175"/>
    <w:rsid w:val="00CD79F0"/>
    <w:rsid w:val="00CE045E"/>
    <w:rsid w:val="00CE0536"/>
    <w:rsid w:val="00CE0DBB"/>
    <w:rsid w:val="00CE1CED"/>
    <w:rsid w:val="00CE2287"/>
    <w:rsid w:val="00CE28C2"/>
    <w:rsid w:val="00CE359C"/>
    <w:rsid w:val="00CE382C"/>
    <w:rsid w:val="00CE43C7"/>
    <w:rsid w:val="00CE48B0"/>
    <w:rsid w:val="00CE6E77"/>
    <w:rsid w:val="00CE6EBD"/>
    <w:rsid w:val="00CE714D"/>
    <w:rsid w:val="00CE7C04"/>
    <w:rsid w:val="00CF025B"/>
    <w:rsid w:val="00CF1C2D"/>
    <w:rsid w:val="00CF23BE"/>
    <w:rsid w:val="00CF29DA"/>
    <w:rsid w:val="00CF2FB4"/>
    <w:rsid w:val="00CF3520"/>
    <w:rsid w:val="00CF4DF1"/>
    <w:rsid w:val="00CF5250"/>
    <w:rsid w:val="00CF71DC"/>
    <w:rsid w:val="00CF7372"/>
    <w:rsid w:val="00CF7747"/>
    <w:rsid w:val="00CF7A0D"/>
    <w:rsid w:val="00D0134C"/>
    <w:rsid w:val="00D01656"/>
    <w:rsid w:val="00D02377"/>
    <w:rsid w:val="00D03B23"/>
    <w:rsid w:val="00D03BA8"/>
    <w:rsid w:val="00D042EE"/>
    <w:rsid w:val="00D04759"/>
    <w:rsid w:val="00D05266"/>
    <w:rsid w:val="00D05A44"/>
    <w:rsid w:val="00D05C65"/>
    <w:rsid w:val="00D06D1D"/>
    <w:rsid w:val="00D0728C"/>
    <w:rsid w:val="00D0758E"/>
    <w:rsid w:val="00D079AC"/>
    <w:rsid w:val="00D10C9A"/>
    <w:rsid w:val="00D114E0"/>
    <w:rsid w:val="00D1156E"/>
    <w:rsid w:val="00D116E4"/>
    <w:rsid w:val="00D11920"/>
    <w:rsid w:val="00D12E4C"/>
    <w:rsid w:val="00D1368C"/>
    <w:rsid w:val="00D13902"/>
    <w:rsid w:val="00D20F69"/>
    <w:rsid w:val="00D21BA8"/>
    <w:rsid w:val="00D22653"/>
    <w:rsid w:val="00D22D4C"/>
    <w:rsid w:val="00D260C9"/>
    <w:rsid w:val="00D30368"/>
    <w:rsid w:val="00D3053A"/>
    <w:rsid w:val="00D305FD"/>
    <w:rsid w:val="00D320B4"/>
    <w:rsid w:val="00D323D2"/>
    <w:rsid w:val="00D32498"/>
    <w:rsid w:val="00D331C8"/>
    <w:rsid w:val="00D3386F"/>
    <w:rsid w:val="00D33B8E"/>
    <w:rsid w:val="00D34F4B"/>
    <w:rsid w:val="00D3733D"/>
    <w:rsid w:val="00D37870"/>
    <w:rsid w:val="00D37B93"/>
    <w:rsid w:val="00D37EDD"/>
    <w:rsid w:val="00D4029A"/>
    <w:rsid w:val="00D408E8"/>
    <w:rsid w:val="00D41D5A"/>
    <w:rsid w:val="00D42138"/>
    <w:rsid w:val="00D449C8"/>
    <w:rsid w:val="00D45C5D"/>
    <w:rsid w:val="00D45C82"/>
    <w:rsid w:val="00D47123"/>
    <w:rsid w:val="00D471AF"/>
    <w:rsid w:val="00D473E3"/>
    <w:rsid w:val="00D474D5"/>
    <w:rsid w:val="00D50367"/>
    <w:rsid w:val="00D5057C"/>
    <w:rsid w:val="00D50E61"/>
    <w:rsid w:val="00D5118C"/>
    <w:rsid w:val="00D51849"/>
    <w:rsid w:val="00D51B27"/>
    <w:rsid w:val="00D53790"/>
    <w:rsid w:val="00D545B8"/>
    <w:rsid w:val="00D54C5E"/>
    <w:rsid w:val="00D558D0"/>
    <w:rsid w:val="00D55AC6"/>
    <w:rsid w:val="00D56082"/>
    <w:rsid w:val="00D565E8"/>
    <w:rsid w:val="00D56DDB"/>
    <w:rsid w:val="00D57B0B"/>
    <w:rsid w:val="00D57BCD"/>
    <w:rsid w:val="00D57D8F"/>
    <w:rsid w:val="00D60A1F"/>
    <w:rsid w:val="00D60D4E"/>
    <w:rsid w:val="00D60F18"/>
    <w:rsid w:val="00D61B1E"/>
    <w:rsid w:val="00D629B4"/>
    <w:rsid w:val="00D62C06"/>
    <w:rsid w:val="00D63233"/>
    <w:rsid w:val="00D640E1"/>
    <w:rsid w:val="00D6476C"/>
    <w:rsid w:val="00D64954"/>
    <w:rsid w:val="00D64A71"/>
    <w:rsid w:val="00D65D38"/>
    <w:rsid w:val="00D65E22"/>
    <w:rsid w:val="00D6690F"/>
    <w:rsid w:val="00D67298"/>
    <w:rsid w:val="00D672DD"/>
    <w:rsid w:val="00D676C8"/>
    <w:rsid w:val="00D702E4"/>
    <w:rsid w:val="00D7164E"/>
    <w:rsid w:val="00D720E3"/>
    <w:rsid w:val="00D747F2"/>
    <w:rsid w:val="00D76849"/>
    <w:rsid w:val="00D77F11"/>
    <w:rsid w:val="00D80EA5"/>
    <w:rsid w:val="00D81C6D"/>
    <w:rsid w:val="00D81F04"/>
    <w:rsid w:val="00D8250B"/>
    <w:rsid w:val="00D82D07"/>
    <w:rsid w:val="00D83AEF"/>
    <w:rsid w:val="00D856FE"/>
    <w:rsid w:val="00D8589B"/>
    <w:rsid w:val="00D85C9F"/>
    <w:rsid w:val="00D85CA0"/>
    <w:rsid w:val="00D86820"/>
    <w:rsid w:val="00D86B6C"/>
    <w:rsid w:val="00D91AE4"/>
    <w:rsid w:val="00D92F8C"/>
    <w:rsid w:val="00D935B4"/>
    <w:rsid w:val="00D93613"/>
    <w:rsid w:val="00D93711"/>
    <w:rsid w:val="00D93B77"/>
    <w:rsid w:val="00D94112"/>
    <w:rsid w:val="00D9521A"/>
    <w:rsid w:val="00D95F02"/>
    <w:rsid w:val="00D96199"/>
    <w:rsid w:val="00D9640D"/>
    <w:rsid w:val="00D96A4F"/>
    <w:rsid w:val="00DA01F5"/>
    <w:rsid w:val="00DA0728"/>
    <w:rsid w:val="00DA13B5"/>
    <w:rsid w:val="00DA152B"/>
    <w:rsid w:val="00DA209A"/>
    <w:rsid w:val="00DA2741"/>
    <w:rsid w:val="00DA421F"/>
    <w:rsid w:val="00DA696D"/>
    <w:rsid w:val="00DA73D1"/>
    <w:rsid w:val="00DA7B28"/>
    <w:rsid w:val="00DB1249"/>
    <w:rsid w:val="00DB1689"/>
    <w:rsid w:val="00DB2443"/>
    <w:rsid w:val="00DB285E"/>
    <w:rsid w:val="00DB3CD5"/>
    <w:rsid w:val="00DB45CE"/>
    <w:rsid w:val="00DB536B"/>
    <w:rsid w:val="00DB5AAC"/>
    <w:rsid w:val="00DB5B31"/>
    <w:rsid w:val="00DB63F2"/>
    <w:rsid w:val="00DB6A35"/>
    <w:rsid w:val="00DB74BB"/>
    <w:rsid w:val="00DB7535"/>
    <w:rsid w:val="00DC0D1D"/>
    <w:rsid w:val="00DC165A"/>
    <w:rsid w:val="00DC3091"/>
    <w:rsid w:val="00DC3C9F"/>
    <w:rsid w:val="00DC5B75"/>
    <w:rsid w:val="00DC5DC6"/>
    <w:rsid w:val="00DC63D6"/>
    <w:rsid w:val="00DC691A"/>
    <w:rsid w:val="00DC6ABB"/>
    <w:rsid w:val="00DC6B4F"/>
    <w:rsid w:val="00DD0277"/>
    <w:rsid w:val="00DD1738"/>
    <w:rsid w:val="00DD29DB"/>
    <w:rsid w:val="00DD2E8C"/>
    <w:rsid w:val="00DD343F"/>
    <w:rsid w:val="00DD4A1B"/>
    <w:rsid w:val="00DD4B65"/>
    <w:rsid w:val="00DD66D9"/>
    <w:rsid w:val="00DE08A5"/>
    <w:rsid w:val="00DE17E8"/>
    <w:rsid w:val="00DE184C"/>
    <w:rsid w:val="00DE23D8"/>
    <w:rsid w:val="00DE255E"/>
    <w:rsid w:val="00DE3B90"/>
    <w:rsid w:val="00DE3D91"/>
    <w:rsid w:val="00DE429F"/>
    <w:rsid w:val="00DE4983"/>
    <w:rsid w:val="00DE58F9"/>
    <w:rsid w:val="00DE5B03"/>
    <w:rsid w:val="00DE5BF7"/>
    <w:rsid w:val="00DE677E"/>
    <w:rsid w:val="00DE7504"/>
    <w:rsid w:val="00DE7B35"/>
    <w:rsid w:val="00DF1312"/>
    <w:rsid w:val="00DF14FE"/>
    <w:rsid w:val="00DF2A0D"/>
    <w:rsid w:val="00DF31B3"/>
    <w:rsid w:val="00DF35C4"/>
    <w:rsid w:val="00DF3BD9"/>
    <w:rsid w:val="00DF5417"/>
    <w:rsid w:val="00DF5F22"/>
    <w:rsid w:val="00DF6786"/>
    <w:rsid w:val="00E00AC9"/>
    <w:rsid w:val="00E01733"/>
    <w:rsid w:val="00E02060"/>
    <w:rsid w:val="00E02796"/>
    <w:rsid w:val="00E02852"/>
    <w:rsid w:val="00E0384D"/>
    <w:rsid w:val="00E039C5"/>
    <w:rsid w:val="00E04E22"/>
    <w:rsid w:val="00E05056"/>
    <w:rsid w:val="00E05489"/>
    <w:rsid w:val="00E056FF"/>
    <w:rsid w:val="00E076C7"/>
    <w:rsid w:val="00E07720"/>
    <w:rsid w:val="00E0779B"/>
    <w:rsid w:val="00E0787B"/>
    <w:rsid w:val="00E1004B"/>
    <w:rsid w:val="00E10502"/>
    <w:rsid w:val="00E1078F"/>
    <w:rsid w:val="00E111C7"/>
    <w:rsid w:val="00E12D23"/>
    <w:rsid w:val="00E13CE9"/>
    <w:rsid w:val="00E14922"/>
    <w:rsid w:val="00E14E16"/>
    <w:rsid w:val="00E14FED"/>
    <w:rsid w:val="00E15DBE"/>
    <w:rsid w:val="00E160AB"/>
    <w:rsid w:val="00E1677A"/>
    <w:rsid w:val="00E174C4"/>
    <w:rsid w:val="00E175EC"/>
    <w:rsid w:val="00E20997"/>
    <w:rsid w:val="00E22F56"/>
    <w:rsid w:val="00E240BA"/>
    <w:rsid w:val="00E245EC"/>
    <w:rsid w:val="00E2591C"/>
    <w:rsid w:val="00E25F61"/>
    <w:rsid w:val="00E277A2"/>
    <w:rsid w:val="00E27C8A"/>
    <w:rsid w:val="00E32302"/>
    <w:rsid w:val="00E32636"/>
    <w:rsid w:val="00E32B59"/>
    <w:rsid w:val="00E3390E"/>
    <w:rsid w:val="00E3400B"/>
    <w:rsid w:val="00E34467"/>
    <w:rsid w:val="00E346E5"/>
    <w:rsid w:val="00E34EAA"/>
    <w:rsid w:val="00E36974"/>
    <w:rsid w:val="00E37122"/>
    <w:rsid w:val="00E40252"/>
    <w:rsid w:val="00E40AA3"/>
    <w:rsid w:val="00E40C71"/>
    <w:rsid w:val="00E40F0F"/>
    <w:rsid w:val="00E413FB"/>
    <w:rsid w:val="00E415BE"/>
    <w:rsid w:val="00E41701"/>
    <w:rsid w:val="00E43689"/>
    <w:rsid w:val="00E43F24"/>
    <w:rsid w:val="00E50433"/>
    <w:rsid w:val="00E51ECE"/>
    <w:rsid w:val="00E5201A"/>
    <w:rsid w:val="00E5228A"/>
    <w:rsid w:val="00E54825"/>
    <w:rsid w:val="00E56F20"/>
    <w:rsid w:val="00E573A0"/>
    <w:rsid w:val="00E60931"/>
    <w:rsid w:val="00E611C8"/>
    <w:rsid w:val="00E62489"/>
    <w:rsid w:val="00E626D8"/>
    <w:rsid w:val="00E62AF0"/>
    <w:rsid w:val="00E64461"/>
    <w:rsid w:val="00E65C92"/>
    <w:rsid w:val="00E66C63"/>
    <w:rsid w:val="00E67220"/>
    <w:rsid w:val="00E67640"/>
    <w:rsid w:val="00E677B0"/>
    <w:rsid w:val="00E70360"/>
    <w:rsid w:val="00E724B9"/>
    <w:rsid w:val="00E725B8"/>
    <w:rsid w:val="00E72A25"/>
    <w:rsid w:val="00E72BDE"/>
    <w:rsid w:val="00E72E6E"/>
    <w:rsid w:val="00E7309D"/>
    <w:rsid w:val="00E73F57"/>
    <w:rsid w:val="00E746B8"/>
    <w:rsid w:val="00E75681"/>
    <w:rsid w:val="00E759E0"/>
    <w:rsid w:val="00E76D01"/>
    <w:rsid w:val="00E779FD"/>
    <w:rsid w:val="00E839DB"/>
    <w:rsid w:val="00E840A5"/>
    <w:rsid w:val="00E84B90"/>
    <w:rsid w:val="00E865EB"/>
    <w:rsid w:val="00E87805"/>
    <w:rsid w:val="00E87B8F"/>
    <w:rsid w:val="00E908F5"/>
    <w:rsid w:val="00E91D66"/>
    <w:rsid w:val="00E94F43"/>
    <w:rsid w:val="00E955C9"/>
    <w:rsid w:val="00E956BA"/>
    <w:rsid w:val="00E95EC8"/>
    <w:rsid w:val="00E96CA6"/>
    <w:rsid w:val="00E97E08"/>
    <w:rsid w:val="00E97F5C"/>
    <w:rsid w:val="00EA05F5"/>
    <w:rsid w:val="00EA09D2"/>
    <w:rsid w:val="00EA18D6"/>
    <w:rsid w:val="00EA2791"/>
    <w:rsid w:val="00EA2925"/>
    <w:rsid w:val="00EA3336"/>
    <w:rsid w:val="00EA3E09"/>
    <w:rsid w:val="00EA5C6C"/>
    <w:rsid w:val="00EA71D3"/>
    <w:rsid w:val="00EA759D"/>
    <w:rsid w:val="00EA75C2"/>
    <w:rsid w:val="00EB0096"/>
    <w:rsid w:val="00EB0888"/>
    <w:rsid w:val="00EB158D"/>
    <w:rsid w:val="00EB189A"/>
    <w:rsid w:val="00EB18EE"/>
    <w:rsid w:val="00EB267B"/>
    <w:rsid w:val="00EB2730"/>
    <w:rsid w:val="00EB31C7"/>
    <w:rsid w:val="00EB355E"/>
    <w:rsid w:val="00EB574D"/>
    <w:rsid w:val="00EB5CD0"/>
    <w:rsid w:val="00EB613A"/>
    <w:rsid w:val="00EB68BC"/>
    <w:rsid w:val="00EB69C2"/>
    <w:rsid w:val="00EC005F"/>
    <w:rsid w:val="00EC0848"/>
    <w:rsid w:val="00EC0BB9"/>
    <w:rsid w:val="00EC0DB6"/>
    <w:rsid w:val="00EC2653"/>
    <w:rsid w:val="00EC3B43"/>
    <w:rsid w:val="00EC407C"/>
    <w:rsid w:val="00EC48A1"/>
    <w:rsid w:val="00EC6140"/>
    <w:rsid w:val="00EC6268"/>
    <w:rsid w:val="00EC63CB"/>
    <w:rsid w:val="00EC6A47"/>
    <w:rsid w:val="00EC6C72"/>
    <w:rsid w:val="00EC791B"/>
    <w:rsid w:val="00EC793C"/>
    <w:rsid w:val="00ED0053"/>
    <w:rsid w:val="00ED065B"/>
    <w:rsid w:val="00ED1682"/>
    <w:rsid w:val="00ED1DD1"/>
    <w:rsid w:val="00ED2463"/>
    <w:rsid w:val="00ED3028"/>
    <w:rsid w:val="00ED3C65"/>
    <w:rsid w:val="00ED408E"/>
    <w:rsid w:val="00ED4A4D"/>
    <w:rsid w:val="00ED52E0"/>
    <w:rsid w:val="00ED53FF"/>
    <w:rsid w:val="00ED54D4"/>
    <w:rsid w:val="00ED5612"/>
    <w:rsid w:val="00ED5648"/>
    <w:rsid w:val="00ED68A4"/>
    <w:rsid w:val="00ED68E0"/>
    <w:rsid w:val="00ED75FD"/>
    <w:rsid w:val="00EE0B31"/>
    <w:rsid w:val="00EE1CDF"/>
    <w:rsid w:val="00EE1EA1"/>
    <w:rsid w:val="00EE2651"/>
    <w:rsid w:val="00EE2738"/>
    <w:rsid w:val="00EE2B9D"/>
    <w:rsid w:val="00EE463B"/>
    <w:rsid w:val="00EE474E"/>
    <w:rsid w:val="00EE4D68"/>
    <w:rsid w:val="00EE4F26"/>
    <w:rsid w:val="00EE5282"/>
    <w:rsid w:val="00EE6AD2"/>
    <w:rsid w:val="00EE6C4A"/>
    <w:rsid w:val="00EE6EEC"/>
    <w:rsid w:val="00EF1AF6"/>
    <w:rsid w:val="00EF1EE5"/>
    <w:rsid w:val="00EF2002"/>
    <w:rsid w:val="00EF34E9"/>
    <w:rsid w:val="00EF479C"/>
    <w:rsid w:val="00EF51FF"/>
    <w:rsid w:val="00EF53A3"/>
    <w:rsid w:val="00EF5DB9"/>
    <w:rsid w:val="00EF6559"/>
    <w:rsid w:val="00EF7F2F"/>
    <w:rsid w:val="00F0022B"/>
    <w:rsid w:val="00F01340"/>
    <w:rsid w:val="00F01A5D"/>
    <w:rsid w:val="00F02F2F"/>
    <w:rsid w:val="00F03B4F"/>
    <w:rsid w:val="00F0407E"/>
    <w:rsid w:val="00F04676"/>
    <w:rsid w:val="00F046DC"/>
    <w:rsid w:val="00F05AC4"/>
    <w:rsid w:val="00F06AEF"/>
    <w:rsid w:val="00F07AA5"/>
    <w:rsid w:val="00F10FBC"/>
    <w:rsid w:val="00F117E3"/>
    <w:rsid w:val="00F1234A"/>
    <w:rsid w:val="00F127BB"/>
    <w:rsid w:val="00F130A1"/>
    <w:rsid w:val="00F1367A"/>
    <w:rsid w:val="00F14F8F"/>
    <w:rsid w:val="00F166EF"/>
    <w:rsid w:val="00F1747A"/>
    <w:rsid w:val="00F17655"/>
    <w:rsid w:val="00F17A78"/>
    <w:rsid w:val="00F17B6B"/>
    <w:rsid w:val="00F2122C"/>
    <w:rsid w:val="00F2166F"/>
    <w:rsid w:val="00F22D2A"/>
    <w:rsid w:val="00F233E6"/>
    <w:rsid w:val="00F23661"/>
    <w:rsid w:val="00F25633"/>
    <w:rsid w:val="00F25CE5"/>
    <w:rsid w:val="00F26765"/>
    <w:rsid w:val="00F267F9"/>
    <w:rsid w:val="00F26851"/>
    <w:rsid w:val="00F27479"/>
    <w:rsid w:val="00F27D4E"/>
    <w:rsid w:val="00F300AA"/>
    <w:rsid w:val="00F30B3E"/>
    <w:rsid w:val="00F313DB"/>
    <w:rsid w:val="00F313DD"/>
    <w:rsid w:val="00F319AA"/>
    <w:rsid w:val="00F3304C"/>
    <w:rsid w:val="00F332AE"/>
    <w:rsid w:val="00F333C2"/>
    <w:rsid w:val="00F3377F"/>
    <w:rsid w:val="00F33815"/>
    <w:rsid w:val="00F33F9F"/>
    <w:rsid w:val="00F34B8D"/>
    <w:rsid w:val="00F34BC2"/>
    <w:rsid w:val="00F353B0"/>
    <w:rsid w:val="00F35817"/>
    <w:rsid w:val="00F36215"/>
    <w:rsid w:val="00F378D5"/>
    <w:rsid w:val="00F403D2"/>
    <w:rsid w:val="00F404DC"/>
    <w:rsid w:val="00F4226F"/>
    <w:rsid w:val="00F42380"/>
    <w:rsid w:val="00F43862"/>
    <w:rsid w:val="00F44BCE"/>
    <w:rsid w:val="00F46574"/>
    <w:rsid w:val="00F46F46"/>
    <w:rsid w:val="00F51941"/>
    <w:rsid w:val="00F520B2"/>
    <w:rsid w:val="00F52555"/>
    <w:rsid w:val="00F52729"/>
    <w:rsid w:val="00F527A0"/>
    <w:rsid w:val="00F528E8"/>
    <w:rsid w:val="00F547DA"/>
    <w:rsid w:val="00F54CC4"/>
    <w:rsid w:val="00F56177"/>
    <w:rsid w:val="00F566A4"/>
    <w:rsid w:val="00F56BF0"/>
    <w:rsid w:val="00F57010"/>
    <w:rsid w:val="00F571D3"/>
    <w:rsid w:val="00F57248"/>
    <w:rsid w:val="00F57CE6"/>
    <w:rsid w:val="00F60D1C"/>
    <w:rsid w:val="00F61552"/>
    <w:rsid w:val="00F62FB6"/>
    <w:rsid w:val="00F63529"/>
    <w:rsid w:val="00F63C92"/>
    <w:rsid w:val="00F63EB2"/>
    <w:rsid w:val="00F64BB1"/>
    <w:rsid w:val="00F6505A"/>
    <w:rsid w:val="00F65505"/>
    <w:rsid w:val="00F6556C"/>
    <w:rsid w:val="00F655E2"/>
    <w:rsid w:val="00F65FCE"/>
    <w:rsid w:val="00F674BD"/>
    <w:rsid w:val="00F6762D"/>
    <w:rsid w:val="00F677BB"/>
    <w:rsid w:val="00F67F15"/>
    <w:rsid w:val="00F707AD"/>
    <w:rsid w:val="00F70AD1"/>
    <w:rsid w:val="00F717F1"/>
    <w:rsid w:val="00F71BF2"/>
    <w:rsid w:val="00F72BF3"/>
    <w:rsid w:val="00F737D8"/>
    <w:rsid w:val="00F74308"/>
    <w:rsid w:val="00F7433B"/>
    <w:rsid w:val="00F743C4"/>
    <w:rsid w:val="00F74B0D"/>
    <w:rsid w:val="00F74B8E"/>
    <w:rsid w:val="00F75D60"/>
    <w:rsid w:val="00F77410"/>
    <w:rsid w:val="00F8082E"/>
    <w:rsid w:val="00F80F72"/>
    <w:rsid w:val="00F8401E"/>
    <w:rsid w:val="00F85843"/>
    <w:rsid w:val="00F85955"/>
    <w:rsid w:val="00F861FF"/>
    <w:rsid w:val="00F8677D"/>
    <w:rsid w:val="00F8692F"/>
    <w:rsid w:val="00F8698B"/>
    <w:rsid w:val="00F86FB9"/>
    <w:rsid w:val="00F87293"/>
    <w:rsid w:val="00F907C4"/>
    <w:rsid w:val="00F90D8B"/>
    <w:rsid w:val="00F90E51"/>
    <w:rsid w:val="00F913FE"/>
    <w:rsid w:val="00F91820"/>
    <w:rsid w:val="00F922EC"/>
    <w:rsid w:val="00F92EB4"/>
    <w:rsid w:val="00F939BE"/>
    <w:rsid w:val="00F93A76"/>
    <w:rsid w:val="00F93F00"/>
    <w:rsid w:val="00F94608"/>
    <w:rsid w:val="00F94B31"/>
    <w:rsid w:val="00F951BB"/>
    <w:rsid w:val="00F96C3A"/>
    <w:rsid w:val="00F97F72"/>
    <w:rsid w:val="00FA0052"/>
    <w:rsid w:val="00FA019A"/>
    <w:rsid w:val="00FA0378"/>
    <w:rsid w:val="00FA0E03"/>
    <w:rsid w:val="00FA179A"/>
    <w:rsid w:val="00FA2581"/>
    <w:rsid w:val="00FA27CD"/>
    <w:rsid w:val="00FA48B7"/>
    <w:rsid w:val="00FA5769"/>
    <w:rsid w:val="00FA6B5C"/>
    <w:rsid w:val="00FA6BF7"/>
    <w:rsid w:val="00FA717C"/>
    <w:rsid w:val="00FA73FC"/>
    <w:rsid w:val="00FA7487"/>
    <w:rsid w:val="00FA7E73"/>
    <w:rsid w:val="00FB2393"/>
    <w:rsid w:val="00FB2C03"/>
    <w:rsid w:val="00FB2D2E"/>
    <w:rsid w:val="00FB535E"/>
    <w:rsid w:val="00FB5E3A"/>
    <w:rsid w:val="00FB7666"/>
    <w:rsid w:val="00FC08F7"/>
    <w:rsid w:val="00FC1970"/>
    <w:rsid w:val="00FC27C1"/>
    <w:rsid w:val="00FC54CE"/>
    <w:rsid w:val="00FC5950"/>
    <w:rsid w:val="00FC60B2"/>
    <w:rsid w:val="00FC6D43"/>
    <w:rsid w:val="00FC72EB"/>
    <w:rsid w:val="00FC7448"/>
    <w:rsid w:val="00FC7463"/>
    <w:rsid w:val="00FC7C5E"/>
    <w:rsid w:val="00FD174F"/>
    <w:rsid w:val="00FD1B2F"/>
    <w:rsid w:val="00FD1B4C"/>
    <w:rsid w:val="00FD229A"/>
    <w:rsid w:val="00FD2C7D"/>
    <w:rsid w:val="00FD4493"/>
    <w:rsid w:val="00FD71E9"/>
    <w:rsid w:val="00FD7579"/>
    <w:rsid w:val="00FE0073"/>
    <w:rsid w:val="00FE033D"/>
    <w:rsid w:val="00FE0F06"/>
    <w:rsid w:val="00FE1375"/>
    <w:rsid w:val="00FE1A10"/>
    <w:rsid w:val="00FE2D73"/>
    <w:rsid w:val="00FE3575"/>
    <w:rsid w:val="00FE5332"/>
    <w:rsid w:val="00FE5B68"/>
    <w:rsid w:val="00FE5C00"/>
    <w:rsid w:val="00FE69B9"/>
    <w:rsid w:val="00FE7F32"/>
    <w:rsid w:val="00FF10B1"/>
    <w:rsid w:val="00FF1580"/>
    <w:rsid w:val="00FF1A28"/>
    <w:rsid w:val="00FF35D6"/>
    <w:rsid w:val="00FF392B"/>
    <w:rsid w:val="00FF4004"/>
    <w:rsid w:val="00FF5007"/>
    <w:rsid w:val="00FF5926"/>
    <w:rsid w:val="00FF677D"/>
    <w:rsid w:val="00FF6EB2"/>
    <w:rsid w:val="00FF7D9E"/>
    <w:rsid w:val="00FF7DB5"/>
    <w:rsid w:val="012D6780"/>
    <w:rsid w:val="013274B1"/>
    <w:rsid w:val="016C2DEC"/>
    <w:rsid w:val="0183995B"/>
    <w:rsid w:val="01E32D22"/>
    <w:rsid w:val="020C73B2"/>
    <w:rsid w:val="02430EF7"/>
    <w:rsid w:val="0293F72E"/>
    <w:rsid w:val="02C568BF"/>
    <w:rsid w:val="02DFF85D"/>
    <w:rsid w:val="0306D478"/>
    <w:rsid w:val="0363755D"/>
    <w:rsid w:val="03689B03"/>
    <w:rsid w:val="0376EA11"/>
    <w:rsid w:val="03A8726B"/>
    <w:rsid w:val="03AC771B"/>
    <w:rsid w:val="03BEA9E6"/>
    <w:rsid w:val="03D96636"/>
    <w:rsid w:val="04467A0C"/>
    <w:rsid w:val="044F41F1"/>
    <w:rsid w:val="04571A96"/>
    <w:rsid w:val="04576E43"/>
    <w:rsid w:val="046555AF"/>
    <w:rsid w:val="0465AA52"/>
    <w:rsid w:val="04E3646A"/>
    <w:rsid w:val="056751C7"/>
    <w:rsid w:val="05A9B654"/>
    <w:rsid w:val="06323A61"/>
    <w:rsid w:val="06554F94"/>
    <w:rsid w:val="066C734B"/>
    <w:rsid w:val="06BD1518"/>
    <w:rsid w:val="06CF5B38"/>
    <w:rsid w:val="0704EC40"/>
    <w:rsid w:val="0716949A"/>
    <w:rsid w:val="079F3CEF"/>
    <w:rsid w:val="07A1B005"/>
    <w:rsid w:val="07B69987"/>
    <w:rsid w:val="07C26389"/>
    <w:rsid w:val="07EC1C07"/>
    <w:rsid w:val="088FB2AD"/>
    <w:rsid w:val="08C3CD05"/>
    <w:rsid w:val="08E434C5"/>
    <w:rsid w:val="0922A8E8"/>
    <w:rsid w:val="094922D9"/>
    <w:rsid w:val="095269E8"/>
    <w:rsid w:val="098DD472"/>
    <w:rsid w:val="09B6B818"/>
    <w:rsid w:val="09CBD345"/>
    <w:rsid w:val="09F96851"/>
    <w:rsid w:val="09FBB993"/>
    <w:rsid w:val="0A4F32A9"/>
    <w:rsid w:val="0AA302EF"/>
    <w:rsid w:val="0AA6E106"/>
    <w:rsid w:val="0AA74121"/>
    <w:rsid w:val="0AE5136D"/>
    <w:rsid w:val="0B3B6679"/>
    <w:rsid w:val="0B5EE9B8"/>
    <w:rsid w:val="0B6E8742"/>
    <w:rsid w:val="0B98F64D"/>
    <w:rsid w:val="0BD88801"/>
    <w:rsid w:val="0BED3890"/>
    <w:rsid w:val="0BF23C8C"/>
    <w:rsid w:val="0C06126C"/>
    <w:rsid w:val="0C133A01"/>
    <w:rsid w:val="0C1C6A36"/>
    <w:rsid w:val="0C2E9D93"/>
    <w:rsid w:val="0C336D75"/>
    <w:rsid w:val="0C6AA618"/>
    <w:rsid w:val="0C7B4A56"/>
    <w:rsid w:val="0CB96150"/>
    <w:rsid w:val="0CC4D095"/>
    <w:rsid w:val="0CD172FD"/>
    <w:rsid w:val="0CDFF508"/>
    <w:rsid w:val="0D14E3B6"/>
    <w:rsid w:val="0DF11988"/>
    <w:rsid w:val="0E2BF9EC"/>
    <w:rsid w:val="0E43E56B"/>
    <w:rsid w:val="0E7C35CD"/>
    <w:rsid w:val="0F1190A3"/>
    <w:rsid w:val="0F1321CA"/>
    <w:rsid w:val="0F1CB419"/>
    <w:rsid w:val="0F258FCD"/>
    <w:rsid w:val="0F393A4A"/>
    <w:rsid w:val="0F7B0632"/>
    <w:rsid w:val="0F97E564"/>
    <w:rsid w:val="101BE31A"/>
    <w:rsid w:val="101D4E7C"/>
    <w:rsid w:val="105F9D23"/>
    <w:rsid w:val="10F0C575"/>
    <w:rsid w:val="113AC8B6"/>
    <w:rsid w:val="11433C0C"/>
    <w:rsid w:val="115CEBCB"/>
    <w:rsid w:val="115E248A"/>
    <w:rsid w:val="11656953"/>
    <w:rsid w:val="11660EBC"/>
    <w:rsid w:val="117C4345"/>
    <w:rsid w:val="118B07BE"/>
    <w:rsid w:val="11ED8832"/>
    <w:rsid w:val="11EE14DF"/>
    <w:rsid w:val="125726CA"/>
    <w:rsid w:val="128C95D6"/>
    <w:rsid w:val="12CE6746"/>
    <w:rsid w:val="130139B4"/>
    <w:rsid w:val="1370ADC0"/>
    <w:rsid w:val="13D6489F"/>
    <w:rsid w:val="141987CB"/>
    <w:rsid w:val="141C5091"/>
    <w:rsid w:val="1429F4BE"/>
    <w:rsid w:val="14626530"/>
    <w:rsid w:val="149C1631"/>
    <w:rsid w:val="14ACEAA1"/>
    <w:rsid w:val="14BB69C8"/>
    <w:rsid w:val="14BD3DC0"/>
    <w:rsid w:val="14BDBB11"/>
    <w:rsid w:val="14F0C7E9"/>
    <w:rsid w:val="1562758A"/>
    <w:rsid w:val="158B227B"/>
    <w:rsid w:val="15C258F9"/>
    <w:rsid w:val="1638DA76"/>
    <w:rsid w:val="167DB0A2"/>
    <w:rsid w:val="16C41934"/>
    <w:rsid w:val="170E1A3F"/>
    <w:rsid w:val="1710B850"/>
    <w:rsid w:val="171EFD51"/>
    <w:rsid w:val="17472F79"/>
    <w:rsid w:val="17577056"/>
    <w:rsid w:val="1781EDAD"/>
    <w:rsid w:val="17A7BDB8"/>
    <w:rsid w:val="17AAF129"/>
    <w:rsid w:val="17CC2D4F"/>
    <w:rsid w:val="17E4DD37"/>
    <w:rsid w:val="1808829A"/>
    <w:rsid w:val="181667E2"/>
    <w:rsid w:val="18198103"/>
    <w:rsid w:val="1821AAF7"/>
    <w:rsid w:val="18277CE1"/>
    <w:rsid w:val="18348A64"/>
    <w:rsid w:val="18421DCF"/>
    <w:rsid w:val="18718BBD"/>
    <w:rsid w:val="1878187B"/>
    <w:rsid w:val="187D9E39"/>
    <w:rsid w:val="188388C4"/>
    <w:rsid w:val="188DE010"/>
    <w:rsid w:val="18B5D8DE"/>
    <w:rsid w:val="18D850B8"/>
    <w:rsid w:val="19436960"/>
    <w:rsid w:val="19707B38"/>
    <w:rsid w:val="198BE576"/>
    <w:rsid w:val="19A452FB"/>
    <w:rsid w:val="19BD7B58"/>
    <w:rsid w:val="19D51A42"/>
    <w:rsid w:val="1A0608B4"/>
    <w:rsid w:val="1A2D9630"/>
    <w:rsid w:val="1A671003"/>
    <w:rsid w:val="1A85F7B7"/>
    <w:rsid w:val="1A975738"/>
    <w:rsid w:val="1A998165"/>
    <w:rsid w:val="1AABFEA8"/>
    <w:rsid w:val="1AAF8952"/>
    <w:rsid w:val="1AB12A48"/>
    <w:rsid w:val="1AE4C117"/>
    <w:rsid w:val="1AEBDE73"/>
    <w:rsid w:val="1B0C4B99"/>
    <w:rsid w:val="1B40235C"/>
    <w:rsid w:val="1B5121C5"/>
    <w:rsid w:val="1B60096D"/>
    <w:rsid w:val="1B7DB5AF"/>
    <w:rsid w:val="1BF332C0"/>
    <w:rsid w:val="1C1BEC32"/>
    <w:rsid w:val="1C4B85AD"/>
    <w:rsid w:val="1C656672"/>
    <w:rsid w:val="1C6E08AD"/>
    <w:rsid w:val="1C7DD50B"/>
    <w:rsid w:val="1CA09686"/>
    <w:rsid w:val="1CDBF3BD"/>
    <w:rsid w:val="1CE5F17A"/>
    <w:rsid w:val="1D1EC532"/>
    <w:rsid w:val="1D718DC4"/>
    <w:rsid w:val="1D8F0321"/>
    <w:rsid w:val="1D95C6EB"/>
    <w:rsid w:val="1DA6BC14"/>
    <w:rsid w:val="1DC1567B"/>
    <w:rsid w:val="1DF7CA2C"/>
    <w:rsid w:val="1DFB1603"/>
    <w:rsid w:val="1E2882A1"/>
    <w:rsid w:val="1E29B81B"/>
    <w:rsid w:val="1E43B98A"/>
    <w:rsid w:val="1F1278E1"/>
    <w:rsid w:val="1F641751"/>
    <w:rsid w:val="1F96E664"/>
    <w:rsid w:val="1FB6030E"/>
    <w:rsid w:val="200AADAF"/>
    <w:rsid w:val="2013947F"/>
    <w:rsid w:val="20340757"/>
    <w:rsid w:val="2045BD19"/>
    <w:rsid w:val="206AA52D"/>
    <w:rsid w:val="206ED081"/>
    <w:rsid w:val="209EE177"/>
    <w:rsid w:val="20A353D9"/>
    <w:rsid w:val="20D18076"/>
    <w:rsid w:val="21125B6E"/>
    <w:rsid w:val="215B1FF7"/>
    <w:rsid w:val="215D8505"/>
    <w:rsid w:val="21638F46"/>
    <w:rsid w:val="21691470"/>
    <w:rsid w:val="219C8CE6"/>
    <w:rsid w:val="21A0C96F"/>
    <w:rsid w:val="21B522C0"/>
    <w:rsid w:val="21C88D3D"/>
    <w:rsid w:val="21E6B1E5"/>
    <w:rsid w:val="21F1CC32"/>
    <w:rsid w:val="2233F472"/>
    <w:rsid w:val="223B7DE6"/>
    <w:rsid w:val="231372D9"/>
    <w:rsid w:val="234E35D3"/>
    <w:rsid w:val="23551B05"/>
    <w:rsid w:val="23645D9E"/>
    <w:rsid w:val="2383D35C"/>
    <w:rsid w:val="23880CED"/>
    <w:rsid w:val="23D74E47"/>
    <w:rsid w:val="244F036B"/>
    <w:rsid w:val="245E1412"/>
    <w:rsid w:val="2481ABD7"/>
    <w:rsid w:val="248F1905"/>
    <w:rsid w:val="2493943D"/>
    <w:rsid w:val="24DE4853"/>
    <w:rsid w:val="2504A7FD"/>
    <w:rsid w:val="26041304"/>
    <w:rsid w:val="261C8770"/>
    <w:rsid w:val="26650828"/>
    <w:rsid w:val="2671406D"/>
    <w:rsid w:val="26BFADAF"/>
    <w:rsid w:val="27096D98"/>
    <w:rsid w:val="270EEF09"/>
    <w:rsid w:val="27648337"/>
    <w:rsid w:val="27993EF1"/>
    <w:rsid w:val="27E62ED7"/>
    <w:rsid w:val="27F3591F"/>
    <w:rsid w:val="281EA664"/>
    <w:rsid w:val="281FE504"/>
    <w:rsid w:val="2847E559"/>
    <w:rsid w:val="285B7E10"/>
    <w:rsid w:val="2868ABAC"/>
    <w:rsid w:val="28AF26A5"/>
    <w:rsid w:val="28BE7A3E"/>
    <w:rsid w:val="29AF625C"/>
    <w:rsid w:val="29B2DC23"/>
    <w:rsid w:val="29CB752E"/>
    <w:rsid w:val="29D0364F"/>
    <w:rsid w:val="29DA7CD0"/>
    <w:rsid w:val="29F74E71"/>
    <w:rsid w:val="2A36E86F"/>
    <w:rsid w:val="2A432F07"/>
    <w:rsid w:val="2A50A2F7"/>
    <w:rsid w:val="2AA60FC4"/>
    <w:rsid w:val="2AD624C1"/>
    <w:rsid w:val="2AD9990B"/>
    <w:rsid w:val="2AE3EDD7"/>
    <w:rsid w:val="2AFA2AA1"/>
    <w:rsid w:val="2AFA86B2"/>
    <w:rsid w:val="2B2D791C"/>
    <w:rsid w:val="2B2DFA29"/>
    <w:rsid w:val="2B4F1FF1"/>
    <w:rsid w:val="2B509056"/>
    <w:rsid w:val="2B695BC5"/>
    <w:rsid w:val="2B7621BD"/>
    <w:rsid w:val="2BBFEA65"/>
    <w:rsid w:val="2C47F7C9"/>
    <w:rsid w:val="2C7905A6"/>
    <w:rsid w:val="2C84B64B"/>
    <w:rsid w:val="2C867CEF"/>
    <w:rsid w:val="2CCC29EB"/>
    <w:rsid w:val="2CCFB824"/>
    <w:rsid w:val="2D5BBAC6"/>
    <w:rsid w:val="2D7F0064"/>
    <w:rsid w:val="2D8D826F"/>
    <w:rsid w:val="2D98DA5A"/>
    <w:rsid w:val="2DEF3377"/>
    <w:rsid w:val="2E16E4CA"/>
    <w:rsid w:val="2E28ADE7"/>
    <w:rsid w:val="2E9EA6EF"/>
    <w:rsid w:val="2ECE77D3"/>
    <w:rsid w:val="2F07BD9C"/>
    <w:rsid w:val="2F29C334"/>
    <w:rsid w:val="2F2B62EA"/>
    <w:rsid w:val="2F530A6E"/>
    <w:rsid w:val="3001BC17"/>
    <w:rsid w:val="3024ACAA"/>
    <w:rsid w:val="30935B88"/>
    <w:rsid w:val="30B6D806"/>
    <w:rsid w:val="30BC8389"/>
    <w:rsid w:val="30D07B1C"/>
    <w:rsid w:val="30E670B8"/>
    <w:rsid w:val="31598120"/>
    <w:rsid w:val="31782125"/>
    <w:rsid w:val="3224B8A6"/>
    <w:rsid w:val="3227E3EC"/>
    <w:rsid w:val="322F2BE9"/>
    <w:rsid w:val="324D6616"/>
    <w:rsid w:val="326A2F69"/>
    <w:rsid w:val="32824119"/>
    <w:rsid w:val="3297F94C"/>
    <w:rsid w:val="32A75210"/>
    <w:rsid w:val="32D19838"/>
    <w:rsid w:val="32E3D32B"/>
    <w:rsid w:val="32E4AAF0"/>
    <w:rsid w:val="32F18F33"/>
    <w:rsid w:val="33694691"/>
    <w:rsid w:val="33811180"/>
    <w:rsid w:val="338E1065"/>
    <w:rsid w:val="3393CE1F"/>
    <w:rsid w:val="33DE6230"/>
    <w:rsid w:val="33FED40D"/>
    <w:rsid w:val="341E117A"/>
    <w:rsid w:val="3429CEB9"/>
    <w:rsid w:val="342CB381"/>
    <w:rsid w:val="34432271"/>
    <w:rsid w:val="3479C392"/>
    <w:rsid w:val="347FA38C"/>
    <w:rsid w:val="357A3291"/>
    <w:rsid w:val="3587CDD5"/>
    <w:rsid w:val="35B14F5F"/>
    <w:rsid w:val="35D20BA9"/>
    <w:rsid w:val="35DEF2D2"/>
    <w:rsid w:val="35DF56C9"/>
    <w:rsid w:val="35E8C26B"/>
    <w:rsid w:val="36463831"/>
    <w:rsid w:val="36A0E753"/>
    <w:rsid w:val="36D41D06"/>
    <w:rsid w:val="36DCC8FA"/>
    <w:rsid w:val="36FD34A4"/>
    <w:rsid w:val="373674CF"/>
    <w:rsid w:val="377AC333"/>
    <w:rsid w:val="3865F6A9"/>
    <w:rsid w:val="388CFFC2"/>
    <w:rsid w:val="388D9592"/>
    <w:rsid w:val="39073AD0"/>
    <w:rsid w:val="390C0A8C"/>
    <w:rsid w:val="39169394"/>
    <w:rsid w:val="3920632D"/>
    <w:rsid w:val="3923D1D4"/>
    <w:rsid w:val="39288D21"/>
    <w:rsid w:val="3A28D023"/>
    <w:rsid w:val="3AD4B791"/>
    <w:rsid w:val="3B6A3217"/>
    <w:rsid w:val="3BC4A084"/>
    <w:rsid w:val="3BD92263"/>
    <w:rsid w:val="3BF1B730"/>
    <w:rsid w:val="3C09E5F2"/>
    <w:rsid w:val="3C4E3456"/>
    <w:rsid w:val="3C4F3A78"/>
    <w:rsid w:val="3CDBD640"/>
    <w:rsid w:val="3CDD3708"/>
    <w:rsid w:val="3CE8EBE0"/>
    <w:rsid w:val="3D032BAC"/>
    <w:rsid w:val="3D805BE5"/>
    <w:rsid w:val="3DAA8F7B"/>
    <w:rsid w:val="3DCF0B73"/>
    <w:rsid w:val="3DDAABF3"/>
    <w:rsid w:val="3DFAE58A"/>
    <w:rsid w:val="3E195C71"/>
    <w:rsid w:val="3E7479BE"/>
    <w:rsid w:val="3E8B845E"/>
    <w:rsid w:val="3EA87454"/>
    <w:rsid w:val="3EAAC218"/>
    <w:rsid w:val="3EB74826"/>
    <w:rsid w:val="3EF3798F"/>
    <w:rsid w:val="3F1DAE95"/>
    <w:rsid w:val="3F606C3A"/>
    <w:rsid w:val="3FA7E53D"/>
    <w:rsid w:val="3FBF1960"/>
    <w:rsid w:val="3FC8AB90"/>
    <w:rsid w:val="40594781"/>
    <w:rsid w:val="406096A3"/>
    <w:rsid w:val="4071088E"/>
    <w:rsid w:val="409BB3AA"/>
    <w:rsid w:val="409DC88E"/>
    <w:rsid w:val="41637795"/>
    <w:rsid w:val="4177BEF3"/>
    <w:rsid w:val="41B367AC"/>
    <w:rsid w:val="41C54DA8"/>
    <w:rsid w:val="420663B7"/>
    <w:rsid w:val="42AE1D16"/>
    <w:rsid w:val="42BD75DA"/>
    <w:rsid w:val="432B9562"/>
    <w:rsid w:val="4373FE7F"/>
    <w:rsid w:val="438A44C8"/>
    <w:rsid w:val="43E5B2B9"/>
    <w:rsid w:val="43FBC33A"/>
    <w:rsid w:val="4459463B"/>
    <w:rsid w:val="4477C641"/>
    <w:rsid w:val="448EEF17"/>
    <w:rsid w:val="449C1CB3"/>
    <w:rsid w:val="44F5EE64"/>
    <w:rsid w:val="4539B81F"/>
    <w:rsid w:val="4542A24A"/>
    <w:rsid w:val="454479B1"/>
    <w:rsid w:val="46265B1F"/>
    <w:rsid w:val="465444F6"/>
    <w:rsid w:val="4680B30C"/>
    <w:rsid w:val="468C76AD"/>
    <w:rsid w:val="469EAC27"/>
    <w:rsid w:val="46AA5768"/>
    <w:rsid w:val="46E04A12"/>
    <w:rsid w:val="47041EAB"/>
    <w:rsid w:val="4748FBB1"/>
    <w:rsid w:val="47A7DCD5"/>
    <w:rsid w:val="47C78E19"/>
    <w:rsid w:val="47CA2C94"/>
    <w:rsid w:val="4805750C"/>
    <w:rsid w:val="484BECD9"/>
    <w:rsid w:val="486D5049"/>
    <w:rsid w:val="489AD01B"/>
    <w:rsid w:val="48B2778F"/>
    <w:rsid w:val="48BBA15C"/>
    <w:rsid w:val="48BE2251"/>
    <w:rsid w:val="48D17B13"/>
    <w:rsid w:val="48DEA74F"/>
    <w:rsid w:val="4910C132"/>
    <w:rsid w:val="4942AC4A"/>
    <w:rsid w:val="4947E820"/>
    <w:rsid w:val="495CB40C"/>
    <w:rsid w:val="496E3AEB"/>
    <w:rsid w:val="49828668"/>
    <w:rsid w:val="49A1456D"/>
    <w:rsid w:val="49A2EBC2"/>
    <w:rsid w:val="49DCF412"/>
    <w:rsid w:val="49FED99E"/>
    <w:rsid w:val="4A7DC3B6"/>
    <w:rsid w:val="4A8E32ED"/>
    <w:rsid w:val="4A96DDA7"/>
    <w:rsid w:val="4AB92EFB"/>
    <w:rsid w:val="4AD00429"/>
    <w:rsid w:val="4B31F0AC"/>
    <w:rsid w:val="4B3E6214"/>
    <w:rsid w:val="4B463748"/>
    <w:rsid w:val="4B5C84C8"/>
    <w:rsid w:val="4BD7A7BB"/>
    <w:rsid w:val="4BED7619"/>
    <w:rsid w:val="4C0F992E"/>
    <w:rsid w:val="4C10D1ED"/>
    <w:rsid w:val="4C1937C2"/>
    <w:rsid w:val="4C54FF5C"/>
    <w:rsid w:val="4C6E6FD3"/>
    <w:rsid w:val="4C6F51ED"/>
    <w:rsid w:val="4C9A9956"/>
    <w:rsid w:val="4C9D6669"/>
    <w:rsid w:val="4CB6DD4E"/>
    <w:rsid w:val="4CE1A00E"/>
    <w:rsid w:val="4CF58530"/>
    <w:rsid w:val="4D2CFEDB"/>
    <w:rsid w:val="4D50EC43"/>
    <w:rsid w:val="4D581B13"/>
    <w:rsid w:val="4D8E8843"/>
    <w:rsid w:val="4DAB698F"/>
    <w:rsid w:val="4DFB3D46"/>
    <w:rsid w:val="4E00ADA9"/>
    <w:rsid w:val="4E028C3D"/>
    <w:rsid w:val="4E3822E1"/>
    <w:rsid w:val="4E8B4B2B"/>
    <w:rsid w:val="4EC05B14"/>
    <w:rsid w:val="4F31F7D3"/>
    <w:rsid w:val="4F4739F0"/>
    <w:rsid w:val="4F5F9804"/>
    <w:rsid w:val="4F6D8C4D"/>
    <w:rsid w:val="4F8CA01E"/>
    <w:rsid w:val="4F9304BE"/>
    <w:rsid w:val="4FA3754C"/>
    <w:rsid w:val="4FD7509B"/>
    <w:rsid w:val="5010CC80"/>
    <w:rsid w:val="5011D337"/>
    <w:rsid w:val="502FECEF"/>
    <w:rsid w:val="50C8F002"/>
    <w:rsid w:val="50E6A81E"/>
    <w:rsid w:val="51420D33"/>
    <w:rsid w:val="516FBE6D"/>
    <w:rsid w:val="5178694A"/>
    <w:rsid w:val="519C2D29"/>
    <w:rsid w:val="51A065D0"/>
    <w:rsid w:val="51AE1243"/>
    <w:rsid w:val="51EFC6ED"/>
    <w:rsid w:val="52054A9A"/>
    <w:rsid w:val="521750F3"/>
    <w:rsid w:val="5260721A"/>
    <w:rsid w:val="52699895"/>
    <w:rsid w:val="52767217"/>
    <w:rsid w:val="528299E8"/>
    <w:rsid w:val="52A1EF8C"/>
    <w:rsid w:val="52B54C45"/>
    <w:rsid w:val="52DB160E"/>
    <w:rsid w:val="52E6228C"/>
    <w:rsid w:val="52FD974F"/>
    <w:rsid w:val="530CF675"/>
    <w:rsid w:val="5330A5AB"/>
    <w:rsid w:val="5362A042"/>
    <w:rsid w:val="53AA77EF"/>
    <w:rsid w:val="53B8CD81"/>
    <w:rsid w:val="53C61D03"/>
    <w:rsid w:val="53C75C97"/>
    <w:rsid w:val="53D33012"/>
    <w:rsid w:val="53F37AA0"/>
    <w:rsid w:val="540568F6"/>
    <w:rsid w:val="541DA879"/>
    <w:rsid w:val="543BEAA6"/>
    <w:rsid w:val="545EAB40"/>
    <w:rsid w:val="548B3947"/>
    <w:rsid w:val="54900352"/>
    <w:rsid w:val="54982D5F"/>
    <w:rsid w:val="54A497EF"/>
    <w:rsid w:val="54E52B45"/>
    <w:rsid w:val="552F0B57"/>
    <w:rsid w:val="553DA806"/>
    <w:rsid w:val="554736CC"/>
    <w:rsid w:val="556C5837"/>
    <w:rsid w:val="56285F32"/>
    <w:rsid w:val="56449737"/>
    <w:rsid w:val="56C9B091"/>
    <w:rsid w:val="57A7C97D"/>
    <w:rsid w:val="57A9ACD2"/>
    <w:rsid w:val="57C0C9BA"/>
    <w:rsid w:val="57D10872"/>
    <w:rsid w:val="57F1CEC5"/>
    <w:rsid w:val="5811F7D8"/>
    <w:rsid w:val="5814ABD5"/>
    <w:rsid w:val="584B5695"/>
    <w:rsid w:val="5858D659"/>
    <w:rsid w:val="58B28B24"/>
    <w:rsid w:val="58BE005C"/>
    <w:rsid w:val="58DD087B"/>
    <w:rsid w:val="59357053"/>
    <w:rsid w:val="593C09C5"/>
    <w:rsid w:val="59A4270E"/>
    <w:rsid w:val="59AB5553"/>
    <w:rsid w:val="59CDAE4A"/>
    <w:rsid w:val="5A027C7A"/>
    <w:rsid w:val="5A08BC64"/>
    <w:rsid w:val="5A1DED16"/>
    <w:rsid w:val="5A3FA366"/>
    <w:rsid w:val="5A4993C7"/>
    <w:rsid w:val="5A901878"/>
    <w:rsid w:val="5AB48C39"/>
    <w:rsid w:val="5AD7404B"/>
    <w:rsid w:val="5AF64544"/>
    <w:rsid w:val="5B54C344"/>
    <w:rsid w:val="5B60748B"/>
    <w:rsid w:val="5B68EF36"/>
    <w:rsid w:val="5B7CE541"/>
    <w:rsid w:val="5BD5E84D"/>
    <w:rsid w:val="5BE56428"/>
    <w:rsid w:val="5C217BF9"/>
    <w:rsid w:val="5C6C4623"/>
    <w:rsid w:val="5CAFA591"/>
    <w:rsid w:val="5D6A574E"/>
    <w:rsid w:val="5DA59B95"/>
    <w:rsid w:val="5DB03921"/>
    <w:rsid w:val="5DB42756"/>
    <w:rsid w:val="5DB75E12"/>
    <w:rsid w:val="5DE00754"/>
    <w:rsid w:val="5E25B63B"/>
    <w:rsid w:val="5EB48603"/>
    <w:rsid w:val="5EBA0C73"/>
    <w:rsid w:val="5EC8C8CC"/>
    <w:rsid w:val="5ED4F0B5"/>
    <w:rsid w:val="5EE0A0D6"/>
    <w:rsid w:val="5F0F8A5E"/>
    <w:rsid w:val="5F3911C5"/>
    <w:rsid w:val="5F82E983"/>
    <w:rsid w:val="600C4AC9"/>
    <w:rsid w:val="60505664"/>
    <w:rsid w:val="6064658D"/>
    <w:rsid w:val="6066EEB0"/>
    <w:rsid w:val="606E4DEC"/>
    <w:rsid w:val="60B7FD86"/>
    <w:rsid w:val="61555DFD"/>
    <w:rsid w:val="6157D08A"/>
    <w:rsid w:val="61682296"/>
    <w:rsid w:val="61F0DA5F"/>
    <w:rsid w:val="61F31B04"/>
    <w:rsid w:val="62211C65"/>
    <w:rsid w:val="627AC8ED"/>
    <w:rsid w:val="62B7FA0F"/>
    <w:rsid w:val="62D40D75"/>
    <w:rsid w:val="62F12E5E"/>
    <w:rsid w:val="6308B046"/>
    <w:rsid w:val="6387F726"/>
    <w:rsid w:val="63EF9E48"/>
    <w:rsid w:val="64868CA0"/>
    <w:rsid w:val="64A896FE"/>
    <w:rsid w:val="6509ED59"/>
    <w:rsid w:val="650A78B8"/>
    <w:rsid w:val="654B5576"/>
    <w:rsid w:val="6558BD27"/>
    <w:rsid w:val="658C466E"/>
    <w:rsid w:val="659653D0"/>
    <w:rsid w:val="65A37BCB"/>
    <w:rsid w:val="6615A131"/>
    <w:rsid w:val="66275096"/>
    <w:rsid w:val="66F0884C"/>
    <w:rsid w:val="6725C883"/>
    <w:rsid w:val="677161F9"/>
    <w:rsid w:val="67797ACB"/>
    <w:rsid w:val="679AACF3"/>
    <w:rsid w:val="67C49F81"/>
    <w:rsid w:val="67D6E3DF"/>
    <w:rsid w:val="67F688DF"/>
    <w:rsid w:val="682C21A6"/>
    <w:rsid w:val="6834A096"/>
    <w:rsid w:val="686FBF64"/>
    <w:rsid w:val="68815BBB"/>
    <w:rsid w:val="6884BD69"/>
    <w:rsid w:val="68A26DA1"/>
    <w:rsid w:val="68BCDE8E"/>
    <w:rsid w:val="68D125F8"/>
    <w:rsid w:val="691D06C2"/>
    <w:rsid w:val="693ED6D7"/>
    <w:rsid w:val="69509DF7"/>
    <w:rsid w:val="69862C74"/>
    <w:rsid w:val="6A53B928"/>
    <w:rsid w:val="6A5FB791"/>
    <w:rsid w:val="6AA014AB"/>
    <w:rsid w:val="6AEBBF61"/>
    <w:rsid w:val="6B6F30EC"/>
    <w:rsid w:val="6BC43214"/>
    <w:rsid w:val="6BD7576F"/>
    <w:rsid w:val="6BF50946"/>
    <w:rsid w:val="6C37BA91"/>
    <w:rsid w:val="6C718822"/>
    <w:rsid w:val="6C81C899"/>
    <w:rsid w:val="6C974C21"/>
    <w:rsid w:val="6CABAB24"/>
    <w:rsid w:val="6CB68E55"/>
    <w:rsid w:val="6CC07710"/>
    <w:rsid w:val="6CCD9318"/>
    <w:rsid w:val="6D31D74E"/>
    <w:rsid w:val="6D3DFEDC"/>
    <w:rsid w:val="6D490A3F"/>
    <w:rsid w:val="6D4A1F55"/>
    <w:rsid w:val="6D582E8C"/>
    <w:rsid w:val="6DA4971B"/>
    <w:rsid w:val="6DAD6D0E"/>
    <w:rsid w:val="6DE9CE09"/>
    <w:rsid w:val="6E014735"/>
    <w:rsid w:val="6E0BD3CE"/>
    <w:rsid w:val="6E2642DD"/>
    <w:rsid w:val="6E3674F5"/>
    <w:rsid w:val="6E933EBF"/>
    <w:rsid w:val="6ECF0358"/>
    <w:rsid w:val="6EE4DAA0"/>
    <w:rsid w:val="6F0EF831"/>
    <w:rsid w:val="6F12BFB8"/>
    <w:rsid w:val="6F1FE8C1"/>
    <w:rsid w:val="6F2B78B0"/>
    <w:rsid w:val="6F6F5B53"/>
    <w:rsid w:val="6FA3DAC4"/>
    <w:rsid w:val="6FA490A4"/>
    <w:rsid w:val="6FB21A64"/>
    <w:rsid w:val="706D8512"/>
    <w:rsid w:val="706F0349"/>
    <w:rsid w:val="708880E3"/>
    <w:rsid w:val="709246D7"/>
    <w:rsid w:val="70AAE43D"/>
    <w:rsid w:val="70C74911"/>
    <w:rsid w:val="70CBD2F1"/>
    <w:rsid w:val="7121E443"/>
    <w:rsid w:val="7171D604"/>
    <w:rsid w:val="71A0B596"/>
    <w:rsid w:val="71A4661E"/>
    <w:rsid w:val="7201C942"/>
    <w:rsid w:val="7217A655"/>
    <w:rsid w:val="7233D35F"/>
    <w:rsid w:val="725D8ECB"/>
    <w:rsid w:val="72B25ACC"/>
    <w:rsid w:val="72FF9D81"/>
    <w:rsid w:val="73124188"/>
    <w:rsid w:val="731C0875"/>
    <w:rsid w:val="732245D3"/>
    <w:rsid w:val="7339EACA"/>
    <w:rsid w:val="7393AFF3"/>
    <w:rsid w:val="73E284FF"/>
    <w:rsid w:val="73FEE9D3"/>
    <w:rsid w:val="74102DA9"/>
    <w:rsid w:val="742312A7"/>
    <w:rsid w:val="74347439"/>
    <w:rsid w:val="7447C69A"/>
    <w:rsid w:val="749A1D20"/>
    <w:rsid w:val="74ADAB26"/>
    <w:rsid w:val="755C6C92"/>
    <w:rsid w:val="756EE0F1"/>
    <w:rsid w:val="759CBDBA"/>
    <w:rsid w:val="75A049DA"/>
    <w:rsid w:val="75BC634B"/>
    <w:rsid w:val="75FC6501"/>
    <w:rsid w:val="763E23EA"/>
    <w:rsid w:val="7642AE5F"/>
    <w:rsid w:val="764956D9"/>
    <w:rsid w:val="76497B87"/>
    <w:rsid w:val="76533C19"/>
    <w:rsid w:val="76659FF1"/>
    <w:rsid w:val="7666770A"/>
    <w:rsid w:val="76888D2D"/>
    <w:rsid w:val="76962D2B"/>
    <w:rsid w:val="76BFB358"/>
    <w:rsid w:val="76C9D32B"/>
    <w:rsid w:val="76D46045"/>
    <w:rsid w:val="76DBE101"/>
    <w:rsid w:val="7701885B"/>
    <w:rsid w:val="770398AD"/>
    <w:rsid w:val="770AB152"/>
    <w:rsid w:val="77368A95"/>
    <w:rsid w:val="77536B31"/>
    <w:rsid w:val="77833B70"/>
    <w:rsid w:val="7785CBEF"/>
    <w:rsid w:val="77DE7402"/>
    <w:rsid w:val="77E54BE8"/>
    <w:rsid w:val="7811EEAB"/>
    <w:rsid w:val="7866C5A5"/>
    <w:rsid w:val="788FED7D"/>
    <w:rsid w:val="789F690E"/>
    <w:rsid w:val="79060D3C"/>
    <w:rsid w:val="7A263F42"/>
    <w:rsid w:val="7A3B396F"/>
    <w:rsid w:val="7A4DDF21"/>
    <w:rsid w:val="7A6372A0"/>
    <w:rsid w:val="7A6F93C2"/>
    <w:rsid w:val="7A7A33F2"/>
    <w:rsid w:val="7A81545A"/>
    <w:rsid w:val="7ABEB832"/>
    <w:rsid w:val="7AC17F17"/>
    <w:rsid w:val="7ADC8E91"/>
    <w:rsid w:val="7AED30CD"/>
    <w:rsid w:val="7B5075F1"/>
    <w:rsid w:val="7B7A7427"/>
    <w:rsid w:val="7B99F506"/>
    <w:rsid w:val="7B9EC78D"/>
    <w:rsid w:val="7BBDCFF6"/>
    <w:rsid w:val="7BD709D0"/>
    <w:rsid w:val="7C593D12"/>
    <w:rsid w:val="7C661558"/>
    <w:rsid w:val="7CC54CE5"/>
    <w:rsid w:val="7CE159D7"/>
    <w:rsid w:val="7D126993"/>
    <w:rsid w:val="7D4FA749"/>
    <w:rsid w:val="7D6F9DD3"/>
    <w:rsid w:val="7DFBBFAD"/>
    <w:rsid w:val="7DFF75BF"/>
    <w:rsid w:val="7E172D8B"/>
    <w:rsid w:val="7E567B36"/>
    <w:rsid w:val="7E625914"/>
    <w:rsid w:val="7EDDC02B"/>
    <w:rsid w:val="7EFABB22"/>
    <w:rsid w:val="7F04C8F3"/>
    <w:rsid w:val="7F0B6E34"/>
    <w:rsid w:val="7F0FC6C4"/>
    <w:rsid w:val="7F2C9865"/>
    <w:rsid w:val="7F36E3C3"/>
    <w:rsid w:val="7F3AEA09"/>
    <w:rsid w:val="7F65DDD2"/>
    <w:rsid w:val="7F822802"/>
    <w:rsid w:val="7FEEC1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8E026"/>
  <w15:chartTrackingRefBased/>
  <w15:docId w15:val="{7D3E20E8-C58A-4060-98E7-282D9E30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3BF"/>
    <w:pPr>
      <w:spacing w:line="256" w:lineRule="auto"/>
    </w:p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rsid w:val="00AC5883"/>
    <w:pPr>
      <w:numPr>
        <w:numId w:val="9"/>
      </w:numPr>
      <w:spacing w:after="120" w:line="259" w:lineRule="auto"/>
    </w:pPr>
    <w:rPr>
      <w:color w:val="595959" w:themeColor="text1" w:themeTint="A6"/>
      <w:sz w:val="30"/>
      <w:szCs w:val="30"/>
      <w:lang w:val="en-US"/>
    </w:rPr>
  </w:style>
  <w:style w:type="paragraph" w:styleId="ListParagraph">
    <w:name w:val="List Paragraph"/>
    <w:basedOn w:val="Normal"/>
    <w:uiPriority w:val="34"/>
    <w:unhideWhenUsed/>
    <w:qFormat/>
    <w:rsid w:val="00AC5883"/>
    <w:pPr>
      <w:spacing w:after="120" w:line="259" w:lineRule="auto"/>
      <w:ind w:left="720"/>
      <w:contextualSpacing/>
    </w:pPr>
    <w:rPr>
      <w:color w:val="595959" w:themeColor="text1" w:themeTint="A6"/>
      <w:sz w:val="30"/>
      <w:szCs w:val="30"/>
      <w:lang w:val="en-US"/>
    </w:rPr>
  </w:style>
  <w:style w:type="paragraph" w:styleId="BalloonText">
    <w:name w:val="Balloon Text"/>
    <w:basedOn w:val="Normal"/>
    <w:link w:val="BalloonTextChar"/>
    <w:uiPriority w:val="99"/>
    <w:semiHidden/>
    <w:unhideWhenUsed/>
    <w:rsid w:val="00AC5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883"/>
    <w:rPr>
      <w:rFonts w:ascii="Segoe UI" w:hAnsi="Segoe UI" w:cs="Segoe UI"/>
      <w:sz w:val="18"/>
      <w:szCs w:val="18"/>
    </w:rPr>
  </w:style>
  <w:style w:type="paragraph" w:styleId="FootnoteText">
    <w:name w:val="footnote text"/>
    <w:basedOn w:val="Normal"/>
    <w:link w:val="FootnoteTextChar"/>
    <w:uiPriority w:val="99"/>
    <w:semiHidden/>
    <w:unhideWhenUsed/>
    <w:rsid w:val="004B26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2662"/>
    <w:rPr>
      <w:sz w:val="20"/>
      <w:szCs w:val="20"/>
    </w:rPr>
  </w:style>
  <w:style w:type="character" w:styleId="FootnoteReference">
    <w:name w:val="footnote reference"/>
    <w:basedOn w:val="DefaultParagraphFont"/>
    <w:uiPriority w:val="99"/>
    <w:semiHidden/>
    <w:unhideWhenUsed/>
    <w:rsid w:val="004B2662"/>
    <w:rPr>
      <w:vertAlign w:val="superscript"/>
    </w:rPr>
  </w:style>
  <w:style w:type="character" w:styleId="CommentReference">
    <w:name w:val="annotation reference"/>
    <w:basedOn w:val="DefaultParagraphFont"/>
    <w:uiPriority w:val="99"/>
    <w:semiHidden/>
    <w:unhideWhenUsed/>
    <w:rsid w:val="000E7AE5"/>
    <w:rPr>
      <w:sz w:val="16"/>
      <w:szCs w:val="16"/>
    </w:rPr>
  </w:style>
  <w:style w:type="paragraph" w:styleId="CommentText">
    <w:name w:val="annotation text"/>
    <w:basedOn w:val="Normal"/>
    <w:link w:val="CommentTextChar"/>
    <w:uiPriority w:val="99"/>
    <w:unhideWhenUsed/>
    <w:rsid w:val="000E7AE5"/>
    <w:pPr>
      <w:spacing w:line="240" w:lineRule="auto"/>
    </w:pPr>
    <w:rPr>
      <w:sz w:val="20"/>
      <w:szCs w:val="20"/>
    </w:rPr>
  </w:style>
  <w:style w:type="character" w:customStyle="1" w:styleId="CommentTextChar">
    <w:name w:val="Comment Text Char"/>
    <w:basedOn w:val="DefaultParagraphFont"/>
    <w:link w:val="CommentText"/>
    <w:uiPriority w:val="99"/>
    <w:rsid w:val="000E7AE5"/>
    <w:rPr>
      <w:sz w:val="20"/>
      <w:szCs w:val="20"/>
    </w:rPr>
  </w:style>
  <w:style w:type="paragraph" w:styleId="CommentSubject">
    <w:name w:val="annotation subject"/>
    <w:basedOn w:val="CommentText"/>
    <w:next w:val="CommentText"/>
    <w:link w:val="CommentSubjectChar"/>
    <w:uiPriority w:val="99"/>
    <w:semiHidden/>
    <w:unhideWhenUsed/>
    <w:rsid w:val="000E7AE5"/>
    <w:rPr>
      <w:b/>
      <w:bCs/>
    </w:rPr>
  </w:style>
  <w:style w:type="character" w:customStyle="1" w:styleId="CommentSubjectChar">
    <w:name w:val="Comment Subject Char"/>
    <w:basedOn w:val="CommentTextChar"/>
    <w:link w:val="CommentSubject"/>
    <w:uiPriority w:val="99"/>
    <w:semiHidden/>
    <w:rsid w:val="000E7AE5"/>
    <w:rPr>
      <w:b/>
      <w:bCs/>
      <w:sz w:val="20"/>
      <w:szCs w:val="20"/>
    </w:rPr>
  </w:style>
  <w:style w:type="paragraph" w:styleId="Header">
    <w:name w:val="header"/>
    <w:basedOn w:val="Normal"/>
    <w:link w:val="HeaderChar"/>
    <w:uiPriority w:val="99"/>
    <w:unhideWhenUsed/>
    <w:rsid w:val="007150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082"/>
  </w:style>
  <w:style w:type="paragraph" w:styleId="Footer">
    <w:name w:val="footer"/>
    <w:basedOn w:val="Normal"/>
    <w:link w:val="FooterChar"/>
    <w:uiPriority w:val="99"/>
    <w:unhideWhenUsed/>
    <w:rsid w:val="00715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082"/>
  </w:style>
  <w:style w:type="paragraph" w:styleId="Revision">
    <w:name w:val="Revision"/>
    <w:hidden/>
    <w:uiPriority w:val="99"/>
    <w:semiHidden/>
    <w:rsid w:val="00052785"/>
    <w:pPr>
      <w:spacing w:after="0" w:line="240" w:lineRule="auto"/>
    </w:pPr>
  </w:style>
  <w:style w:type="character" w:styleId="Hyperlink">
    <w:name w:val="Hyperlink"/>
    <w:basedOn w:val="DefaultParagraphFont"/>
    <w:uiPriority w:val="99"/>
    <w:unhideWhenUsed/>
    <w:rsid w:val="003461FD"/>
    <w:rPr>
      <w:color w:val="0563C1" w:themeColor="hyperlink"/>
      <w:u w:val="single"/>
    </w:rPr>
  </w:style>
  <w:style w:type="character" w:customStyle="1" w:styleId="UnresolvedMention1">
    <w:name w:val="Unresolved Mention1"/>
    <w:basedOn w:val="DefaultParagraphFont"/>
    <w:uiPriority w:val="99"/>
    <w:semiHidden/>
    <w:unhideWhenUsed/>
    <w:rsid w:val="003461FD"/>
    <w:rPr>
      <w:color w:val="605E5C"/>
      <w:shd w:val="clear" w:color="auto" w:fill="E1DFDD"/>
    </w:rPr>
  </w:style>
  <w:style w:type="character" w:customStyle="1" w:styleId="normaltextrun">
    <w:name w:val="normaltextrun"/>
    <w:basedOn w:val="DefaultParagraphFont"/>
    <w:rsid w:val="00EE2651"/>
  </w:style>
  <w:style w:type="character" w:customStyle="1" w:styleId="eop">
    <w:name w:val="eop"/>
    <w:basedOn w:val="DefaultParagraphFont"/>
    <w:rsid w:val="00EE2651"/>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1">
    <w:name w:val="Mention1"/>
    <w:basedOn w:val="DefaultParagraphFont"/>
    <w:uiPriority w:val="99"/>
    <w:unhideWhenUsed/>
    <w:rPr>
      <w:color w:val="2B579A"/>
      <w:shd w:val="clear" w:color="auto" w:fill="E6E6E6"/>
    </w:rPr>
  </w:style>
  <w:style w:type="paragraph" w:customStyle="1" w:styleId="paragraph">
    <w:name w:val="paragraph"/>
    <w:basedOn w:val="Normal"/>
    <w:rsid w:val="000E1B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E1B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A2EEC"/>
    <w:rPr>
      <w:color w:val="954F72" w:themeColor="followedHyperlink"/>
      <w:u w:val="single"/>
    </w:rPr>
  </w:style>
  <w:style w:type="paragraph" w:styleId="EndnoteText">
    <w:name w:val="endnote text"/>
    <w:basedOn w:val="Normal"/>
    <w:link w:val="EndnoteTextChar"/>
    <w:uiPriority w:val="99"/>
    <w:semiHidden/>
    <w:unhideWhenUsed/>
    <w:rsid w:val="00F013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1340"/>
    <w:rPr>
      <w:sz w:val="20"/>
      <w:szCs w:val="20"/>
    </w:rPr>
  </w:style>
  <w:style w:type="character" w:styleId="EndnoteReference">
    <w:name w:val="endnote reference"/>
    <w:basedOn w:val="DefaultParagraphFont"/>
    <w:uiPriority w:val="99"/>
    <w:semiHidden/>
    <w:unhideWhenUsed/>
    <w:rsid w:val="00F01340"/>
    <w:rPr>
      <w:vertAlign w:val="superscript"/>
    </w:rPr>
  </w:style>
  <w:style w:type="character" w:customStyle="1" w:styleId="ui-provider">
    <w:name w:val="ui-provider"/>
    <w:basedOn w:val="DefaultParagraphFont"/>
    <w:rsid w:val="00AA5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6055">
      <w:bodyDiv w:val="1"/>
      <w:marLeft w:val="0"/>
      <w:marRight w:val="0"/>
      <w:marTop w:val="0"/>
      <w:marBottom w:val="0"/>
      <w:divBdr>
        <w:top w:val="none" w:sz="0" w:space="0" w:color="auto"/>
        <w:left w:val="none" w:sz="0" w:space="0" w:color="auto"/>
        <w:bottom w:val="none" w:sz="0" w:space="0" w:color="auto"/>
        <w:right w:val="none" w:sz="0" w:space="0" w:color="auto"/>
      </w:divBdr>
    </w:div>
    <w:div w:id="178084300">
      <w:bodyDiv w:val="1"/>
      <w:marLeft w:val="0"/>
      <w:marRight w:val="0"/>
      <w:marTop w:val="0"/>
      <w:marBottom w:val="0"/>
      <w:divBdr>
        <w:top w:val="none" w:sz="0" w:space="0" w:color="auto"/>
        <w:left w:val="none" w:sz="0" w:space="0" w:color="auto"/>
        <w:bottom w:val="none" w:sz="0" w:space="0" w:color="auto"/>
        <w:right w:val="none" w:sz="0" w:space="0" w:color="auto"/>
      </w:divBdr>
    </w:div>
    <w:div w:id="236211892">
      <w:bodyDiv w:val="1"/>
      <w:marLeft w:val="0"/>
      <w:marRight w:val="0"/>
      <w:marTop w:val="0"/>
      <w:marBottom w:val="0"/>
      <w:divBdr>
        <w:top w:val="none" w:sz="0" w:space="0" w:color="auto"/>
        <w:left w:val="none" w:sz="0" w:space="0" w:color="auto"/>
        <w:bottom w:val="none" w:sz="0" w:space="0" w:color="auto"/>
        <w:right w:val="none" w:sz="0" w:space="0" w:color="auto"/>
      </w:divBdr>
    </w:div>
    <w:div w:id="251358614">
      <w:bodyDiv w:val="1"/>
      <w:marLeft w:val="0"/>
      <w:marRight w:val="0"/>
      <w:marTop w:val="0"/>
      <w:marBottom w:val="0"/>
      <w:divBdr>
        <w:top w:val="none" w:sz="0" w:space="0" w:color="auto"/>
        <w:left w:val="none" w:sz="0" w:space="0" w:color="auto"/>
        <w:bottom w:val="none" w:sz="0" w:space="0" w:color="auto"/>
        <w:right w:val="none" w:sz="0" w:space="0" w:color="auto"/>
      </w:divBdr>
      <w:divsChild>
        <w:div w:id="1903829508">
          <w:marLeft w:val="0"/>
          <w:marRight w:val="0"/>
          <w:marTop w:val="0"/>
          <w:marBottom w:val="0"/>
          <w:divBdr>
            <w:top w:val="none" w:sz="0" w:space="0" w:color="auto"/>
            <w:left w:val="none" w:sz="0" w:space="0" w:color="auto"/>
            <w:bottom w:val="none" w:sz="0" w:space="0" w:color="auto"/>
            <w:right w:val="none" w:sz="0" w:space="0" w:color="auto"/>
          </w:divBdr>
        </w:div>
        <w:div w:id="1929924707">
          <w:marLeft w:val="0"/>
          <w:marRight w:val="0"/>
          <w:marTop w:val="0"/>
          <w:marBottom w:val="0"/>
          <w:divBdr>
            <w:top w:val="none" w:sz="0" w:space="0" w:color="auto"/>
            <w:left w:val="none" w:sz="0" w:space="0" w:color="auto"/>
            <w:bottom w:val="none" w:sz="0" w:space="0" w:color="auto"/>
            <w:right w:val="none" w:sz="0" w:space="0" w:color="auto"/>
          </w:divBdr>
        </w:div>
      </w:divsChild>
    </w:div>
    <w:div w:id="337584692">
      <w:bodyDiv w:val="1"/>
      <w:marLeft w:val="0"/>
      <w:marRight w:val="0"/>
      <w:marTop w:val="0"/>
      <w:marBottom w:val="0"/>
      <w:divBdr>
        <w:top w:val="none" w:sz="0" w:space="0" w:color="auto"/>
        <w:left w:val="none" w:sz="0" w:space="0" w:color="auto"/>
        <w:bottom w:val="none" w:sz="0" w:space="0" w:color="auto"/>
        <w:right w:val="none" w:sz="0" w:space="0" w:color="auto"/>
      </w:divBdr>
    </w:div>
    <w:div w:id="529341496">
      <w:bodyDiv w:val="1"/>
      <w:marLeft w:val="0"/>
      <w:marRight w:val="0"/>
      <w:marTop w:val="0"/>
      <w:marBottom w:val="0"/>
      <w:divBdr>
        <w:top w:val="none" w:sz="0" w:space="0" w:color="auto"/>
        <w:left w:val="none" w:sz="0" w:space="0" w:color="auto"/>
        <w:bottom w:val="none" w:sz="0" w:space="0" w:color="auto"/>
        <w:right w:val="none" w:sz="0" w:space="0" w:color="auto"/>
      </w:divBdr>
    </w:div>
    <w:div w:id="560286774">
      <w:bodyDiv w:val="1"/>
      <w:marLeft w:val="0"/>
      <w:marRight w:val="0"/>
      <w:marTop w:val="0"/>
      <w:marBottom w:val="0"/>
      <w:divBdr>
        <w:top w:val="none" w:sz="0" w:space="0" w:color="auto"/>
        <w:left w:val="none" w:sz="0" w:space="0" w:color="auto"/>
        <w:bottom w:val="none" w:sz="0" w:space="0" w:color="auto"/>
        <w:right w:val="none" w:sz="0" w:space="0" w:color="auto"/>
      </w:divBdr>
    </w:div>
    <w:div w:id="593441983">
      <w:bodyDiv w:val="1"/>
      <w:marLeft w:val="0"/>
      <w:marRight w:val="0"/>
      <w:marTop w:val="0"/>
      <w:marBottom w:val="0"/>
      <w:divBdr>
        <w:top w:val="none" w:sz="0" w:space="0" w:color="auto"/>
        <w:left w:val="none" w:sz="0" w:space="0" w:color="auto"/>
        <w:bottom w:val="none" w:sz="0" w:space="0" w:color="auto"/>
        <w:right w:val="none" w:sz="0" w:space="0" w:color="auto"/>
      </w:divBdr>
    </w:div>
    <w:div w:id="610748506">
      <w:bodyDiv w:val="1"/>
      <w:marLeft w:val="0"/>
      <w:marRight w:val="0"/>
      <w:marTop w:val="0"/>
      <w:marBottom w:val="0"/>
      <w:divBdr>
        <w:top w:val="none" w:sz="0" w:space="0" w:color="auto"/>
        <w:left w:val="none" w:sz="0" w:space="0" w:color="auto"/>
        <w:bottom w:val="none" w:sz="0" w:space="0" w:color="auto"/>
        <w:right w:val="none" w:sz="0" w:space="0" w:color="auto"/>
      </w:divBdr>
      <w:divsChild>
        <w:div w:id="1268732815">
          <w:marLeft w:val="0"/>
          <w:marRight w:val="0"/>
          <w:marTop w:val="0"/>
          <w:marBottom w:val="0"/>
          <w:divBdr>
            <w:top w:val="none" w:sz="0" w:space="0" w:color="auto"/>
            <w:left w:val="none" w:sz="0" w:space="0" w:color="auto"/>
            <w:bottom w:val="none" w:sz="0" w:space="0" w:color="auto"/>
            <w:right w:val="none" w:sz="0" w:space="0" w:color="auto"/>
          </w:divBdr>
        </w:div>
        <w:div w:id="1351030367">
          <w:marLeft w:val="0"/>
          <w:marRight w:val="0"/>
          <w:marTop w:val="0"/>
          <w:marBottom w:val="0"/>
          <w:divBdr>
            <w:top w:val="none" w:sz="0" w:space="0" w:color="auto"/>
            <w:left w:val="none" w:sz="0" w:space="0" w:color="auto"/>
            <w:bottom w:val="none" w:sz="0" w:space="0" w:color="auto"/>
            <w:right w:val="none" w:sz="0" w:space="0" w:color="auto"/>
          </w:divBdr>
        </w:div>
      </w:divsChild>
    </w:div>
    <w:div w:id="646662645">
      <w:bodyDiv w:val="1"/>
      <w:marLeft w:val="0"/>
      <w:marRight w:val="0"/>
      <w:marTop w:val="0"/>
      <w:marBottom w:val="0"/>
      <w:divBdr>
        <w:top w:val="none" w:sz="0" w:space="0" w:color="auto"/>
        <w:left w:val="none" w:sz="0" w:space="0" w:color="auto"/>
        <w:bottom w:val="none" w:sz="0" w:space="0" w:color="auto"/>
        <w:right w:val="none" w:sz="0" w:space="0" w:color="auto"/>
      </w:divBdr>
      <w:divsChild>
        <w:div w:id="63648565">
          <w:marLeft w:val="0"/>
          <w:marRight w:val="0"/>
          <w:marTop w:val="0"/>
          <w:marBottom w:val="0"/>
          <w:divBdr>
            <w:top w:val="none" w:sz="0" w:space="0" w:color="auto"/>
            <w:left w:val="none" w:sz="0" w:space="0" w:color="auto"/>
            <w:bottom w:val="none" w:sz="0" w:space="0" w:color="auto"/>
            <w:right w:val="none" w:sz="0" w:space="0" w:color="auto"/>
          </w:divBdr>
        </w:div>
        <w:div w:id="191381038">
          <w:marLeft w:val="0"/>
          <w:marRight w:val="0"/>
          <w:marTop w:val="0"/>
          <w:marBottom w:val="0"/>
          <w:divBdr>
            <w:top w:val="none" w:sz="0" w:space="0" w:color="auto"/>
            <w:left w:val="none" w:sz="0" w:space="0" w:color="auto"/>
            <w:bottom w:val="none" w:sz="0" w:space="0" w:color="auto"/>
            <w:right w:val="none" w:sz="0" w:space="0" w:color="auto"/>
          </w:divBdr>
        </w:div>
        <w:div w:id="765076106">
          <w:marLeft w:val="0"/>
          <w:marRight w:val="0"/>
          <w:marTop w:val="0"/>
          <w:marBottom w:val="0"/>
          <w:divBdr>
            <w:top w:val="none" w:sz="0" w:space="0" w:color="auto"/>
            <w:left w:val="none" w:sz="0" w:space="0" w:color="auto"/>
            <w:bottom w:val="none" w:sz="0" w:space="0" w:color="auto"/>
            <w:right w:val="none" w:sz="0" w:space="0" w:color="auto"/>
          </w:divBdr>
        </w:div>
        <w:div w:id="1863978256">
          <w:marLeft w:val="0"/>
          <w:marRight w:val="0"/>
          <w:marTop w:val="0"/>
          <w:marBottom w:val="0"/>
          <w:divBdr>
            <w:top w:val="none" w:sz="0" w:space="0" w:color="auto"/>
            <w:left w:val="none" w:sz="0" w:space="0" w:color="auto"/>
            <w:bottom w:val="none" w:sz="0" w:space="0" w:color="auto"/>
            <w:right w:val="none" w:sz="0" w:space="0" w:color="auto"/>
          </w:divBdr>
        </w:div>
        <w:div w:id="2051758313">
          <w:marLeft w:val="0"/>
          <w:marRight w:val="0"/>
          <w:marTop w:val="0"/>
          <w:marBottom w:val="0"/>
          <w:divBdr>
            <w:top w:val="none" w:sz="0" w:space="0" w:color="auto"/>
            <w:left w:val="none" w:sz="0" w:space="0" w:color="auto"/>
            <w:bottom w:val="none" w:sz="0" w:space="0" w:color="auto"/>
            <w:right w:val="none" w:sz="0" w:space="0" w:color="auto"/>
          </w:divBdr>
        </w:div>
      </w:divsChild>
    </w:div>
    <w:div w:id="772476958">
      <w:bodyDiv w:val="1"/>
      <w:marLeft w:val="0"/>
      <w:marRight w:val="0"/>
      <w:marTop w:val="0"/>
      <w:marBottom w:val="0"/>
      <w:divBdr>
        <w:top w:val="none" w:sz="0" w:space="0" w:color="auto"/>
        <w:left w:val="none" w:sz="0" w:space="0" w:color="auto"/>
        <w:bottom w:val="none" w:sz="0" w:space="0" w:color="auto"/>
        <w:right w:val="none" w:sz="0" w:space="0" w:color="auto"/>
      </w:divBdr>
    </w:div>
    <w:div w:id="792871998">
      <w:bodyDiv w:val="1"/>
      <w:marLeft w:val="0"/>
      <w:marRight w:val="0"/>
      <w:marTop w:val="0"/>
      <w:marBottom w:val="0"/>
      <w:divBdr>
        <w:top w:val="none" w:sz="0" w:space="0" w:color="auto"/>
        <w:left w:val="none" w:sz="0" w:space="0" w:color="auto"/>
        <w:bottom w:val="none" w:sz="0" w:space="0" w:color="auto"/>
        <w:right w:val="none" w:sz="0" w:space="0" w:color="auto"/>
      </w:divBdr>
      <w:divsChild>
        <w:div w:id="24253507">
          <w:marLeft w:val="0"/>
          <w:marRight w:val="0"/>
          <w:marTop w:val="0"/>
          <w:marBottom w:val="0"/>
          <w:divBdr>
            <w:top w:val="none" w:sz="0" w:space="0" w:color="auto"/>
            <w:left w:val="none" w:sz="0" w:space="0" w:color="auto"/>
            <w:bottom w:val="none" w:sz="0" w:space="0" w:color="auto"/>
            <w:right w:val="none" w:sz="0" w:space="0" w:color="auto"/>
          </w:divBdr>
        </w:div>
        <w:div w:id="259995954">
          <w:marLeft w:val="0"/>
          <w:marRight w:val="0"/>
          <w:marTop w:val="0"/>
          <w:marBottom w:val="0"/>
          <w:divBdr>
            <w:top w:val="none" w:sz="0" w:space="0" w:color="auto"/>
            <w:left w:val="none" w:sz="0" w:space="0" w:color="auto"/>
            <w:bottom w:val="none" w:sz="0" w:space="0" w:color="auto"/>
            <w:right w:val="none" w:sz="0" w:space="0" w:color="auto"/>
          </w:divBdr>
        </w:div>
        <w:div w:id="378406837">
          <w:marLeft w:val="0"/>
          <w:marRight w:val="0"/>
          <w:marTop w:val="0"/>
          <w:marBottom w:val="0"/>
          <w:divBdr>
            <w:top w:val="none" w:sz="0" w:space="0" w:color="auto"/>
            <w:left w:val="none" w:sz="0" w:space="0" w:color="auto"/>
            <w:bottom w:val="none" w:sz="0" w:space="0" w:color="auto"/>
            <w:right w:val="none" w:sz="0" w:space="0" w:color="auto"/>
          </w:divBdr>
        </w:div>
        <w:div w:id="468009980">
          <w:marLeft w:val="0"/>
          <w:marRight w:val="0"/>
          <w:marTop w:val="0"/>
          <w:marBottom w:val="0"/>
          <w:divBdr>
            <w:top w:val="none" w:sz="0" w:space="0" w:color="auto"/>
            <w:left w:val="none" w:sz="0" w:space="0" w:color="auto"/>
            <w:bottom w:val="none" w:sz="0" w:space="0" w:color="auto"/>
            <w:right w:val="none" w:sz="0" w:space="0" w:color="auto"/>
          </w:divBdr>
        </w:div>
        <w:div w:id="592011200">
          <w:marLeft w:val="0"/>
          <w:marRight w:val="0"/>
          <w:marTop w:val="0"/>
          <w:marBottom w:val="0"/>
          <w:divBdr>
            <w:top w:val="none" w:sz="0" w:space="0" w:color="auto"/>
            <w:left w:val="none" w:sz="0" w:space="0" w:color="auto"/>
            <w:bottom w:val="none" w:sz="0" w:space="0" w:color="auto"/>
            <w:right w:val="none" w:sz="0" w:space="0" w:color="auto"/>
          </w:divBdr>
        </w:div>
        <w:div w:id="782577010">
          <w:marLeft w:val="0"/>
          <w:marRight w:val="0"/>
          <w:marTop w:val="0"/>
          <w:marBottom w:val="0"/>
          <w:divBdr>
            <w:top w:val="none" w:sz="0" w:space="0" w:color="auto"/>
            <w:left w:val="none" w:sz="0" w:space="0" w:color="auto"/>
            <w:bottom w:val="none" w:sz="0" w:space="0" w:color="auto"/>
            <w:right w:val="none" w:sz="0" w:space="0" w:color="auto"/>
          </w:divBdr>
        </w:div>
        <w:div w:id="933169206">
          <w:marLeft w:val="0"/>
          <w:marRight w:val="0"/>
          <w:marTop w:val="0"/>
          <w:marBottom w:val="0"/>
          <w:divBdr>
            <w:top w:val="none" w:sz="0" w:space="0" w:color="auto"/>
            <w:left w:val="none" w:sz="0" w:space="0" w:color="auto"/>
            <w:bottom w:val="none" w:sz="0" w:space="0" w:color="auto"/>
            <w:right w:val="none" w:sz="0" w:space="0" w:color="auto"/>
          </w:divBdr>
        </w:div>
        <w:div w:id="958604700">
          <w:marLeft w:val="0"/>
          <w:marRight w:val="0"/>
          <w:marTop w:val="0"/>
          <w:marBottom w:val="0"/>
          <w:divBdr>
            <w:top w:val="none" w:sz="0" w:space="0" w:color="auto"/>
            <w:left w:val="none" w:sz="0" w:space="0" w:color="auto"/>
            <w:bottom w:val="none" w:sz="0" w:space="0" w:color="auto"/>
            <w:right w:val="none" w:sz="0" w:space="0" w:color="auto"/>
          </w:divBdr>
        </w:div>
        <w:div w:id="1308121872">
          <w:marLeft w:val="0"/>
          <w:marRight w:val="0"/>
          <w:marTop w:val="0"/>
          <w:marBottom w:val="0"/>
          <w:divBdr>
            <w:top w:val="none" w:sz="0" w:space="0" w:color="auto"/>
            <w:left w:val="none" w:sz="0" w:space="0" w:color="auto"/>
            <w:bottom w:val="none" w:sz="0" w:space="0" w:color="auto"/>
            <w:right w:val="none" w:sz="0" w:space="0" w:color="auto"/>
          </w:divBdr>
        </w:div>
        <w:div w:id="1323317761">
          <w:marLeft w:val="0"/>
          <w:marRight w:val="0"/>
          <w:marTop w:val="0"/>
          <w:marBottom w:val="0"/>
          <w:divBdr>
            <w:top w:val="none" w:sz="0" w:space="0" w:color="auto"/>
            <w:left w:val="none" w:sz="0" w:space="0" w:color="auto"/>
            <w:bottom w:val="none" w:sz="0" w:space="0" w:color="auto"/>
            <w:right w:val="none" w:sz="0" w:space="0" w:color="auto"/>
          </w:divBdr>
        </w:div>
        <w:div w:id="1439374000">
          <w:marLeft w:val="0"/>
          <w:marRight w:val="0"/>
          <w:marTop w:val="0"/>
          <w:marBottom w:val="0"/>
          <w:divBdr>
            <w:top w:val="none" w:sz="0" w:space="0" w:color="auto"/>
            <w:left w:val="none" w:sz="0" w:space="0" w:color="auto"/>
            <w:bottom w:val="none" w:sz="0" w:space="0" w:color="auto"/>
            <w:right w:val="none" w:sz="0" w:space="0" w:color="auto"/>
          </w:divBdr>
        </w:div>
        <w:div w:id="1463841203">
          <w:marLeft w:val="0"/>
          <w:marRight w:val="0"/>
          <w:marTop w:val="0"/>
          <w:marBottom w:val="0"/>
          <w:divBdr>
            <w:top w:val="none" w:sz="0" w:space="0" w:color="auto"/>
            <w:left w:val="none" w:sz="0" w:space="0" w:color="auto"/>
            <w:bottom w:val="none" w:sz="0" w:space="0" w:color="auto"/>
            <w:right w:val="none" w:sz="0" w:space="0" w:color="auto"/>
          </w:divBdr>
        </w:div>
        <w:div w:id="1464154991">
          <w:marLeft w:val="0"/>
          <w:marRight w:val="0"/>
          <w:marTop w:val="0"/>
          <w:marBottom w:val="0"/>
          <w:divBdr>
            <w:top w:val="none" w:sz="0" w:space="0" w:color="auto"/>
            <w:left w:val="none" w:sz="0" w:space="0" w:color="auto"/>
            <w:bottom w:val="none" w:sz="0" w:space="0" w:color="auto"/>
            <w:right w:val="none" w:sz="0" w:space="0" w:color="auto"/>
          </w:divBdr>
        </w:div>
        <w:div w:id="1536842146">
          <w:marLeft w:val="0"/>
          <w:marRight w:val="0"/>
          <w:marTop w:val="0"/>
          <w:marBottom w:val="0"/>
          <w:divBdr>
            <w:top w:val="none" w:sz="0" w:space="0" w:color="auto"/>
            <w:left w:val="none" w:sz="0" w:space="0" w:color="auto"/>
            <w:bottom w:val="none" w:sz="0" w:space="0" w:color="auto"/>
            <w:right w:val="none" w:sz="0" w:space="0" w:color="auto"/>
          </w:divBdr>
        </w:div>
        <w:div w:id="1818759769">
          <w:marLeft w:val="0"/>
          <w:marRight w:val="0"/>
          <w:marTop w:val="0"/>
          <w:marBottom w:val="0"/>
          <w:divBdr>
            <w:top w:val="none" w:sz="0" w:space="0" w:color="auto"/>
            <w:left w:val="none" w:sz="0" w:space="0" w:color="auto"/>
            <w:bottom w:val="none" w:sz="0" w:space="0" w:color="auto"/>
            <w:right w:val="none" w:sz="0" w:space="0" w:color="auto"/>
          </w:divBdr>
        </w:div>
        <w:div w:id="1884974865">
          <w:marLeft w:val="0"/>
          <w:marRight w:val="0"/>
          <w:marTop w:val="0"/>
          <w:marBottom w:val="0"/>
          <w:divBdr>
            <w:top w:val="none" w:sz="0" w:space="0" w:color="auto"/>
            <w:left w:val="none" w:sz="0" w:space="0" w:color="auto"/>
            <w:bottom w:val="none" w:sz="0" w:space="0" w:color="auto"/>
            <w:right w:val="none" w:sz="0" w:space="0" w:color="auto"/>
          </w:divBdr>
        </w:div>
        <w:div w:id="1993558956">
          <w:marLeft w:val="0"/>
          <w:marRight w:val="0"/>
          <w:marTop w:val="0"/>
          <w:marBottom w:val="0"/>
          <w:divBdr>
            <w:top w:val="none" w:sz="0" w:space="0" w:color="auto"/>
            <w:left w:val="none" w:sz="0" w:space="0" w:color="auto"/>
            <w:bottom w:val="none" w:sz="0" w:space="0" w:color="auto"/>
            <w:right w:val="none" w:sz="0" w:space="0" w:color="auto"/>
          </w:divBdr>
        </w:div>
        <w:div w:id="2025472524">
          <w:marLeft w:val="0"/>
          <w:marRight w:val="0"/>
          <w:marTop w:val="0"/>
          <w:marBottom w:val="0"/>
          <w:divBdr>
            <w:top w:val="none" w:sz="0" w:space="0" w:color="auto"/>
            <w:left w:val="none" w:sz="0" w:space="0" w:color="auto"/>
            <w:bottom w:val="none" w:sz="0" w:space="0" w:color="auto"/>
            <w:right w:val="none" w:sz="0" w:space="0" w:color="auto"/>
          </w:divBdr>
        </w:div>
        <w:div w:id="2119251894">
          <w:marLeft w:val="0"/>
          <w:marRight w:val="0"/>
          <w:marTop w:val="0"/>
          <w:marBottom w:val="0"/>
          <w:divBdr>
            <w:top w:val="none" w:sz="0" w:space="0" w:color="auto"/>
            <w:left w:val="none" w:sz="0" w:space="0" w:color="auto"/>
            <w:bottom w:val="none" w:sz="0" w:space="0" w:color="auto"/>
            <w:right w:val="none" w:sz="0" w:space="0" w:color="auto"/>
          </w:divBdr>
        </w:div>
      </w:divsChild>
    </w:div>
    <w:div w:id="885534057">
      <w:bodyDiv w:val="1"/>
      <w:marLeft w:val="0"/>
      <w:marRight w:val="0"/>
      <w:marTop w:val="0"/>
      <w:marBottom w:val="0"/>
      <w:divBdr>
        <w:top w:val="none" w:sz="0" w:space="0" w:color="auto"/>
        <w:left w:val="none" w:sz="0" w:space="0" w:color="auto"/>
        <w:bottom w:val="none" w:sz="0" w:space="0" w:color="auto"/>
        <w:right w:val="none" w:sz="0" w:space="0" w:color="auto"/>
      </w:divBdr>
    </w:div>
    <w:div w:id="927494572">
      <w:bodyDiv w:val="1"/>
      <w:marLeft w:val="0"/>
      <w:marRight w:val="0"/>
      <w:marTop w:val="0"/>
      <w:marBottom w:val="0"/>
      <w:divBdr>
        <w:top w:val="none" w:sz="0" w:space="0" w:color="auto"/>
        <w:left w:val="none" w:sz="0" w:space="0" w:color="auto"/>
        <w:bottom w:val="none" w:sz="0" w:space="0" w:color="auto"/>
        <w:right w:val="none" w:sz="0" w:space="0" w:color="auto"/>
      </w:divBdr>
    </w:div>
    <w:div w:id="1025206817">
      <w:bodyDiv w:val="1"/>
      <w:marLeft w:val="0"/>
      <w:marRight w:val="0"/>
      <w:marTop w:val="0"/>
      <w:marBottom w:val="0"/>
      <w:divBdr>
        <w:top w:val="none" w:sz="0" w:space="0" w:color="auto"/>
        <w:left w:val="none" w:sz="0" w:space="0" w:color="auto"/>
        <w:bottom w:val="none" w:sz="0" w:space="0" w:color="auto"/>
        <w:right w:val="none" w:sz="0" w:space="0" w:color="auto"/>
      </w:divBdr>
      <w:divsChild>
        <w:div w:id="1212494327">
          <w:marLeft w:val="0"/>
          <w:marRight w:val="0"/>
          <w:marTop w:val="0"/>
          <w:marBottom w:val="0"/>
          <w:divBdr>
            <w:top w:val="none" w:sz="0" w:space="0" w:color="auto"/>
            <w:left w:val="none" w:sz="0" w:space="0" w:color="auto"/>
            <w:bottom w:val="none" w:sz="0" w:space="0" w:color="auto"/>
            <w:right w:val="none" w:sz="0" w:space="0" w:color="auto"/>
          </w:divBdr>
        </w:div>
        <w:div w:id="1246303322">
          <w:marLeft w:val="0"/>
          <w:marRight w:val="0"/>
          <w:marTop w:val="0"/>
          <w:marBottom w:val="0"/>
          <w:divBdr>
            <w:top w:val="none" w:sz="0" w:space="0" w:color="auto"/>
            <w:left w:val="none" w:sz="0" w:space="0" w:color="auto"/>
            <w:bottom w:val="none" w:sz="0" w:space="0" w:color="auto"/>
            <w:right w:val="none" w:sz="0" w:space="0" w:color="auto"/>
          </w:divBdr>
        </w:div>
        <w:div w:id="1416826389">
          <w:marLeft w:val="0"/>
          <w:marRight w:val="0"/>
          <w:marTop w:val="0"/>
          <w:marBottom w:val="0"/>
          <w:divBdr>
            <w:top w:val="none" w:sz="0" w:space="0" w:color="auto"/>
            <w:left w:val="none" w:sz="0" w:space="0" w:color="auto"/>
            <w:bottom w:val="none" w:sz="0" w:space="0" w:color="auto"/>
            <w:right w:val="none" w:sz="0" w:space="0" w:color="auto"/>
          </w:divBdr>
        </w:div>
        <w:div w:id="1929921703">
          <w:marLeft w:val="0"/>
          <w:marRight w:val="0"/>
          <w:marTop w:val="0"/>
          <w:marBottom w:val="0"/>
          <w:divBdr>
            <w:top w:val="none" w:sz="0" w:space="0" w:color="auto"/>
            <w:left w:val="none" w:sz="0" w:space="0" w:color="auto"/>
            <w:bottom w:val="none" w:sz="0" w:space="0" w:color="auto"/>
            <w:right w:val="none" w:sz="0" w:space="0" w:color="auto"/>
          </w:divBdr>
        </w:div>
      </w:divsChild>
    </w:div>
    <w:div w:id="1136526688">
      <w:bodyDiv w:val="1"/>
      <w:marLeft w:val="0"/>
      <w:marRight w:val="0"/>
      <w:marTop w:val="0"/>
      <w:marBottom w:val="0"/>
      <w:divBdr>
        <w:top w:val="none" w:sz="0" w:space="0" w:color="auto"/>
        <w:left w:val="none" w:sz="0" w:space="0" w:color="auto"/>
        <w:bottom w:val="none" w:sz="0" w:space="0" w:color="auto"/>
        <w:right w:val="none" w:sz="0" w:space="0" w:color="auto"/>
      </w:divBdr>
      <w:divsChild>
        <w:div w:id="273054494">
          <w:marLeft w:val="0"/>
          <w:marRight w:val="0"/>
          <w:marTop w:val="0"/>
          <w:marBottom w:val="0"/>
          <w:divBdr>
            <w:top w:val="none" w:sz="0" w:space="0" w:color="auto"/>
            <w:left w:val="none" w:sz="0" w:space="0" w:color="auto"/>
            <w:bottom w:val="none" w:sz="0" w:space="0" w:color="auto"/>
            <w:right w:val="none" w:sz="0" w:space="0" w:color="auto"/>
          </w:divBdr>
        </w:div>
        <w:div w:id="639530181">
          <w:marLeft w:val="0"/>
          <w:marRight w:val="0"/>
          <w:marTop w:val="0"/>
          <w:marBottom w:val="0"/>
          <w:divBdr>
            <w:top w:val="none" w:sz="0" w:space="0" w:color="auto"/>
            <w:left w:val="none" w:sz="0" w:space="0" w:color="auto"/>
            <w:bottom w:val="none" w:sz="0" w:space="0" w:color="auto"/>
            <w:right w:val="none" w:sz="0" w:space="0" w:color="auto"/>
          </w:divBdr>
        </w:div>
        <w:div w:id="1695227190">
          <w:marLeft w:val="0"/>
          <w:marRight w:val="0"/>
          <w:marTop w:val="0"/>
          <w:marBottom w:val="0"/>
          <w:divBdr>
            <w:top w:val="none" w:sz="0" w:space="0" w:color="auto"/>
            <w:left w:val="none" w:sz="0" w:space="0" w:color="auto"/>
            <w:bottom w:val="none" w:sz="0" w:space="0" w:color="auto"/>
            <w:right w:val="none" w:sz="0" w:space="0" w:color="auto"/>
          </w:divBdr>
        </w:div>
      </w:divsChild>
    </w:div>
    <w:div w:id="1180704512">
      <w:bodyDiv w:val="1"/>
      <w:marLeft w:val="0"/>
      <w:marRight w:val="0"/>
      <w:marTop w:val="0"/>
      <w:marBottom w:val="0"/>
      <w:divBdr>
        <w:top w:val="none" w:sz="0" w:space="0" w:color="auto"/>
        <w:left w:val="none" w:sz="0" w:space="0" w:color="auto"/>
        <w:bottom w:val="none" w:sz="0" w:space="0" w:color="auto"/>
        <w:right w:val="none" w:sz="0" w:space="0" w:color="auto"/>
      </w:divBdr>
    </w:div>
    <w:div w:id="1229073803">
      <w:bodyDiv w:val="1"/>
      <w:marLeft w:val="0"/>
      <w:marRight w:val="0"/>
      <w:marTop w:val="0"/>
      <w:marBottom w:val="0"/>
      <w:divBdr>
        <w:top w:val="none" w:sz="0" w:space="0" w:color="auto"/>
        <w:left w:val="none" w:sz="0" w:space="0" w:color="auto"/>
        <w:bottom w:val="none" w:sz="0" w:space="0" w:color="auto"/>
        <w:right w:val="none" w:sz="0" w:space="0" w:color="auto"/>
      </w:divBdr>
    </w:div>
    <w:div w:id="1305282041">
      <w:bodyDiv w:val="1"/>
      <w:marLeft w:val="0"/>
      <w:marRight w:val="0"/>
      <w:marTop w:val="0"/>
      <w:marBottom w:val="0"/>
      <w:divBdr>
        <w:top w:val="none" w:sz="0" w:space="0" w:color="auto"/>
        <w:left w:val="none" w:sz="0" w:space="0" w:color="auto"/>
        <w:bottom w:val="none" w:sz="0" w:space="0" w:color="auto"/>
        <w:right w:val="none" w:sz="0" w:space="0" w:color="auto"/>
      </w:divBdr>
    </w:div>
    <w:div w:id="1424448842">
      <w:bodyDiv w:val="1"/>
      <w:marLeft w:val="0"/>
      <w:marRight w:val="0"/>
      <w:marTop w:val="0"/>
      <w:marBottom w:val="0"/>
      <w:divBdr>
        <w:top w:val="none" w:sz="0" w:space="0" w:color="auto"/>
        <w:left w:val="none" w:sz="0" w:space="0" w:color="auto"/>
        <w:bottom w:val="none" w:sz="0" w:space="0" w:color="auto"/>
        <w:right w:val="none" w:sz="0" w:space="0" w:color="auto"/>
      </w:divBdr>
      <w:divsChild>
        <w:div w:id="122890532">
          <w:marLeft w:val="0"/>
          <w:marRight w:val="0"/>
          <w:marTop w:val="0"/>
          <w:marBottom w:val="0"/>
          <w:divBdr>
            <w:top w:val="none" w:sz="0" w:space="0" w:color="auto"/>
            <w:left w:val="none" w:sz="0" w:space="0" w:color="auto"/>
            <w:bottom w:val="none" w:sz="0" w:space="0" w:color="auto"/>
            <w:right w:val="none" w:sz="0" w:space="0" w:color="auto"/>
          </w:divBdr>
        </w:div>
        <w:div w:id="1752506090">
          <w:marLeft w:val="0"/>
          <w:marRight w:val="0"/>
          <w:marTop w:val="0"/>
          <w:marBottom w:val="0"/>
          <w:divBdr>
            <w:top w:val="none" w:sz="0" w:space="0" w:color="auto"/>
            <w:left w:val="none" w:sz="0" w:space="0" w:color="auto"/>
            <w:bottom w:val="none" w:sz="0" w:space="0" w:color="auto"/>
            <w:right w:val="none" w:sz="0" w:space="0" w:color="auto"/>
          </w:divBdr>
        </w:div>
        <w:div w:id="2077240904">
          <w:marLeft w:val="0"/>
          <w:marRight w:val="0"/>
          <w:marTop w:val="0"/>
          <w:marBottom w:val="0"/>
          <w:divBdr>
            <w:top w:val="none" w:sz="0" w:space="0" w:color="auto"/>
            <w:left w:val="none" w:sz="0" w:space="0" w:color="auto"/>
            <w:bottom w:val="none" w:sz="0" w:space="0" w:color="auto"/>
            <w:right w:val="none" w:sz="0" w:space="0" w:color="auto"/>
          </w:divBdr>
        </w:div>
      </w:divsChild>
    </w:div>
    <w:div w:id="1438596407">
      <w:bodyDiv w:val="1"/>
      <w:marLeft w:val="0"/>
      <w:marRight w:val="0"/>
      <w:marTop w:val="0"/>
      <w:marBottom w:val="0"/>
      <w:divBdr>
        <w:top w:val="none" w:sz="0" w:space="0" w:color="auto"/>
        <w:left w:val="none" w:sz="0" w:space="0" w:color="auto"/>
        <w:bottom w:val="none" w:sz="0" w:space="0" w:color="auto"/>
        <w:right w:val="none" w:sz="0" w:space="0" w:color="auto"/>
      </w:divBdr>
    </w:div>
    <w:div w:id="1500190560">
      <w:bodyDiv w:val="1"/>
      <w:marLeft w:val="0"/>
      <w:marRight w:val="0"/>
      <w:marTop w:val="0"/>
      <w:marBottom w:val="0"/>
      <w:divBdr>
        <w:top w:val="none" w:sz="0" w:space="0" w:color="auto"/>
        <w:left w:val="none" w:sz="0" w:space="0" w:color="auto"/>
        <w:bottom w:val="none" w:sz="0" w:space="0" w:color="auto"/>
        <w:right w:val="none" w:sz="0" w:space="0" w:color="auto"/>
      </w:divBdr>
    </w:div>
    <w:div w:id="1636372099">
      <w:bodyDiv w:val="1"/>
      <w:marLeft w:val="0"/>
      <w:marRight w:val="0"/>
      <w:marTop w:val="0"/>
      <w:marBottom w:val="0"/>
      <w:divBdr>
        <w:top w:val="none" w:sz="0" w:space="0" w:color="auto"/>
        <w:left w:val="none" w:sz="0" w:space="0" w:color="auto"/>
        <w:bottom w:val="none" w:sz="0" w:space="0" w:color="auto"/>
        <w:right w:val="none" w:sz="0" w:space="0" w:color="auto"/>
      </w:divBdr>
    </w:div>
    <w:div w:id="1657682753">
      <w:bodyDiv w:val="1"/>
      <w:marLeft w:val="0"/>
      <w:marRight w:val="0"/>
      <w:marTop w:val="0"/>
      <w:marBottom w:val="0"/>
      <w:divBdr>
        <w:top w:val="none" w:sz="0" w:space="0" w:color="auto"/>
        <w:left w:val="none" w:sz="0" w:space="0" w:color="auto"/>
        <w:bottom w:val="none" w:sz="0" w:space="0" w:color="auto"/>
        <w:right w:val="none" w:sz="0" w:space="0" w:color="auto"/>
      </w:divBdr>
    </w:div>
    <w:div w:id="1741250303">
      <w:bodyDiv w:val="1"/>
      <w:marLeft w:val="0"/>
      <w:marRight w:val="0"/>
      <w:marTop w:val="0"/>
      <w:marBottom w:val="0"/>
      <w:divBdr>
        <w:top w:val="none" w:sz="0" w:space="0" w:color="auto"/>
        <w:left w:val="none" w:sz="0" w:space="0" w:color="auto"/>
        <w:bottom w:val="none" w:sz="0" w:space="0" w:color="auto"/>
        <w:right w:val="none" w:sz="0" w:space="0" w:color="auto"/>
      </w:divBdr>
    </w:div>
    <w:div w:id="1762139988">
      <w:bodyDiv w:val="1"/>
      <w:marLeft w:val="0"/>
      <w:marRight w:val="0"/>
      <w:marTop w:val="0"/>
      <w:marBottom w:val="0"/>
      <w:divBdr>
        <w:top w:val="none" w:sz="0" w:space="0" w:color="auto"/>
        <w:left w:val="none" w:sz="0" w:space="0" w:color="auto"/>
        <w:bottom w:val="none" w:sz="0" w:space="0" w:color="auto"/>
        <w:right w:val="none" w:sz="0" w:space="0" w:color="auto"/>
      </w:divBdr>
    </w:div>
    <w:div w:id="1891770947">
      <w:bodyDiv w:val="1"/>
      <w:marLeft w:val="0"/>
      <w:marRight w:val="0"/>
      <w:marTop w:val="0"/>
      <w:marBottom w:val="0"/>
      <w:divBdr>
        <w:top w:val="none" w:sz="0" w:space="0" w:color="auto"/>
        <w:left w:val="none" w:sz="0" w:space="0" w:color="auto"/>
        <w:bottom w:val="none" w:sz="0" w:space="0" w:color="auto"/>
        <w:right w:val="none" w:sz="0" w:space="0" w:color="auto"/>
      </w:divBdr>
      <w:divsChild>
        <w:div w:id="68620429">
          <w:marLeft w:val="0"/>
          <w:marRight w:val="0"/>
          <w:marTop w:val="0"/>
          <w:marBottom w:val="0"/>
          <w:divBdr>
            <w:top w:val="none" w:sz="0" w:space="0" w:color="auto"/>
            <w:left w:val="none" w:sz="0" w:space="0" w:color="auto"/>
            <w:bottom w:val="none" w:sz="0" w:space="0" w:color="auto"/>
            <w:right w:val="none" w:sz="0" w:space="0" w:color="auto"/>
          </w:divBdr>
        </w:div>
        <w:div w:id="620958575">
          <w:marLeft w:val="0"/>
          <w:marRight w:val="0"/>
          <w:marTop w:val="0"/>
          <w:marBottom w:val="0"/>
          <w:divBdr>
            <w:top w:val="none" w:sz="0" w:space="0" w:color="auto"/>
            <w:left w:val="none" w:sz="0" w:space="0" w:color="auto"/>
            <w:bottom w:val="none" w:sz="0" w:space="0" w:color="auto"/>
            <w:right w:val="none" w:sz="0" w:space="0" w:color="auto"/>
          </w:divBdr>
        </w:div>
        <w:div w:id="2021927639">
          <w:marLeft w:val="0"/>
          <w:marRight w:val="0"/>
          <w:marTop w:val="0"/>
          <w:marBottom w:val="0"/>
          <w:divBdr>
            <w:top w:val="none" w:sz="0" w:space="0" w:color="auto"/>
            <w:left w:val="none" w:sz="0" w:space="0" w:color="auto"/>
            <w:bottom w:val="none" w:sz="0" w:space="0" w:color="auto"/>
            <w:right w:val="none" w:sz="0" w:space="0" w:color="auto"/>
          </w:divBdr>
        </w:div>
      </w:divsChild>
    </w:div>
    <w:div w:id="1922636310">
      <w:bodyDiv w:val="1"/>
      <w:marLeft w:val="0"/>
      <w:marRight w:val="0"/>
      <w:marTop w:val="0"/>
      <w:marBottom w:val="0"/>
      <w:divBdr>
        <w:top w:val="none" w:sz="0" w:space="0" w:color="auto"/>
        <w:left w:val="none" w:sz="0" w:space="0" w:color="auto"/>
        <w:bottom w:val="none" w:sz="0" w:space="0" w:color="auto"/>
        <w:right w:val="none" w:sz="0" w:space="0" w:color="auto"/>
      </w:divBdr>
    </w:div>
    <w:div w:id="193089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scot/publications/scottish-government-response-independent-review-legal-aid-scotlan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as.org.uk/system/files/publications/economic_value_of_advice_report.pdf" TargetMode="External"/><Relationship Id="rId2" Type="http://schemas.openxmlformats.org/officeDocument/2006/relationships/hyperlink" Target="file:///C:\Users\ShinHE\Downloads\The%20economic%20value%20of%20advice%20provided%20by%20the%20Citizens%20Advice%20Network%20in%20Scotland%20in%202019-20,%20with%20an%20extension%20to%20Q2%202020" TargetMode="External"/><Relationship Id="rId1" Type="http://schemas.openxmlformats.org/officeDocument/2006/relationships/hyperlink" Target="https://www.cas.org.uk/publications/prepayment-meter-rules-and-protections-domestic-consumers-call-evidence-citizens-advice" TargetMode="External"/><Relationship Id="rId4" Type="http://schemas.openxmlformats.org/officeDocument/2006/relationships/hyperlink" Target="https://www.cas.org.uk/system/files/publications/cas_delivering_for_a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c42ad33-de3f-4e14-a3fb-8018ffda0643">
      <UserInfo>
        <DisplayName>Linda Hutton</DisplayName>
        <AccountId>37</AccountId>
        <AccountType/>
      </UserInfo>
      <UserInfo>
        <DisplayName>Andrew Fraser</DisplayName>
        <AccountId>20</AccountId>
        <AccountType/>
      </UserInfo>
      <UserInfo>
        <DisplayName>Tracey Reilly</DisplayName>
        <AccountId>18</AccountId>
        <AccountType/>
      </UserInfo>
    </SharedWithUsers>
    <lcf76f155ced4ddcb4097134ff3c332f xmlns="f14003d8-189c-4848-b6f8-25bad7f35840">
      <Terms xmlns="http://schemas.microsoft.com/office/infopath/2007/PartnerControls"/>
    </lcf76f155ced4ddcb4097134ff3c332f>
    <TaxCatchAll xmlns="5c42ad33-de3f-4e14-a3fb-8018ffda064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821D8D7D19C24F993AB204CCB9600A" ma:contentTypeVersion="14" ma:contentTypeDescription="Create a new document." ma:contentTypeScope="" ma:versionID="6f0bad878b3d4c67396ee5c8d4fa66b8">
  <xsd:schema xmlns:xsd="http://www.w3.org/2001/XMLSchema" xmlns:xs="http://www.w3.org/2001/XMLSchema" xmlns:p="http://schemas.microsoft.com/office/2006/metadata/properties" xmlns:ns2="f14003d8-189c-4848-b6f8-25bad7f35840" xmlns:ns3="5c42ad33-de3f-4e14-a3fb-8018ffda0643" targetNamespace="http://schemas.microsoft.com/office/2006/metadata/properties" ma:root="true" ma:fieldsID="26b587000d21cb0b40103e06776648d7" ns2:_="" ns3:_="">
    <xsd:import namespace="f14003d8-189c-4848-b6f8-25bad7f35840"/>
    <xsd:import namespace="5c42ad33-de3f-4e14-a3fb-8018ffda06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003d8-189c-4848-b6f8-25bad7f35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87210c4-0f34-4e39-992d-7958429ab7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42ad33-de3f-4e14-a3fb-8018ffda06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2f57552-a9b2-484b-9e86-861cfa2f180a}" ma:internalName="TaxCatchAll" ma:showField="CatchAllData" ma:web="5c42ad33-de3f-4e14-a3fb-8018ffda06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4B04E9-2452-4D7E-93FA-0C7F2B88834A}">
  <ds:schemaRefs>
    <ds:schemaRef ds:uri="http://schemas.microsoft.com/office/2006/metadata/properties"/>
    <ds:schemaRef ds:uri="http://schemas.microsoft.com/office/infopath/2007/PartnerControls"/>
    <ds:schemaRef ds:uri="5c42ad33-de3f-4e14-a3fb-8018ffda0643"/>
    <ds:schemaRef ds:uri="f14003d8-189c-4848-b6f8-25bad7f35840"/>
  </ds:schemaRefs>
</ds:datastoreItem>
</file>

<file path=customXml/itemProps2.xml><?xml version="1.0" encoding="utf-8"?>
<ds:datastoreItem xmlns:ds="http://schemas.openxmlformats.org/officeDocument/2006/customXml" ds:itemID="{06ECFE6A-F9DC-42B3-B185-60048B6A8EFB}">
  <ds:schemaRefs>
    <ds:schemaRef ds:uri="http://schemas.openxmlformats.org/officeDocument/2006/bibliography"/>
  </ds:schemaRefs>
</ds:datastoreItem>
</file>

<file path=customXml/itemProps3.xml><?xml version="1.0" encoding="utf-8"?>
<ds:datastoreItem xmlns:ds="http://schemas.openxmlformats.org/officeDocument/2006/customXml" ds:itemID="{7F01DA56-E29C-404F-865B-B9F31DCCE16C}">
  <ds:schemaRefs>
    <ds:schemaRef ds:uri="http://schemas.microsoft.com/sharepoint/v3/contenttype/forms"/>
  </ds:schemaRefs>
</ds:datastoreItem>
</file>

<file path=customXml/itemProps4.xml><?xml version="1.0" encoding="utf-8"?>
<ds:datastoreItem xmlns:ds="http://schemas.openxmlformats.org/officeDocument/2006/customXml" ds:itemID="{20CE4E4B-89C8-45A0-A0F0-9A9720989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003d8-189c-4848-b6f8-25bad7f35840"/>
    <ds:schemaRef ds:uri="5c42ad33-de3f-4e14-a3fb-8018ffda0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12</Pages>
  <Words>4884</Words>
  <Characters>27844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32663</CharactersWithSpaces>
  <SharedDoc>false</SharedDoc>
  <HLinks>
    <vt:vector size="36" baseType="variant">
      <vt:variant>
        <vt:i4>5767245</vt:i4>
      </vt:variant>
      <vt:variant>
        <vt:i4>0</vt:i4>
      </vt:variant>
      <vt:variant>
        <vt:i4>0</vt:i4>
      </vt:variant>
      <vt:variant>
        <vt:i4>5</vt:i4>
      </vt:variant>
      <vt:variant>
        <vt:lpwstr>https://www.gov.scot/publications/scottish-government-response-independent-review-legal-aid-scotland/</vt:lpwstr>
      </vt:variant>
      <vt:variant>
        <vt:lpwstr/>
      </vt:variant>
      <vt:variant>
        <vt:i4>7340057</vt:i4>
      </vt:variant>
      <vt:variant>
        <vt:i4>15</vt:i4>
      </vt:variant>
      <vt:variant>
        <vt:i4>0</vt:i4>
      </vt:variant>
      <vt:variant>
        <vt:i4>5</vt:i4>
      </vt:variant>
      <vt:variant>
        <vt:lpwstr>https://www.cas.org.uk/system/files/publications/cas_delivering_for_all.pdf</vt:lpwstr>
      </vt:variant>
      <vt:variant>
        <vt:lpwstr/>
      </vt:variant>
      <vt:variant>
        <vt:i4>7733303</vt:i4>
      </vt:variant>
      <vt:variant>
        <vt:i4>6</vt:i4>
      </vt:variant>
      <vt:variant>
        <vt:i4>0</vt:i4>
      </vt:variant>
      <vt:variant>
        <vt:i4>5</vt:i4>
      </vt:variant>
      <vt:variant>
        <vt:lpwstr>https://www.cas.org.uk/system/files/publications/economic_value_of_advice_report.pdf</vt:lpwstr>
      </vt:variant>
      <vt:variant>
        <vt:lpwstr/>
      </vt:variant>
      <vt:variant>
        <vt:i4>6946868</vt:i4>
      </vt:variant>
      <vt:variant>
        <vt:i4>3</vt:i4>
      </vt:variant>
      <vt:variant>
        <vt:i4>0</vt:i4>
      </vt:variant>
      <vt:variant>
        <vt:i4>5</vt:i4>
      </vt:variant>
      <vt:variant>
        <vt:lpwstr>C:\Users\ShinHE\Downloads\The economic value of advice provided by the Citizens Advice Network in Scotland in 2019-20, with an extension to Q2 2020</vt:lpwstr>
      </vt:variant>
      <vt:variant>
        <vt:lpwstr/>
      </vt:variant>
      <vt:variant>
        <vt:i4>2162749</vt:i4>
      </vt:variant>
      <vt:variant>
        <vt:i4>0</vt:i4>
      </vt:variant>
      <vt:variant>
        <vt:i4>0</vt:i4>
      </vt:variant>
      <vt:variant>
        <vt:i4>5</vt:i4>
      </vt:variant>
      <vt:variant>
        <vt:lpwstr>https://www.cas.org.uk/publications/prepayment-meter-rules-and-protections-domestic-consumers-call-evidence-citizens-advice</vt:lpwstr>
      </vt:variant>
      <vt:variant>
        <vt:lpwstr/>
      </vt:variant>
      <vt:variant>
        <vt:i4>2162740</vt:i4>
      </vt:variant>
      <vt:variant>
        <vt:i4>0</vt:i4>
      </vt:variant>
      <vt:variant>
        <vt:i4>0</vt:i4>
      </vt:variant>
      <vt:variant>
        <vt:i4>5</vt:i4>
      </vt:variant>
      <vt:variant>
        <vt:lpwstr>https://www.citizensadvice.org.uk/scotland/law-and-courts/discrimination/discrimination-because-of-race-religion-or-belief/discrimination-because-of-race/</vt:lpwstr>
      </vt:variant>
      <vt:variant>
        <vt:lpwstr>h-race-discrimination-and-public-authorities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McDermott</dc:creator>
  <cp:keywords/>
  <dc:description/>
  <cp:lastModifiedBy>Gillian Fyfe</cp:lastModifiedBy>
  <cp:revision>6</cp:revision>
  <dcterms:created xsi:type="dcterms:W3CDTF">2023-04-04T10:32:00Z</dcterms:created>
  <dcterms:modified xsi:type="dcterms:W3CDTF">2023-04-04T13:16:00Z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0x01010038821D8D7D19C24F993AB204CCB9600A</vt:lpwstr>
  </property>
  <property fmtid="{D5CDD505-2E9C-101B-9397-08002B2CF9AE}" pid="3" name="MediaServiceImageTags">
    <vt:lpwstr/>
  </property>
</Properties>
</file>