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F6" w:rsidRPr="00CE77F6" w:rsidRDefault="00CE77F6" w:rsidP="00CE77F6">
      <w:pPr>
        <w:rPr>
          <w:rFonts w:asciiTheme="minorHAnsi" w:hAnsiTheme="minorHAnsi"/>
          <w:b/>
          <w:bCs/>
          <w:sz w:val="24"/>
        </w:rPr>
      </w:pPr>
      <w:r w:rsidRPr="00CE77F6">
        <w:rPr>
          <w:rFonts w:asciiTheme="minorHAnsi" w:hAnsiTheme="minorHAnsi"/>
          <w:b/>
          <w:bCs/>
          <w:sz w:val="24"/>
        </w:rPr>
        <w:t>PRESS RELEASE</w:t>
      </w:r>
      <w:bookmarkStart w:id="0" w:name="_GoBack"/>
      <w:bookmarkEnd w:id="0"/>
    </w:p>
    <w:p w:rsidR="00CE77F6" w:rsidRPr="00CE77F6" w:rsidRDefault="00CE77F6" w:rsidP="00CE77F6">
      <w:pPr>
        <w:rPr>
          <w:rFonts w:asciiTheme="minorHAnsi" w:hAnsiTheme="minorHAnsi"/>
          <w:b/>
          <w:bCs/>
          <w:sz w:val="24"/>
        </w:rPr>
      </w:pPr>
      <w:r w:rsidRPr="00CE77F6">
        <w:rPr>
          <w:rFonts w:asciiTheme="minorHAnsi" w:hAnsiTheme="minorHAnsi"/>
          <w:b/>
          <w:bCs/>
          <w:sz w:val="24"/>
          <w:highlight w:val="yellow"/>
        </w:rPr>
        <w:t>XXXXXXXXXXXX</w:t>
      </w:r>
      <w:r w:rsidRPr="00CE77F6">
        <w:rPr>
          <w:rFonts w:asciiTheme="minorHAnsi" w:hAnsiTheme="minorHAnsi"/>
          <w:b/>
          <w:bCs/>
          <w:sz w:val="24"/>
        </w:rPr>
        <w:t xml:space="preserve"> Citizens Advice Bureau</w:t>
      </w:r>
    </w:p>
    <w:p w:rsidR="00CE77F6" w:rsidRPr="00CE77F6" w:rsidRDefault="00CE77F6" w:rsidP="00CE77F6">
      <w:pPr>
        <w:rPr>
          <w:rFonts w:asciiTheme="minorHAnsi" w:hAnsiTheme="minorHAnsi"/>
          <w:sz w:val="24"/>
        </w:rPr>
      </w:pPr>
      <w:r w:rsidRPr="00CE77F6">
        <w:rPr>
          <w:rFonts w:asciiTheme="minorHAnsi" w:hAnsiTheme="minorHAnsi"/>
          <w:sz w:val="24"/>
        </w:rPr>
        <w:t xml:space="preserve">Contact: </w:t>
      </w:r>
      <w:r w:rsidRPr="00CE77F6">
        <w:rPr>
          <w:rFonts w:asciiTheme="minorHAnsi" w:hAnsiTheme="minorHAnsi"/>
          <w:sz w:val="24"/>
          <w:highlight w:val="yellow"/>
        </w:rPr>
        <w:t>XXXXXXXXXXX</w:t>
      </w:r>
    </w:p>
    <w:p w:rsidR="00CE77F6" w:rsidRPr="00CE77F6" w:rsidRDefault="00CE77F6" w:rsidP="00CE77F6">
      <w:pPr>
        <w:rPr>
          <w:rFonts w:asciiTheme="minorHAnsi" w:hAnsiTheme="minorHAnsi"/>
          <w:sz w:val="24"/>
        </w:rPr>
      </w:pPr>
    </w:p>
    <w:p w:rsidR="00CE77F6" w:rsidRPr="00CE77F6" w:rsidRDefault="00CE77F6" w:rsidP="00CE77F6">
      <w:pPr>
        <w:rPr>
          <w:rFonts w:asciiTheme="minorHAnsi" w:hAnsiTheme="minorHAnsi"/>
          <w:b/>
          <w:bCs/>
          <w:sz w:val="24"/>
        </w:rPr>
      </w:pPr>
      <w:r w:rsidRPr="00CE77F6">
        <w:rPr>
          <w:rFonts w:asciiTheme="minorHAnsi" w:hAnsiTheme="minorHAnsi"/>
          <w:b/>
          <w:bCs/>
          <w:sz w:val="24"/>
        </w:rPr>
        <w:t>LOCAL CAB KICKS OFF ‘SCAMS AWARENESS MONTH’</w:t>
      </w:r>
    </w:p>
    <w:p w:rsidR="00CE77F6" w:rsidRPr="00CE77F6" w:rsidRDefault="00CE77F6" w:rsidP="00CE77F6">
      <w:pPr>
        <w:rPr>
          <w:rFonts w:asciiTheme="minorHAnsi" w:hAnsiTheme="minorHAnsi"/>
        </w:rPr>
      </w:pPr>
    </w:p>
    <w:p w:rsidR="00CE77F6" w:rsidRPr="00CE77F6" w:rsidRDefault="00CE77F6" w:rsidP="00CE77F6">
      <w:pPr>
        <w:rPr>
          <w:rFonts w:asciiTheme="minorHAnsi" w:hAnsiTheme="minorHAnsi"/>
          <w:sz w:val="20"/>
        </w:rPr>
      </w:pPr>
      <w:r w:rsidRPr="00CE77F6">
        <w:rPr>
          <w:rFonts w:asciiTheme="minorHAnsi" w:hAnsiTheme="minorHAnsi"/>
          <w:sz w:val="20"/>
          <w:highlight w:val="yellow"/>
        </w:rPr>
        <w:t>XXXXXXX</w:t>
      </w:r>
      <w:r w:rsidRPr="00CE77F6">
        <w:rPr>
          <w:rFonts w:asciiTheme="minorHAnsi" w:hAnsiTheme="minorHAnsi"/>
          <w:sz w:val="20"/>
        </w:rPr>
        <w:t xml:space="preserve"> CAB is setting out today in a big effort to make local people aware of the dangers of scams, and how to beat them. </w:t>
      </w:r>
    </w:p>
    <w:p w:rsidR="00CE77F6" w:rsidRPr="00CE77F6" w:rsidRDefault="00CE77F6" w:rsidP="00CE77F6">
      <w:pPr>
        <w:rPr>
          <w:rFonts w:asciiTheme="minorHAnsi" w:hAnsiTheme="minorHAnsi"/>
          <w:sz w:val="20"/>
        </w:rPr>
      </w:pPr>
    </w:p>
    <w:p w:rsidR="00CE77F6" w:rsidRPr="00CE77F6" w:rsidRDefault="00CE77F6" w:rsidP="00CE77F6">
      <w:pPr>
        <w:rPr>
          <w:rFonts w:asciiTheme="minorHAnsi" w:hAnsiTheme="minorHAnsi"/>
          <w:sz w:val="20"/>
        </w:rPr>
      </w:pPr>
      <w:r w:rsidRPr="00CE77F6">
        <w:rPr>
          <w:rFonts w:asciiTheme="minorHAnsi" w:hAnsiTheme="minorHAnsi"/>
          <w:sz w:val="20"/>
        </w:rPr>
        <w:t xml:space="preserve">The campaign is the local wing of </w:t>
      </w:r>
      <w:r w:rsidRPr="00CE77F6">
        <w:rPr>
          <w:rFonts w:asciiTheme="minorHAnsi" w:hAnsiTheme="minorHAnsi"/>
          <w:b/>
          <w:bCs/>
          <w:i/>
          <w:iCs/>
          <w:sz w:val="20"/>
        </w:rPr>
        <w:t>Scams Awareness Month</w:t>
      </w:r>
      <w:r w:rsidRPr="00CE77F6">
        <w:rPr>
          <w:rFonts w:asciiTheme="minorHAnsi" w:hAnsiTheme="minorHAnsi"/>
          <w:sz w:val="20"/>
        </w:rPr>
        <w:t xml:space="preserve">, being run across </w:t>
      </w:r>
      <w:r>
        <w:rPr>
          <w:rFonts w:asciiTheme="minorHAnsi" w:hAnsiTheme="minorHAnsi"/>
          <w:sz w:val="20"/>
        </w:rPr>
        <w:t>Scotland</w:t>
      </w:r>
      <w:r w:rsidRPr="00CE77F6">
        <w:rPr>
          <w:rFonts w:asciiTheme="minorHAnsi" w:hAnsiTheme="minorHAnsi"/>
          <w:sz w:val="20"/>
        </w:rPr>
        <w:t xml:space="preserve"> by the Citizens Advice service and Trading Standards</w:t>
      </w:r>
      <w:r>
        <w:rPr>
          <w:rFonts w:asciiTheme="minorHAnsi" w:hAnsiTheme="minorHAnsi"/>
          <w:sz w:val="20"/>
        </w:rPr>
        <w:t xml:space="preserve"> Scotland</w:t>
      </w:r>
      <w:r w:rsidRPr="00CE77F6">
        <w:rPr>
          <w:rFonts w:asciiTheme="minorHAnsi" w:hAnsiTheme="minorHAnsi"/>
          <w:sz w:val="20"/>
        </w:rPr>
        <w:t xml:space="preserve">. It is aimed at everyone </w:t>
      </w:r>
      <w:r w:rsidRPr="00CE77F6">
        <w:rPr>
          <w:rFonts w:asciiTheme="minorHAnsi" w:hAnsiTheme="minorHAnsi"/>
          <w:sz w:val="20"/>
        </w:rPr>
        <w:t>and covers</w:t>
      </w:r>
      <w:r w:rsidRPr="00CE77F6">
        <w:rPr>
          <w:rFonts w:asciiTheme="minorHAnsi" w:hAnsiTheme="minorHAnsi"/>
          <w:sz w:val="20"/>
        </w:rPr>
        <w:t xml:space="preserve"> all types of scams. </w:t>
      </w:r>
    </w:p>
    <w:p w:rsidR="00CE77F6" w:rsidRPr="00CE77F6" w:rsidRDefault="00CE77F6" w:rsidP="00CE77F6">
      <w:pPr>
        <w:rPr>
          <w:rFonts w:asciiTheme="minorHAnsi" w:hAnsiTheme="minorHAnsi"/>
          <w:sz w:val="20"/>
        </w:rPr>
      </w:pPr>
    </w:p>
    <w:p w:rsidR="00CE77F6" w:rsidRPr="00CE77F6" w:rsidRDefault="00CE77F6" w:rsidP="00CE77F6">
      <w:pPr>
        <w:rPr>
          <w:rFonts w:asciiTheme="minorHAnsi" w:hAnsiTheme="minorHAnsi"/>
          <w:sz w:val="20"/>
        </w:rPr>
      </w:pPr>
      <w:r w:rsidRPr="00CE77F6">
        <w:rPr>
          <w:rFonts w:asciiTheme="minorHAnsi" w:hAnsiTheme="minorHAnsi"/>
          <w:sz w:val="20"/>
        </w:rPr>
        <w:t xml:space="preserve">As part of the campaign, the local CAB will be </w:t>
      </w:r>
      <w:r w:rsidRPr="00CE77F6">
        <w:rPr>
          <w:rFonts w:asciiTheme="minorHAnsi" w:hAnsiTheme="minorHAnsi"/>
          <w:sz w:val="20"/>
          <w:highlight w:val="yellow"/>
        </w:rPr>
        <w:t>[running information and messages on social media as well as distributing posters and leaflets and holding an event or information stall on XXXXXXXXX Street on XXXXXX date [</w:t>
      </w:r>
      <w:r w:rsidRPr="00CE77F6">
        <w:rPr>
          <w:rFonts w:asciiTheme="minorHAnsi" w:hAnsiTheme="minorHAnsi"/>
          <w:i/>
          <w:iCs/>
          <w:sz w:val="20"/>
          <w:highlight w:val="yellow"/>
        </w:rPr>
        <w:t>delete, re-word or add your own specific activities</w:t>
      </w:r>
      <w:r w:rsidRPr="00CE77F6">
        <w:rPr>
          <w:rFonts w:asciiTheme="minorHAnsi" w:hAnsiTheme="minorHAnsi"/>
          <w:sz w:val="20"/>
        </w:rPr>
        <w:t xml:space="preserve">]. </w:t>
      </w:r>
    </w:p>
    <w:p w:rsidR="00CE77F6" w:rsidRPr="00CE77F6" w:rsidRDefault="00CE77F6" w:rsidP="00CE77F6">
      <w:pPr>
        <w:rPr>
          <w:rFonts w:asciiTheme="minorHAnsi" w:hAnsiTheme="minorHAnsi"/>
          <w:sz w:val="20"/>
        </w:rPr>
      </w:pPr>
    </w:p>
    <w:p w:rsidR="00CE77F6" w:rsidRPr="00CE77F6" w:rsidRDefault="00CE77F6" w:rsidP="00CE77F6">
      <w:pPr>
        <w:rPr>
          <w:rFonts w:asciiTheme="minorHAnsi" w:hAnsiTheme="minorHAnsi"/>
          <w:sz w:val="20"/>
        </w:rPr>
      </w:pPr>
      <w:r w:rsidRPr="00CE77F6">
        <w:rPr>
          <w:rFonts w:asciiTheme="minorHAnsi" w:hAnsiTheme="minorHAnsi"/>
          <w:sz w:val="20"/>
          <w:highlight w:val="yellow"/>
        </w:rPr>
        <w:t>XXXXXXXXXX</w:t>
      </w:r>
      <w:r w:rsidRPr="00CE77F6">
        <w:rPr>
          <w:rFonts w:asciiTheme="minorHAnsi" w:hAnsiTheme="minorHAnsi"/>
          <w:sz w:val="20"/>
        </w:rPr>
        <w:t xml:space="preserve">, Manager of </w:t>
      </w:r>
      <w:r w:rsidRPr="00CE77F6">
        <w:rPr>
          <w:rFonts w:asciiTheme="minorHAnsi" w:hAnsiTheme="minorHAnsi"/>
          <w:sz w:val="20"/>
          <w:highlight w:val="yellow"/>
        </w:rPr>
        <w:t>XXXXXXXXX</w:t>
      </w:r>
      <w:r w:rsidRPr="00CE77F6">
        <w:rPr>
          <w:rFonts w:asciiTheme="minorHAnsi" w:hAnsiTheme="minorHAnsi"/>
          <w:sz w:val="20"/>
        </w:rPr>
        <w:t xml:space="preserve"> CAB, says,</w:t>
      </w:r>
    </w:p>
    <w:p w:rsidR="00CE77F6" w:rsidRPr="00CE77F6" w:rsidRDefault="00CE77F6" w:rsidP="00CE77F6">
      <w:pPr>
        <w:rPr>
          <w:rFonts w:asciiTheme="minorHAnsi" w:hAnsiTheme="minorHAnsi"/>
          <w:sz w:val="20"/>
        </w:rPr>
      </w:pPr>
    </w:p>
    <w:p w:rsidR="00CE77F6" w:rsidRPr="00CE77F6" w:rsidRDefault="00CE77F6" w:rsidP="00CE77F6">
      <w:pPr>
        <w:ind w:left="720"/>
        <w:rPr>
          <w:rFonts w:asciiTheme="minorHAnsi" w:hAnsiTheme="minorHAnsi"/>
          <w:b/>
          <w:bCs/>
          <w:i/>
          <w:iCs/>
          <w:sz w:val="20"/>
        </w:rPr>
      </w:pPr>
      <w:r w:rsidRPr="00CE77F6">
        <w:rPr>
          <w:rFonts w:asciiTheme="minorHAnsi" w:hAnsiTheme="minorHAnsi"/>
          <w:b/>
          <w:bCs/>
          <w:i/>
          <w:iCs/>
          <w:sz w:val="20"/>
        </w:rPr>
        <w:t xml:space="preserve">“This is one of the most important campaigns we run every year. Scams are very common, and can affect absolutely anyone. And they can cost people hundreds or even thousands of pounds. It’s heart-breaking to see local people conned out of their money – especially when scams can so often be avoided. </w:t>
      </w:r>
    </w:p>
    <w:p w:rsidR="00CE77F6" w:rsidRPr="00CE77F6" w:rsidRDefault="00CE77F6" w:rsidP="00CE77F6">
      <w:pPr>
        <w:rPr>
          <w:rFonts w:asciiTheme="minorHAnsi" w:hAnsiTheme="minorHAnsi"/>
          <w:b/>
          <w:bCs/>
          <w:i/>
          <w:iCs/>
          <w:color w:val="1F497D"/>
          <w:sz w:val="20"/>
        </w:rPr>
      </w:pPr>
    </w:p>
    <w:p w:rsidR="00CE77F6" w:rsidRPr="00CE77F6" w:rsidRDefault="00CE77F6" w:rsidP="00CE77F6">
      <w:pPr>
        <w:ind w:left="720"/>
        <w:rPr>
          <w:rFonts w:asciiTheme="minorHAnsi" w:hAnsiTheme="minorHAnsi"/>
          <w:b/>
          <w:bCs/>
          <w:i/>
          <w:iCs/>
          <w:sz w:val="20"/>
        </w:rPr>
      </w:pPr>
      <w:r w:rsidRPr="00CE77F6">
        <w:rPr>
          <w:rFonts w:asciiTheme="minorHAnsi" w:hAnsiTheme="minorHAnsi"/>
          <w:b/>
          <w:bCs/>
          <w:i/>
          <w:iCs/>
          <w:sz w:val="20"/>
        </w:rPr>
        <w:t xml:space="preserve">“Scams aren’t just a minor inconvenience to people. Aside from the financial loss, they can also cause distress and loss of confidence. Citizens Advice research has found that 7 out of 10 people targeted by a scam do not tell anyone about it, so it is clear that stigma is one of the biggest barriers to stopping scammers. </w:t>
      </w:r>
      <w:r w:rsidRPr="00CE77F6">
        <w:rPr>
          <w:rFonts w:asciiTheme="minorHAnsi" w:hAnsiTheme="minorHAnsi"/>
          <w:b/>
          <w:bCs/>
          <w:i/>
          <w:iCs/>
          <w:sz w:val="20"/>
          <w:szCs w:val="20"/>
        </w:rPr>
        <w:t>The good news is that we’ve seen a 24% increase over the last year in people reporting scams to the CAB network, But we need to keep that going and encourage people to talk even more about scams.</w:t>
      </w:r>
    </w:p>
    <w:p w:rsidR="00CE77F6" w:rsidRPr="00CE77F6" w:rsidRDefault="00CE77F6" w:rsidP="00CE77F6">
      <w:pPr>
        <w:rPr>
          <w:rFonts w:asciiTheme="minorHAnsi" w:hAnsiTheme="minorHAnsi"/>
          <w:b/>
          <w:bCs/>
          <w:i/>
          <w:iCs/>
          <w:sz w:val="20"/>
        </w:rPr>
      </w:pPr>
    </w:p>
    <w:p w:rsidR="00CE77F6" w:rsidRPr="00CE77F6" w:rsidRDefault="00CE77F6" w:rsidP="00CE77F6">
      <w:pPr>
        <w:ind w:left="720"/>
        <w:rPr>
          <w:rFonts w:asciiTheme="minorHAnsi" w:hAnsiTheme="minorHAnsi"/>
          <w:b/>
          <w:bCs/>
          <w:i/>
          <w:iCs/>
          <w:sz w:val="20"/>
        </w:rPr>
      </w:pPr>
      <w:r w:rsidRPr="00CE77F6">
        <w:rPr>
          <w:rFonts w:asciiTheme="minorHAnsi" w:hAnsiTheme="minorHAnsi"/>
          <w:b/>
          <w:bCs/>
          <w:i/>
          <w:iCs/>
          <w:sz w:val="20"/>
        </w:rPr>
        <w:t xml:space="preserve">“So our message to </w:t>
      </w:r>
      <w:r w:rsidRPr="00CE77F6">
        <w:rPr>
          <w:rFonts w:asciiTheme="minorHAnsi" w:hAnsiTheme="minorHAnsi"/>
          <w:b/>
          <w:bCs/>
          <w:i/>
          <w:iCs/>
          <w:sz w:val="20"/>
          <w:highlight w:val="yellow"/>
        </w:rPr>
        <w:t>XXXXXXXXXX</w:t>
      </w:r>
      <w:r>
        <w:rPr>
          <w:rFonts w:asciiTheme="minorHAnsi" w:hAnsiTheme="minorHAnsi"/>
          <w:b/>
          <w:bCs/>
          <w:i/>
          <w:iCs/>
          <w:sz w:val="20"/>
          <w:highlight w:val="yellow"/>
        </w:rPr>
        <w:t xml:space="preserve"> </w:t>
      </w:r>
      <w:r w:rsidRPr="00CE77F6">
        <w:rPr>
          <w:rFonts w:asciiTheme="minorHAnsi" w:hAnsiTheme="minorHAnsi"/>
          <w:b/>
          <w:bCs/>
          <w:i/>
          <w:iCs/>
          <w:sz w:val="20"/>
          <w:highlight w:val="yellow"/>
        </w:rPr>
        <w:t>area</w:t>
      </w:r>
      <w:r>
        <w:rPr>
          <w:rFonts w:asciiTheme="minorHAnsi" w:hAnsiTheme="minorHAnsi"/>
          <w:b/>
          <w:bCs/>
          <w:i/>
          <w:iCs/>
          <w:sz w:val="20"/>
          <w:highlight w:val="yellow"/>
        </w:rPr>
        <w:t xml:space="preserve"> </w:t>
      </w:r>
      <w:r w:rsidRPr="00CE77F6">
        <w:rPr>
          <w:rFonts w:asciiTheme="minorHAnsi" w:hAnsiTheme="minorHAnsi"/>
          <w:b/>
          <w:bCs/>
          <w:i/>
          <w:iCs/>
          <w:sz w:val="20"/>
          <w:highlight w:val="yellow"/>
        </w:rPr>
        <w:t>XXXX</w:t>
      </w:r>
      <w:r w:rsidRPr="00CE77F6">
        <w:rPr>
          <w:rFonts w:asciiTheme="minorHAnsi" w:hAnsiTheme="minorHAnsi"/>
          <w:b/>
          <w:bCs/>
          <w:i/>
          <w:iCs/>
          <w:sz w:val="20"/>
        </w:rPr>
        <w:t xml:space="preserve"> people is that we all need to be constantly vigilant and watch out for scams, and there are some simple steps you can take to protect yourself and your family from them. But we also want people to know that help is available, and that if you are affected by a scam you should talk about it to your friends and family, and report it to us or to Trading Standards or the police so we can try and warn other people about it. </w:t>
      </w:r>
    </w:p>
    <w:p w:rsidR="00CE77F6" w:rsidRPr="00CE77F6" w:rsidRDefault="00CE77F6" w:rsidP="00CE77F6">
      <w:pPr>
        <w:ind w:left="720"/>
        <w:rPr>
          <w:rFonts w:asciiTheme="minorHAnsi" w:hAnsiTheme="minorHAnsi"/>
          <w:b/>
          <w:bCs/>
          <w:i/>
          <w:iCs/>
          <w:sz w:val="20"/>
        </w:rPr>
      </w:pPr>
    </w:p>
    <w:p w:rsidR="00CE77F6" w:rsidRPr="00CE77F6" w:rsidRDefault="00CE77F6" w:rsidP="00CE77F6">
      <w:pPr>
        <w:rPr>
          <w:rFonts w:asciiTheme="minorHAnsi" w:hAnsiTheme="minorHAnsi"/>
          <w:sz w:val="20"/>
        </w:rPr>
      </w:pPr>
      <w:r w:rsidRPr="00CE77F6">
        <w:rPr>
          <w:rFonts w:asciiTheme="minorHAnsi" w:hAnsiTheme="minorHAnsi"/>
          <w:sz w:val="20"/>
        </w:rPr>
        <w:t xml:space="preserve">Though scams can affect anyone, we will be focusing each week on particular groups who might be vulnerable to certain types of scam. </w:t>
      </w:r>
      <w:r w:rsidRPr="00CE77F6">
        <w:rPr>
          <w:rFonts w:asciiTheme="minorHAnsi" w:hAnsiTheme="minorHAnsi"/>
          <w:sz w:val="20"/>
          <w:highlight w:val="yellow"/>
        </w:rPr>
        <w:t>XXXXXX</w:t>
      </w:r>
      <w:r w:rsidRPr="00CE77F6">
        <w:rPr>
          <w:rFonts w:asciiTheme="minorHAnsi" w:hAnsiTheme="minorHAnsi"/>
          <w:sz w:val="20"/>
        </w:rPr>
        <w:t xml:space="preserve"> continues,</w:t>
      </w:r>
    </w:p>
    <w:p w:rsidR="00CE77F6" w:rsidRPr="00CE77F6" w:rsidRDefault="00CE77F6" w:rsidP="00CE77F6">
      <w:pPr>
        <w:rPr>
          <w:rFonts w:asciiTheme="minorHAnsi" w:hAnsiTheme="minorHAnsi"/>
          <w:b/>
          <w:bCs/>
          <w:i/>
          <w:iCs/>
          <w:sz w:val="20"/>
        </w:rPr>
      </w:pPr>
    </w:p>
    <w:p w:rsidR="00CE77F6" w:rsidRPr="00CE77F6" w:rsidRDefault="00CE77F6" w:rsidP="00CE77F6">
      <w:pPr>
        <w:ind w:left="720"/>
        <w:rPr>
          <w:rFonts w:asciiTheme="minorHAnsi" w:hAnsiTheme="minorHAnsi"/>
          <w:b/>
          <w:bCs/>
          <w:i/>
          <w:iCs/>
          <w:sz w:val="20"/>
        </w:rPr>
      </w:pPr>
      <w:r w:rsidRPr="00CE77F6">
        <w:rPr>
          <w:rFonts w:asciiTheme="minorHAnsi" w:hAnsiTheme="minorHAnsi"/>
          <w:b/>
          <w:bCs/>
          <w:i/>
          <w:iCs/>
          <w:sz w:val="20"/>
        </w:rPr>
        <w:t>“This week we want to focus in particular on people who are in work and financially secure. Such people might feel they are not vulnerable to scams, but in fact we often see people at the CAB who have been targeted precisely because they have more disposable income and financial assets – for example by scams offering pensions or investments, banking scams and property scams</w:t>
      </w:r>
      <w:r w:rsidRPr="00CE77F6">
        <w:rPr>
          <w:rFonts w:asciiTheme="minorHAnsi" w:hAnsiTheme="minorHAnsi"/>
          <w:sz w:val="20"/>
        </w:rPr>
        <w:t xml:space="preserve">. </w:t>
      </w:r>
      <w:r w:rsidRPr="00CE77F6">
        <w:rPr>
          <w:rFonts w:asciiTheme="minorHAnsi" w:hAnsiTheme="minorHAnsi"/>
          <w:b/>
          <w:bCs/>
          <w:i/>
          <w:iCs/>
          <w:sz w:val="20"/>
        </w:rPr>
        <w:t xml:space="preserve">Dating websites are also rife with scammers these days. </w:t>
      </w:r>
    </w:p>
    <w:p w:rsidR="00CE77F6" w:rsidRPr="00CE77F6" w:rsidRDefault="00CE77F6" w:rsidP="00CE77F6">
      <w:pPr>
        <w:ind w:left="720"/>
        <w:rPr>
          <w:rFonts w:asciiTheme="minorHAnsi" w:hAnsiTheme="minorHAnsi"/>
          <w:b/>
          <w:bCs/>
          <w:i/>
          <w:iCs/>
          <w:sz w:val="20"/>
        </w:rPr>
      </w:pPr>
    </w:p>
    <w:p w:rsidR="00CE77F6" w:rsidRPr="00CE77F6" w:rsidRDefault="00CE77F6" w:rsidP="00CE77F6">
      <w:pPr>
        <w:ind w:left="720"/>
        <w:rPr>
          <w:rFonts w:asciiTheme="minorHAnsi" w:hAnsiTheme="minorHAnsi"/>
          <w:b/>
          <w:bCs/>
          <w:i/>
          <w:iCs/>
          <w:sz w:val="20"/>
        </w:rPr>
      </w:pPr>
      <w:r w:rsidRPr="00CE77F6">
        <w:rPr>
          <w:rFonts w:asciiTheme="minorHAnsi" w:hAnsiTheme="minorHAnsi"/>
          <w:b/>
          <w:bCs/>
          <w:i/>
          <w:iCs/>
          <w:sz w:val="20"/>
        </w:rPr>
        <w:t>“So our message to people in this group is to be particularly aware of such scams. Always be vigilant, take your time before making any decisions to part with your cash. Don’t be rushed into a decision, and make sure you research the company first – for example by asking friends and family about them or researching them online. Remember</w:t>
      </w:r>
      <w:proofErr w:type="gramStart"/>
      <w:r w:rsidRPr="00CE77F6">
        <w:rPr>
          <w:rFonts w:asciiTheme="minorHAnsi" w:hAnsiTheme="minorHAnsi"/>
          <w:b/>
          <w:bCs/>
          <w:i/>
          <w:iCs/>
          <w:sz w:val="20"/>
        </w:rPr>
        <w:t>,  if</w:t>
      </w:r>
      <w:proofErr w:type="gramEnd"/>
      <w:r w:rsidRPr="00CE77F6">
        <w:rPr>
          <w:rFonts w:asciiTheme="minorHAnsi" w:hAnsiTheme="minorHAnsi"/>
          <w:b/>
          <w:bCs/>
          <w:i/>
          <w:iCs/>
          <w:sz w:val="20"/>
        </w:rPr>
        <w:t xml:space="preserve"> something sounds too good to be true, it probably is!” </w:t>
      </w:r>
    </w:p>
    <w:p w:rsidR="00CE77F6" w:rsidRPr="00CE77F6" w:rsidRDefault="00CE77F6" w:rsidP="00CE77F6">
      <w:pPr>
        <w:rPr>
          <w:rFonts w:asciiTheme="minorHAnsi" w:hAnsiTheme="minorHAnsi"/>
          <w:sz w:val="20"/>
        </w:rPr>
      </w:pPr>
    </w:p>
    <w:p w:rsidR="00CE77F6" w:rsidRPr="00CE77F6" w:rsidRDefault="00CE77F6" w:rsidP="00CE77F6">
      <w:pPr>
        <w:rPr>
          <w:rFonts w:asciiTheme="minorHAnsi" w:hAnsiTheme="minorHAnsi"/>
          <w:sz w:val="20"/>
        </w:rPr>
      </w:pPr>
      <w:r w:rsidRPr="00CE77F6">
        <w:rPr>
          <w:rFonts w:asciiTheme="minorHAnsi" w:hAnsiTheme="minorHAnsi"/>
          <w:sz w:val="20"/>
        </w:rPr>
        <w:t>More information is available at [</w:t>
      </w:r>
      <w:r w:rsidRPr="00CE77F6">
        <w:rPr>
          <w:rFonts w:asciiTheme="minorHAnsi" w:hAnsiTheme="minorHAnsi"/>
          <w:sz w:val="20"/>
          <w:highlight w:val="yellow"/>
        </w:rPr>
        <w:t>website, twitter</w:t>
      </w:r>
      <w:r w:rsidRPr="00CE77F6">
        <w:rPr>
          <w:rFonts w:asciiTheme="minorHAnsi" w:hAnsiTheme="minorHAnsi"/>
          <w:sz w:val="20"/>
        </w:rPr>
        <w:t>] (</w:t>
      </w:r>
      <w:r w:rsidRPr="00CE77F6">
        <w:rPr>
          <w:rFonts w:asciiTheme="minorHAnsi" w:hAnsiTheme="minorHAnsi"/>
          <w:i/>
          <w:iCs/>
          <w:sz w:val="20"/>
          <w:highlight w:val="yellow"/>
        </w:rPr>
        <w:t>if your CAB doesn’t have a local twitter feed, use the CAS one</w:t>
      </w:r>
      <w:r w:rsidRPr="00CE77F6">
        <w:rPr>
          <w:rFonts w:asciiTheme="minorHAnsi" w:hAnsiTheme="minorHAnsi"/>
          <w:sz w:val="20"/>
          <w:highlight w:val="yellow"/>
        </w:rPr>
        <w:t>]</w:t>
      </w:r>
    </w:p>
    <w:p w:rsidR="00CE77F6" w:rsidRPr="00CE77F6" w:rsidRDefault="00CE77F6" w:rsidP="00CE77F6">
      <w:pPr>
        <w:rPr>
          <w:rFonts w:asciiTheme="minorHAnsi" w:hAnsiTheme="minorHAnsi"/>
          <w:color w:val="1F497D"/>
          <w:sz w:val="20"/>
        </w:rPr>
      </w:pPr>
    </w:p>
    <w:p w:rsidR="00CE77F6" w:rsidRPr="00CE77F6" w:rsidRDefault="00CE77F6" w:rsidP="00CE77F6">
      <w:pPr>
        <w:rPr>
          <w:rFonts w:asciiTheme="minorHAnsi" w:hAnsiTheme="minorHAnsi"/>
          <w:sz w:val="20"/>
        </w:rPr>
      </w:pPr>
      <w:r w:rsidRPr="00CE77F6">
        <w:rPr>
          <w:rFonts w:asciiTheme="minorHAnsi" w:hAnsiTheme="minorHAnsi"/>
          <w:sz w:val="20"/>
        </w:rPr>
        <w:t xml:space="preserve">Most popular types of scams (according to recent research commission by Citizens Advice Scotland) include: </w:t>
      </w:r>
      <w:r>
        <w:rPr>
          <w:rFonts w:asciiTheme="minorHAnsi" w:hAnsiTheme="minorHAnsi"/>
          <w:sz w:val="20"/>
        </w:rPr>
        <w:br/>
      </w:r>
    </w:p>
    <w:p w:rsidR="00CE77F6" w:rsidRPr="00CE77F6" w:rsidRDefault="00CE77F6" w:rsidP="00CE77F6">
      <w:pPr>
        <w:pStyle w:val="ListParagraph"/>
        <w:numPr>
          <w:ilvl w:val="0"/>
          <w:numId w:val="1"/>
        </w:numPr>
        <w:spacing w:after="0" w:line="240" w:lineRule="auto"/>
        <w:rPr>
          <w:rFonts w:asciiTheme="minorHAnsi" w:hAnsiTheme="minorHAnsi"/>
          <w:sz w:val="20"/>
        </w:rPr>
      </w:pPr>
      <w:r w:rsidRPr="00CE77F6">
        <w:rPr>
          <w:rFonts w:asciiTheme="minorHAnsi" w:hAnsiTheme="minorHAnsi"/>
          <w:sz w:val="20"/>
        </w:rPr>
        <w:lastRenderedPageBreak/>
        <w:t>computer repair scams</w:t>
      </w:r>
    </w:p>
    <w:p w:rsidR="00CE77F6" w:rsidRPr="00CE77F6" w:rsidRDefault="00CE77F6" w:rsidP="00CE77F6">
      <w:pPr>
        <w:pStyle w:val="ListParagraph"/>
        <w:numPr>
          <w:ilvl w:val="0"/>
          <w:numId w:val="1"/>
        </w:numPr>
        <w:spacing w:after="0" w:line="240" w:lineRule="auto"/>
        <w:rPr>
          <w:rFonts w:asciiTheme="minorHAnsi" w:hAnsiTheme="minorHAnsi"/>
          <w:sz w:val="20"/>
        </w:rPr>
      </w:pPr>
      <w:r w:rsidRPr="00CE77F6">
        <w:rPr>
          <w:rFonts w:asciiTheme="minorHAnsi" w:hAnsiTheme="minorHAnsi"/>
          <w:sz w:val="20"/>
        </w:rPr>
        <w:t>online transaction</w:t>
      </w:r>
    </w:p>
    <w:p w:rsidR="00CE77F6" w:rsidRPr="00CE77F6" w:rsidRDefault="00CE77F6" w:rsidP="00CE77F6">
      <w:pPr>
        <w:pStyle w:val="ListParagraph"/>
        <w:numPr>
          <w:ilvl w:val="0"/>
          <w:numId w:val="1"/>
        </w:numPr>
        <w:spacing w:after="0" w:line="240" w:lineRule="auto"/>
        <w:rPr>
          <w:rFonts w:asciiTheme="minorHAnsi" w:hAnsiTheme="minorHAnsi"/>
          <w:sz w:val="20"/>
        </w:rPr>
      </w:pPr>
      <w:r w:rsidRPr="00CE77F6">
        <w:rPr>
          <w:rFonts w:asciiTheme="minorHAnsi" w:hAnsiTheme="minorHAnsi"/>
          <w:sz w:val="20"/>
        </w:rPr>
        <w:t>personal injury</w:t>
      </w:r>
    </w:p>
    <w:p w:rsidR="00CE77F6" w:rsidRPr="00CE77F6" w:rsidRDefault="00CE77F6" w:rsidP="00CE77F6">
      <w:pPr>
        <w:pStyle w:val="ListParagraph"/>
        <w:numPr>
          <w:ilvl w:val="0"/>
          <w:numId w:val="1"/>
        </w:numPr>
        <w:spacing w:after="0" w:line="240" w:lineRule="auto"/>
        <w:rPr>
          <w:rFonts w:asciiTheme="minorHAnsi" w:hAnsiTheme="minorHAnsi"/>
          <w:sz w:val="20"/>
        </w:rPr>
      </w:pPr>
      <w:r w:rsidRPr="00CE77F6">
        <w:rPr>
          <w:rFonts w:asciiTheme="minorHAnsi" w:hAnsiTheme="minorHAnsi"/>
          <w:sz w:val="20"/>
        </w:rPr>
        <w:t>fake tax refunds</w:t>
      </w:r>
    </w:p>
    <w:p w:rsidR="00CE77F6" w:rsidRPr="00CE77F6" w:rsidRDefault="00CE77F6" w:rsidP="00CE77F6">
      <w:pPr>
        <w:pStyle w:val="ListParagraph"/>
        <w:numPr>
          <w:ilvl w:val="0"/>
          <w:numId w:val="1"/>
        </w:numPr>
        <w:spacing w:after="0" w:line="240" w:lineRule="auto"/>
        <w:rPr>
          <w:rFonts w:asciiTheme="minorHAnsi" w:hAnsiTheme="minorHAnsi"/>
          <w:sz w:val="20"/>
        </w:rPr>
      </w:pPr>
      <w:r w:rsidRPr="00CE77F6">
        <w:rPr>
          <w:rFonts w:asciiTheme="minorHAnsi" w:hAnsiTheme="minorHAnsi"/>
          <w:sz w:val="20"/>
        </w:rPr>
        <w:t xml:space="preserve">banking security </w:t>
      </w:r>
    </w:p>
    <w:p w:rsidR="00CE77F6" w:rsidRPr="00CE77F6" w:rsidRDefault="00CE77F6" w:rsidP="00CE77F6">
      <w:pPr>
        <w:pStyle w:val="ListParagraph"/>
        <w:numPr>
          <w:ilvl w:val="0"/>
          <w:numId w:val="1"/>
        </w:numPr>
        <w:spacing w:after="0" w:line="240" w:lineRule="auto"/>
        <w:rPr>
          <w:rFonts w:asciiTheme="minorHAnsi" w:hAnsiTheme="minorHAnsi"/>
          <w:sz w:val="20"/>
        </w:rPr>
      </w:pPr>
      <w:r w:rsidRPr="00CE77F6">
        <w:rPr>
          <w:rFonts w:asciiTheme="minorHAnsi" w:hAnsiTheme="minorHAnsi"/>
          <w:sz w:val="20"/>
        </w:rPr>
        <w:t xml:space="preserve">fake lottery/prize draws </w:t>
      </w:r>
    </w:p>
    <w:p w:rsidR="00CE77F6" w:rsidRPr="00CE77F6" w:rsidRDefault="00CE77F6" w:rsidP="00CE77F6">
      <w:pPr>
        <w:pStyle w:val="NormalWeb"/>
        <w:spacing w:before="0" w:beforeAutospacing="0" w:after="0" w:afterAutospacing="0"/>
        <w:rPr>
          <w:rFonts w:asciiTheme="minorHAnsi" w:hAnsiTheme="minorHAnsi"/>
          <w:sz w:val="20"/>
          <w:szCs w:val="22"/>
        </w:rPr>
      </w:pPr>
      <w:r w:rsidRPr="00CE77F6">
        <w:rPr>
          <w:rFonts w:asciiTheme="minorHAnsi" w:hAnsiTheme="minorHAnsi"/>
          <w:sz w:val="20"/>
          <w:szCs w:val="22"/>
        </w:rPr>
        <w:t> </w:t>
      </w:r>
    </w:p>
    <w:p w:rsidR="00CE77F6" w:rsidRPr="00CE77F6" w:rsidRDefault="00CE77F6" w:rsidP="00CE77F6">
      <w:pPr>
        <w:pStyle w:val="NormalWeb"/>
        <w:spacing w:before="0" w:beforeAutospacing="0" w:after="0" w:afterAutospacing="0"/>
        <w:rPr>
          <w:rFonts w:asciiTheme="minorHAnsi" w:hAnsiTheme="minorHAnsi"/>
          <w:sz w:val="20"/>
          <w:szCs w:val="22"/>
        </w:rPr>
      </w:pPr>
      <w:r w:rsidRPr="00CE77F6">
        <w:rPr>
          <w:rFonts w:asciiTheme="minorHAnsi" w:hAnsiTheme="minorHAnsi"/>
          <w:b/>
          <w:bCs/>
          <w:color w:val="000000"/>
          <w:sz w:val="20"/>
          <w:szCs w:val="22"/>
          <w:u w:val="single"/>
        </w:rPr>
        <w:t>Top tips to avoid scams</w:t>
      </w:r>
      <w:r w:rsidRPr="00CE77F6">
        <w:rPr>
          <w:rFonts w:asciiTheme="minorHAnsi" w:hAnsiTheme="minorHAnsi"/>
          <w:b/>
          <w:bCs/>
          <w:color w:val="000000"/>
          <w:sz w:val="20"/>
          <w:szCs w:val="22"/>
        </w:rPr>
        <w:t xml:space="preserve">: </w:t>
      </w:r>
    </w:p>
    <w:p w:rsidR="00CE77F6" w:rsidRPr="00CE77F6" w:rsidRDefault="00CE77F6" w:rsidP="00CE77F6">
      <w:pPr>
        <w:pStyle w:val="NormalWeb"/>
        <w:spacing w:before="0" w:beforeAutospacing="0" w:after="0" w:afterAutospacing="0"/>
        <w:rPr>
          <w:rFonts w:asciiTheme="minorHAnsi" w:hAnsiTheme="minorHAnsi"/>
          <w:sz w:val="20"/>
          <w:szCs w:val="22"/>
        </w:rPr>
      </w:pPr>
      <w:r w:rsidRPr="00CE77F6">
        <w:rPr>
          <w:rFonts w:asciiTheme="minorHAnsi" w:hAnsiTheme="minorHAnsi"/>
          <w:sz w:val="20"/>
          <w:szCs w:val="22"/>
        </w:rPr>
        <w:t> </w:t>
      </w:r>
    </w:p>
    <w:p w:rsidR="00CE77F6" w:rsidRPr="00CE77F6" w:rsidRDefault="00CE77F6" w:rsidP="00CE77F6">
      <w:pPr>
        <w:pStyle w:val="ListParagraph"/>
        <w:numPr>
          <w:ilvl w:val="0"/>
          <w:numId w:val="5"/>
        </w:numPr>
        <w:textAlignment w:val="baseline"/>
        <w:rPr>
          <w:rFonts w:asciiTheme="minorHAnsi" w:hAnsiTheme="minorHAnsi"/>
          <w:color w:val="000000"/>
          <w:sz w:val="20"/>
        </w:rPr>
      </w:pPr>
      <w:r w:rsidRPr="00CE77F6">
        <w:rPr>
          <w:rFonts w:asciiTheme="minorHAnsi" w:hAnsiTheme="minorHAnsi"/>
          <w:b/>
          <w:bCs/>
          <w:color w:val="000000"/>
          <w:sz w:val="20"/>
        </w:rPr>
        <w:t xml:space="preserve">Research the trader - </w:t>
      </w:r>
      <w:r w:rsidRPr="00CE77F6">
        <w:rPr>
          <w:rFonts w:asciiTheme="minorHAnsi" w:hAnsiTheme="minorHAnsi"/>
          <w:color w:val="000000"/>
          <w:sz w:val="20"/>
        </w:rPr>
        <w:t xml:space="preserve">Don’t rush into buying an item as soon as you spot a good deal. Take some time to do some research on the company or trader first by checking their protected by a trade body or they have registered address. Make sure the company is on the Financial Conduct Authority’s </w:t>
      </w:r>
      <w:hyperlink r:id="rId6" w:history="1">
        <w:r w:rsidRPr="00CE77F6">
          <w:rPr>
            <w:rStyle w:val="Hyperlink"/>
            <w:rFonts w:asciiTheme="minorHAnsi" w:hAnsiTheme="minorHAnsi"/>
            <w:sz w:val="20"/>
          </w:rPr>
          <w:t>register</w:t>
        </w:r>
      </w:hyperlink>
      <w:r w:rsidRPr="00CE77F6">
        <w:rPr>
          <w:rFonts w:asciiTheme="minorHAnsi" w:hAnsiTheme="minorHAnsi"/>
          <w:color w:val="000000"/>
          <w:sz w:val="20"/>
        </w:rPr>
        <w:t xml:space="preserve"> of approved businesses.</w:t>
      </w:r>
      <w:r w:rsidRPr="00CE77F6">
        <w:rPr>
          <w:rFonts w:asciiTheme="minorHAnsi" w:hAnsiTheme="minorHAnsi"/>
          <w:color w:val="000000"/>
          <w:sz w:val="20"/>
        </w:rPr>
        <w:br/>
      </w:r>
    </w:p>
    <w:p w:rsidR="00CE77F6" w:rsidRPr="00CE77F6" w:rsidRDefault="00CE77F6" w:rsidP="00CE77F6">
      <w:pPr>
        <w:pStyle w:val="ListParagraph"/>
        <w:numPr>
          <w:ilvl w:val="0"/>
          <w:numId w:val="5"/>
        </w:numPr>
        <w:textAlignment w:val="baseline"/>
        <w:rPr>
          <w:rFonts w:asciiTheme="minorHAnsi" w:hAnsiTheme="minorHAnsi"/>
          <w:color w:val="000000"/>
          <w:sz w:val="20"/>
        </w:rPr>
      </w:pPr>
      <w:r w:rsidRPr="00CE77F6">
        <w:rPr>
          <w:rFonts w:asciiTheme="minorHAnsi" w:hAnsiTheme="minorHAnsi"/>
          <w:b/>
          <w:bCs/>
          <w:color w:val="000000"/>
          <w:sz w:val="20"/>
        </w:rPr>
        <w:t xml:space="preserve">Look for the padlock </w:t>
      </w:r>
      <w:r w:rsidRPr="00CE77F6">
        <w:rPr>
          <w:rFonts w:asciiTheme="minorHAnsi" w:hAnsiTheme="minorHAnsi"/>
          <w:color w:val="000000"/>
          <w:sz w:val="20"/>
        </w:rPr>
        <w:t xml:space="preserve">- When buying online, look out for the padlock sign in the </w:t>
      </w:r>
      <w:proofErr w:type="spellStart"/>
      <w:proofErr w:type="gramStart"/>
      <w:r w:rsidRPr="00CE77F6">
        <w:rPr>
          <w:rFonts w:asciiTheme="minorHAnsi" w:hAnsiTheme="minorHAnsi"/>
          <w:color w:val="000000"/>
          <w:sz w:val="20"/>
        </w:rPr>
        <w:t>url</w:t>
      </w:r>
      <w:proofErr w:type="spellEnd"/>
      <w:proofErr w:type="gramEnd"/>
      <w:r w:rsidRPr="00CE77F6">
        <w:rPr>
          <w:rFonts w:asciiTheme="minorHAnsi" w:hAnsiTheme="minorHAnsi"/>
          <w:color w:val="000000"/>
          <w:sz w:val="20"/>
        </w:rPr>
        <w:t xml:space="preserve"> bar on the payment page so you know the website is secure. The web address should also start with ‘https</w:t>
      </w:r>
      <w:proofErr w:type="gramStart"/>
      <w:r w:rsidRPr="00CE77F6">
        <w:rPr>
          <w:rFonts w:asciiTheme="minorHAnsi" w:hAnsiTheme="minorHAnsi"/>
          <w:color w:val="000000"/>
          <w:sz w:val="20"/>
        </w:rPr>
        <w:t>:/</w:t>
      </w:r>
      <w:proofErr w:type="gramEnd"/>
      <w:r w:rsidRPr="00CE77F6">
        <w:rPr>
          <w:rFonts w:asciiTheme="minorHAnsi" w:hAnsiTheme="minorHAnsi"/>
          <w:color w:val="000000"/>
          <w:sz w:val="20"/>
        </w:rPr>
        <w:t xml:space="preserve">/’ and part of the wording may turn green too. </w:t>
      </w:r>
      <w:r w:rsidRPr="00CE77F6">
        <w:rPr>
          <w:rFonts w:asciiTheme="minorHAnsi" w:hAnsiTheme="minorHAnsi"/>
          <w:color w:val="000000"/>
          <w:sz w:val="20"/>
        </w:rPr>
        <w:br/>
      </w:r>
    </w:p>
    <w:p w:rsidR="00CE77F6" w:rsidRPr="00CE77F6" w:rsidRDefault="00CE77F6" w:rsidP="00CE77F6">
      <w:pPr>
        <w:pStyle w:val="ListParagraph"/>
        <w:numPr>
          <w:ilvl w:val="0"/>
          <w:numId w:val="5"/>
        </w:numPr>
        <w:textAlignment w:val="baseline"/>
        <w:rPr>
          <w:rFonts w:asciiTheme="minorHAnsi" w:hAnsiTheme="minorHAnsi"/>
          <w:color w:val="000000"/>
          <w:sz w:val="20"/>
        </w:rPr>
      </w:pPr>
      <w:r w:rsidRPr="00CE77F6">
        <w:rPr>
          <w:rFonts w:asciiTheme="minorHAnsi" w:hAnsiTheme="minorHAnsi"/>
          <w:b/>
          <w:bCs/>
          <w:color w:val="000000"/>
          <w:sz w:val="20"/>
        </w:rPr>
        <w:t xml:space="preserve">Don’t pay by bank transfer </w:t>
      </w:r>
      <w:r w:rsidRPr="00CE77F6">
        <w:rPr>
          <w:rFonts w:asciiTheme="minorHAnsi" w:hAnsiTheme="minorHAnsi"/>
          <w:color w:val="000000"/>
          <w:sz w:val="20"/>
        </w:rPr>
        <w:t>- Always use a credit card, debit card or PayPal to pay for items bought online and never pay by bank transfer. Bank transfers can be difficult to trace meaning you are very unlikely to get your money back.</w:t>
      </w:r>
      <w:r w:rsidRPr="00CE77F6">
        <w:rPr>
          <w:rFonts w:asciiTheme="minorHAnsi" w:hAnsiTheme="minorHAnsi"/>
          <w:color w:val="000000"/>
          <w:sz w:val="20"/>
        </w:rPr>
        <w:br/>
      </w:r>
    </w:p>
    <w:p w:rsidR="00CE77F6" w:rsidRPr="00CE77F6" w:rsidRDefault="00CE77F6" w:rsidP="00CE77F6">
      <w:pPr>
        <w:pStyle w:val="ListParagraph"/>
        <w:numPr>
          <w:ilvl w:val="0"/>
          <w:numId w:val="5"/>
        </w:numPr>
        <w:textAlignment w:val="baseline"/>
        <w:rPr>
          <w:rFonts w:asciiTheme="minorHAnsi" w:hAnsiTheme="minorHAnsi"/>
          <w:color w:val="000000"/>
          <w:sz w:val="20"/>
        </w:rPr>
      </w:pPr>
      <w:r w:rsidRPr="00CE77F6">
        <w:rPr>
          <w:rFonts w:asciiTheme="minorHAnsi" w:hAnsiTheme="minorHAnsi"/>
          <w:b/>
          <w:bCs/>
          <w:color w:val="000000"/>
          <w:sz w:val="20"/>
        </w:rPr>
        <w:t>Get advice</w:t>
      </w:r>
      <w:r w:rsidRPr="00CE77F6">
        <w:rPr>
          <w:rFonts w:asciiTheme="minorHAnsi" w:hAnsiTheme="minorHAnsi"/>
          <w:color w:val="000000"/>
          <w:sz w:val="20"/>
        </w:rPr>
        <w:t xml:space="preserve">. Remember that the CAB service is here to help you. If in doubt, check our Scams Awareness Month website </w:t>
      </w:r>
      <w:hyperlink r:id="rId7" w:history="1">
        <w:r w:rsidRPr="00CE77F6">
          <w:rPr>
            <w:rStyle w:val="Hyperlink"/>
            <w:rFonts w:asciiTheme="minorHAnsi" w:hAnsiTheme="minorHAnsi"/>
            <w:sz w:val="20"/>
          </w:rPr>
          <w:t>www.cas.org.uk</w:t>
        </w:r>
      </w:hyperlink>
      <w:r w:rsidRPr="00CE77F6">
        <w:rPr>
          <w:rFonts w:asciiTheme="minorHAnsi" w:hAnsiTheme="minorHAnsi"/>
          <w:color w:val="000000"/>
          <w:sz w:val="20"/>
        </w:rPr>
        <w:t xml:space="preserve"> or call our consumer helpline 03454 04 05 06. </w:t>
      </w:r>
    </w:p>
    <w:p w:rsidR="00101BF8" w:rsidRPr="00CE77F6" w:rsidRDefault="00CE77F6">
      <w:pPr>
        <w:rPr>
          <w:sz w:val="20"/>
        </w:rPr>
      </w:pPr>
      <w:r>
        <w:rPr>
          <w:sz w:val="20"/>
        </w:rPr>
        <w:t>ENDS</w:t>
      </w:r>
    </w:p>
    <w:sectPr w:rsidR="00101BF8" w:rsidRPr="00CE77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C57"/>
    <w:multiLevelType w:val="multilevel"/>
    <w:tmpl w:val="6D5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C1426BD"/>
    <w:multiLevelType w:val="hybridMultilevel"/>
    <w:tmpl w:val="C6C6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A2159F"/>
    <w:multiLevelType w:val="multilevel"/>
    <w:tmpl w:val="61E87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6901F9B"/>
    <w:multiLevelType w:val="hybridMultilevel"/>
    <w:tmpl w:val="86D04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7F6"/>
    <w:rsid w:val="00101BF8"/>
    <w:rsid w:val="00CE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7F6"/>
    <w:rPr>
      <w:color w:val="0000FF"/>
      <w:u w:val="single"/>
    </w:rPr>
  </w:style>
  <w:style w:type="paragraph" w:styleId="NormalWeb">
    <w:name w:val="Normal (Web)"/>
    <w:basedOn w:val="Normal"/>
    <w:uiPriority w:val="99"/>
    <w:semiHidden/>
    <w:unhideWhenUsed/>
    <w:rsid w:val="00CE77F6"/>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CE77F6"/>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77F6"/>
    <w:rPr>
      <w:color w:val="0000FF"/>
      <w:u w:val="single"/>
    </w:rPr>
  </w:style>
  <w:style w:type="paragraph" w:styleId="NormalWeb">
    <w:name w:val="Normal (Web)"/>
    <w:basedOn w:val="Normal"/>
    <w:uiPriority w:val="99"/>
    <w:semiHidden/>
    <w:unhideWhenUsed/>
    <w:rsid w:val="00CE77F6"/>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CE77F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3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a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er.fca.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Liddle</dc:creator>
  <cp:lastModifiedBy>Emily Liddle</cp:lastModifiedBy>
  <cp:revision>1</cp:revision>
  <dcterms:created xsi:type="dcterms:W3CDTF">2018-05-25T14:17:00Z</dcterms:created>
  <dcterms:modified xsi:type="dcterms:W3CDTF">2018-05-25T14:21:00Z</dcterms:modified>
</cp:coreProperties>
</file>