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A26" w:rsidRPr="0057784F" w:rsidRDefault="00FB5A26" w:rsidP="00FB5A26">
      <w:pPr>
        <w:jc w:val="both"/>
        <w:rPr>
          <w:rFonts w:ascii="Tahoma" w:hAnsi="Tahoma" w:cs="Tahoma"/>
          <w:noProof/>
          <w:color w:val="0000FF"/>
          <w:sz w:val="28"/>
          <w:szCs w:val="28"/>
          <w:lang w:eastAsia="en-GB"/>
        </w:rPr>
      </w:pPr>
      <w:r w:rsidRPr="00F974D6">
        <w:rPr>
          <w:rFonts w:ascii="Tahoma" w:hAnsi="Tahoma" w:cs="Tahoma"/>
          <w:noProof/>
          <w:color w:val="0000FF"/>
          <w:sz w:val="28"/>
          <w:szCs w:val="28"/>
          <w:lang w:eastAsia="en-GB"/>
        </w:rPr>
        <mc:AlternateContent>
          <mc:Choice Requires="wps">
            <w:drawing>
              <wp:anchor distT="36576" distB="36576" distL="36576" distR="36576" simplePos="0" relativeHeight="251662336" behindDoc="0" locked="0" layoutInCell="1" allowOverlap="1" wp14:anchorId="2ACE4337" wp14:editId="45F56B99">
                <wp:simplePos x="0" y="0"/>
                <wp:positionH relativeFrom="column">
                  <wp:posOffset>8890</wp:posOffset>
                </wp:positionH>
                <wp:positionV relativeFrom="paragraph">
                  <wp:posOffset>-998855</wp:posOffset>
                </wp:positionV>
                <wp:extent cx="2393950" cy="604520"/>
                <wp:effectExtent l="0" t="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5A26" w:rsidRDefault="00FB5A26" w:rsidP="00FB5A26">
                            <w:pPr>
                              <w:widowControl w:val="0"/>
                              <w:rPr>
                                <w:rFonts w:ascii="Arial" w:hAnsi="Arial" w:cs="Arial"/>
                                <w:b/>
                                <w:bCs/>
                                <w:color w:val="0000FF"/>
                                <w:sz w:val="28"/>
                                <w:szCs w:val="28"/>
                              </w:rPr>
                            </w:pPr>
                            <w:r>
                              <w:rPr>
                                <w:rFonts w:ascii="Arial" w:hAnsi="Arial" w:cs="Arial"/>
                                <w:b/>
                                <w:bCs/>
                                <w:color w:val="0000FF"/>
                                <w:sz w:val="28"/>
                                <w:szCs w:val="28"/>
                              </w:rPr>
                              <w:t>Denny and Dunipace</w:t>
                            </w:r>
                          </w:p>
                          <w:p w:rsidR="00FB5A26" w:rsidRDefault="00FB5A26" w:rsidP="00FB5A26">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2ACE4337" id="_x0000_t202" coordsize="21600,21600" o:spt="202" path="m,l,21600r21600,l21600,xe">
                <v:stroke joinstyle="miter"/>
                <v:path gradientshapeok="t" o:connecttype="rect"/>
              </v:shapetype>
              <v:shape id="Text Box 2" o:spid="_x0000_s1026" type="#_x0000_t202" style="position:absolute;left:0;text-align:left;margin-left:.7pt;margin-top:-78.65pt;width:188.5pt;height:47.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" stroked="f" strokecolor="black [0]" strokeweight="0" insetpen="t">
                <v:shadow color="#ccc"/>
                <v:textbox inset="2.8pt,2.8pt,2.8pt,2.8pt">
                  <w:txbxContent>
                    <w:p w:rsidR="00FB5A26" w:rsidRDefault="00FB5A26" w:rsidP="00FB5A26">
                      <w:pPr>
                        <w:widowControl w:val="0"/>
                        <w:rPr>
                          <w:rFonts w:ascii="Arial" w:hAnsi="Arial" w:cs="Arial"/>
                          <w:b/>
                          <w:bCs/>
                          <w:color w:val="0000FF"/>
                          <w:sz w:val="28"/>
                          <w:szCs w:val="28"/>
                        </w:rPr>
                      </w:pPr>
                      <w:r>
                        <w:rPr>
                          <w:rFonts w:ascii="Arial" w:hAnsi="Arial" w:cs="Arial"/>
                          <w:b/>
                          <w:bCs/>
                          <w:color w:val="0000FF"/>
                          <w:sz w:val="28"/>
                          <w:szCs w:val="28"/>
                        </w:rPr>
                        <w:t>Denny and Dunipace</w:t>
                      </w:r>
                    </w:p>
                    <w:p w:rsidR="00FB5A26" w:rsidRDefault="00FB5A26" w:rsidP="00FB5A26">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txbxContent>
                </v:textbox>
              </v:shape>
            </w:pict>
          </mc:Fallback>
        </mc:AlternateContent>
      </w:r>
      <w:r w:rsidR="00AC2432">
        <w:rPr>
          <w:rFonts w:ascii="Tahoma" w:hAnsi="Tahoma" w:cs="Tahoma"/>
          <w:color w:val="0000FF"/>
          <w:sz w:val="28"/>
          <w:szCs w:val="28"/>
        </w:rPr>
        <w:object w:dxaOrig="1440" w:dyaOrig="1440">
          <v:rect id="_x0000_s1026" style="position:absolute;left:0;text-align:left;margin-left:414.85pt;margin-top:-87.65pt;width:77.45pt;height:68.7pt;z-index:251664384;mso-wrap-distance-left:2.88pt;mso-wrap-distance-top:2.88pt;mso-wrap-distance-right:2.88pt;mso-wrap-distance-bottom:2.88pt;mso-position-horizontal-relative:text;mso-position-vertical-relative:text" filled="f" fillcolor="black [0]" stroked="f" strokecolor="black [0]" strokeweight="0" insetpen="t" o:cliptowrap="t">
            <v:stroke>
              <o:left v:ext="view" color="black [0]"/>
              <o:top v:ext="view" color="black [0]"/>
              <o:right v:ext="view" color="black [0]"/>
              <o:bottom v:ext="view" color="black [0]"/>
              <o:column v:ext="view" color="black [0]"/>
            </v:stroke>
            <v:imagedata r:id="rId8" o:title=""/>
            <v:shadow color="#ccc"/>
          </v:rect>
          <o:OLEObject Type="Embed" ProgID="Word.Picture.8" ShapeID="_x0000_s1026" DrawAspect="Content" ObjectID="_1693220863" r:id="rId9"/>
        </w:object>
      </w:r>
      <w:r w:rsidR="00575BDF">
        <w:rPr>
          <w:rFonts w:ascii="Tahoma" w:hAnsi="Tahoma" w:cs="Tahoma"/>
          <w:noProof/>
          <w:color w:val="0000FF"/>
          <w:sz w:val="28"/>
          <w:szCs w:val="28"/>
          <w:lang w:eastAsia="en-GB"/>
        </w:rPr>
        <w:t xml:space="preserve">Money Adviser </w:t>
      </w:r>
      <w:r>
        <w:rPr>
          <w:rFonts w:ascii="Tahoma" w:hAnsi="Tahoma" w:cs="Tahoma"/>
          <w:color w:val="0000FF"/>
          <w:sz w:val="28"/>
          <w:szCs w:val="28"/>
        </w:rPr>
        <w:t xml:space="preserve"> </w:t>
      </w:r>
    </w:p>
    <w:p w:rsidR="00FB5A26" w:rsidRPr="004C7747" w:rsidRDefault="00FB5A26" w:rsidP="00FB5A26">
      <w:pPr>
        <w:pStyle w:val="CASBody"/>
        <w:tabs>
          <w:tab w:val="left" w:pos="3690"/>
        </w:tabs>
        <w:spacing w:line="240" w:lineRule="auto"/>
        <w:ind w:right="0"/>
        <w:jc w:val="both"/>
        <w:rPr>
          <w:rFonts w:ascii="Tahoma" w:hAnsi="Tahoma" w:cs="Tahoma"/>
          <w:b/>
          <w:bCs/>
          <w:color w:val="auto"/>
          <w:sz w:val="22"/>
          <w:szCs w:val="22"/>
        </w:rPr>
      </w:pPr>
      <w:r>
        <w:rPr>
          <w:rFonts w:ascii="Tahoma" w:hAnsi="Tahoma" w:cs="Tahoma"/>
          <w:b/>
          <w:bCs/>
          <w:color w:val="auto"/>
          <w:sz w:val="22"/>
          <w:szCs w:val="22"/>
        </w:rPr>
        <w:tab/>
      </w:r>
    </w:p>
    <w:p w:rsidR="00FB5A26" w:rsidRPr="006D0245" w:rsidRDefault="00FB5A26" w:rsidP="00FB5A26">
      <w:pPr>
        <w:pStyle w:val="CASBody"/>
        <w:numPr>
          <w:ilvl w:val="0"/>
          <w:numId w:val="5"/>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575BDF">
        <w:rPr>
          <w:rFonts w:ascii="Tahoma" w:eastAsia="Times New Roman" w:hAnsi="Tahoma" w:cs="Tahoma"/>
          <w:bCs/>
          <w:color w:val="auto"/>
          <w:sz w:val="22"/>
          <w:szCs w:val="22"/>
          <w:lang w:eastAsia="en-GB"/>
        </w:rPr>
        <w:t>Money Adviser</w:t>
      </w:r>
      <w:r>
        <w:rPr>
          <w:rFonts w:ascii="Tahoma" w:eastAsia="Times New Roman" w:hAnsi="Tahoma" w:cs="Tahoma"/>
          <w:bCs/>
          <w:color w:val="auto"/>
          <w:sz w:val="22"/>
          <w:szCs w:val="22"/>
          <w:lang w:eastAsia="en-GB"/>
        </w:rPr>
        <w:t xml:space="preserve">   </w:t>
      </w:r>
    </w:p>
    <w:p w:rsidR="00FB5A26" w:rsidRPr="009B5C1A" w:rsidRDefault="00FB5A26" w:rsidP="00FB5A26">
      <w:pPr>
        <w:pStyle w:val="ListParagraph"/>
        <w:numPr>
          <w:ilvl w:val="0"/>
          <w:numId w:val="5"/>
        </w:numPr>
        <w:rPr>
          <w:rFonts w:ascii="Tahoma" w:hAnsi="Tahoma" w:cs="Tahoma"/>
          <w:bCs/>
          <w:sz w:val="22"/>
          <w:szCs w:val="22"/>
        </w:rPr>
      </w:pPr>
      <w:r w:rsidRPr="00F974D6">
        <w:rPr>
          <w:rFonts w:ascii="Tahoma" w:hAnsi="Tahoma" w:cs="Tahoma"/>
          <w:b/>
          <w:bCs/>
          <w:color w:val="064169"/>
          <w:sz w:val="22"/>
          <w:szCs w:val="22"/>
        </w:rPr>
        <w:t xml:space="preserve">Location: </w:t>
      </w:r>
      <w:r>
        <w:rPr>
          <w:rFonts w:ascii="Tahoma" w:hAnsi="Tahoma" w:cs="Tahoma"/>
          <w:sz w:val="22"/>
          <w:szCs w:val="22"/>
        </w:rPr>
        <w:t xml:space="preserve">Denny and Dunipace Office, hybrid working options available </w:t>
      </w:r>
    </w:p>
    <w:p w:rsidR="00FB5A26" w:rsidRDefault="00FB5A26" w:rsidP="00FB5A26">
      <w:pPr>
        <w:pStyle w:val="ListParagraph"/>
        <w:numPr>
          <w:ilvl w:val="0"/>
          <w:numId w:val="5"/>
        </w:numPr>
        <w:rPr>
          <w:rFonts w:ascii="Tahoma" w:hAnsi="Tahoma" w:cs="Tahoma"/>
          <w:bCs/>
          <w:sz w:val="22"/>
          <w:szCs w:val="22"/>
        </w:rPr>
      </w:pPr>
      <w:r>
        <w:rPr>
          <w:rFonts w:ascii="Tahoma" w:hAnsi="Tahoma" w:cs="Tahoma"/>
          <w:b/>
          <w:bCs/>
          <w:color w:val="064169"/>
          <w:sz w:val="22"/>
          <w:szCs w:val="22"/>
        </w:rPr>
        <w:t>Responsible to:</w:t>
      </w:r>
      <w:r>
        <w:rPr>
          <w:rFonts w:ascii="Tahoma" w:hAnsi="Tahoma" w:cs="Tahoma"/>
          <w:bCs/>
          <w:sz w:val="22"/>
          <w:szCs w:val="22"/>
        </w:rPr>
        <w:t xml:space="preserve"> Manager</w:t>
      </w:r>
    </w:p>
    <w:p w:rsidR="00FB5A26" w:rsidRPr="004871C4" w:rsidRDefault="00FB5A26" w:rsidP="00FB5A26">
      <w:pPr>
        <w:pStyle w:val="CASBody"/>
        <w:numPr>
          <w:ilvl w:val="0"/>
          <w:numId w:val="5"/>
        </w:numPr>
        <w:spacing w:line="240" w:lineRule="auto"/>
        <w:ind w:right="0"/>
        <w:jc w:val="both"/>
        <w:rPr>
          <w:rFonts w:ascii="Tahoma" w:hAnsi="Tahoma" w:cs="Tahoma"/>
          <w:bCs/>
          <w:color w:val="auto"/>
          <w:sz w:val="22"/>
          <w:szCs w:val="22"/>
        </w:rPr>
      </w:pPr>
      <w:r>
        <w:rPr>
          <w:rFonts w:ascii="Tahoma" w:hAnsi="Tahoma" w:cs="Tahoma"/>
          <w:b/>
          <w:bCs/>
          <w:color w:val="064169"/>
          <w:sz w:val="22"/>
          <w:szCs w:val="22"/>
        </w:rPr>
        <w:t>Hours per week:</w:t>
      </w:r>
      <w:r>
        <w:rPr>
          <w:rFonts w:ascii="Tahoma" w:hAnsi="Tahoma" w:cs="Tahoma"/>
          <w:bCs/>
          <w:color w:val="auto"/>
          <w:sz w:val="22"/>
          <w:szCs w:val="22"/>
        </w:rPr>
        <w:t xml:space="preserve"> 2</w:t>
      </w:r>
      <w:r w:rsidR="000E6227">
        <w:rPr>
          <w:rFonts w:ascii="Tahoma" w:hAnsi="Tahoma" w:cs="Tahoma"/>
          <w:bCs/>
          <w:color w:val="auto"/>
          <w:sz w:val="22"/>
          <w:szCs w:val="22"/>
        </w:rPr>
        <w:t>7</w:t>
      </w:r>
      <w:r>
        <w:rPr>
          <w:rFonts w:ascii="Tahoma" w:hAnsi="Tahoma" w:cs="Tahoma"/>
          <w:bCs/>
          <w:color w:val="auto"/>
          <w:sz w:val="22"/>
          <w:szCs w:val="22"/>
        </w:rPr>
        <w:t xml:space="preserve"> hours per week</w:t>
      </w:r>
    </w:p>
    <w:p w:rsidR="00FB5A26" w:rsidRPr="008B033D" w:rsidRDefault="00FB5A26" w:rsidP="00FB5A26">
      <w:pPr>
        <w:jc w:val="both"/>
        <w:rPr>
          <w:rFonts w:ascii="Tahoma" w:hAnsi="Tahoma" w:cs="Tahoma"/>
          <w:b/>
          <w:color w:val="003E82"/>
          <w:sz w:val="28"/>
          <w:szCs w:val="22"/>
        </w:rPr>
      </w:pPr>
    </w:p>
    <w:p w:rsidR="00FB5A26" w:rsidRPr="008B033D" w:rsidRDefault="00FB5A26" w:rsidP="00FB5A2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rsidR="00FB5A26" w:rsidRPr="008B033D" w:rsidRDefault="00FB5A26" w:rsidP="00FB5A26">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732DA585" wp14:editId="3933D075">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F93F5C"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rsidR="00FB5A26" w:rsidRPr="00F30B53" w:rsidRDefault="00FB5A26" w:rsidP="00FB5A26">
      <w:pPr>
        <w:spacing w:line="276" w:lineRule="auto"/>
        <w:jc w:val="both"/>
        <w:rPr>
          <w:rFonts w:ascii="Tahoma" w:eastAsia="Times New Roman" w:hAnsi="Tahoma" w:cs="Tahoma"/>
          <w:bCs/>
          <w:sz w:val="22"/>
          <w:szCs w:val="22"/>
          <w:lang w:eastAsia="en-GB"/>
        </w:rPr>
      </w:pPr>
    </w:p>
    <w:p w:rsidR="00575BDF" w:rsidRPr="00813B8A" w:rsidRDefault="00575BDF" w:rsidP="00575BDF">
      <w:pPr>
        <w:rPr>
          <w:rFonts w:ascii="Tahoma" w:hAnsi="Tahoma" w:cs="Tahoma"/>
          <w:sz w:val="22"/>
          <w:szCs w:val="22"/>
        </w:rPr>
      </w:pPr>
      <w:bookmarkStart w:id="0" w:name="_Hlk82607329"/>
      <w:r w:rsidRPr="00813B8A">
        <w:rPr>
          <w:rFonts w:ascii="Tahoma" w:hAnsi="Tahoma" w:cs="Tahoma"/>
          <w:sz w:val="22"/>
          <w:szCs w:val="22"/>
        </w:rPr>
        <w:t xml:space="preserve">The money adviser is responsible for providing specialist money and debt advice to clients referred through the generalist advice service or external agencies. The money adviser will complete money advice in line with all regulations </w:t>
      </w:r>
      <w:r w:rsidR="004871C4" w:rsidRPr="00813B8A">
        <w:rPr>
          <w:rFonts w:ascii="Tahoma" w:hAnsi="Tahoma" w:cs="Tahoma"/>
          <w:sz w:val="22"/>
          <w:szCs w:val="22"/>
        </w:rPr>
        <w:t>and audit requirements (including national standards)</w:t>
      </w:r>
      <w:r w:rsidRPr="00813B8A">
        <w:rPr>
          <w:rFonts w:ascii="Tahoma" w:hAnsi="Tahoma" w:cs="Tahoma"/>
          <w:sz w:val="22"/>
          <w:szCs w:val="22"/>
        </w:rPr>
        <w:t xml:space="preserve"> and will be able, with additional training if needed, </w:t>
      </w:r>
      <w:r w:rsidR="000B3C65" w:rsidRPr="00813B8A">
        <w:rPr>
          <w:rFonts w:ascii="Tahoma" w:hAnsi="Tahoma" w:cs="Tahoma"/>
          <w:sz w:val="22"/>
          <w:szCs w:val="22"/>
        </w:rPr>
        <w:t xml:space="preserve">to </w:t>
      </w:r>
      <w:r w:rsidRPr="00813B8A">
        <w:rPr>
          <w:rFonts w:ascii="Tahoma" w:hAnsi="Tahoma" w:cs="Tahoma"/>
          <w:sz w:val="22"/>
          <w:szCs w:val="22"/>
        </w:rPr>
        <w:t xml:space="preserve">complete statutory debt solutions with suitable clients including bankruptcy and debt arrangement schemes. </w:t>
      </w:r>
      <w:r w:rsidR="000B3C65" w:rsidRPr="00813B8A">
        <w:rPr>
          <w:rFonts w:ascii="Tahoma" w:hAnsi="Tahoma" w:cs="Tahoma"/>
          <w:sz w:val="22"/>
          <w:szCs w:val="22"/>
        </w:rPr>
        <w:t xml:space="preserve">In conjunction with </w:t>
      </w:r>
      <w:r w:rsidRPr="00813B8A">
        <w:rPr>
          <w:rFonts w:ascii="Tahoma" w:hAnsi="Tahoma" w:cs="Tahoma"/>
          <w:sz w:val="22"/>
          <w:szCs w:val="22"/>
        </w:rPr>
        <w:t xml:space="preserve">the debt administrative </w:t>
      </w:r>
      <w:r w:rsidR="000B3C65" w:rsidRPr="00813B8A">
        <w:rPr>
          <w:rFonts w:ascii="Tahoma" w:hAnsi="Tahoma" w:cs="Tahoma"/>
          <w:sz w:val="22"/>
          <w:szCs w:val="22"/>
        </w:rPr>
        <w:t>assistant,</w:t>
      </w:r>
      <w:r w:rsidRPr="00813B8A">
        <w:rPr>
          <w:rFonts w:ascii="Tahoma" w:hAnsi="Tahoma" w:cs="Tahoma"/>
          <w:sz w:val="22"/>
          <w:szCs w:val="22"/>
        </w:rPr>
        <w:t xml:space="preserve"> they will be responsible for the advice, processes and reporting for money advice provision at Denny and Dunipace Citizens Advice Bureau. </w:t>
      </w:r>
    </w:p>
    <w:bookmarkEnd w:id="0"/>
    <w:p w:rsidR="00FB5A26" w:rsidRDefault="00FB5A26" w:rsidP="00FB5A26">
      <w:pPr>
        <w:pStyle w:val="Heading1"/>
        <w:spacing w:line="240" w:lineRule="auto"/>
        <w:jc w:val="both"/>
        <w:rPr>
          <w:rFonts w:ascii="Tahoma" w:hAnsi="Tahoma" w:cs="Tahoma"/>
          <w:sz w:val="24"/>
          <w:szCs w:val="22"/>
        </w:rPr>
      </w:pPr>
    </w:p>
    <w:p w:rsidR="00FB5A26" w:rsidRPr="008B033D" w:rsidRDefault="00FB5A26" w:rsidP="00FB5A26">
      <w:pPr>
        <w:pStyle w:val="Heading1"/>
        <w:spacing w:line="240" w:lineRule="auto"/>
        <w:jc w:val="both"/>
        <w:rPr>
          <w:rFonts w:ascii="Tahoma" w:hAnsi="Tahoma" w:cs="Tahoma"/>
          <w:sz w:val="24"/>
          <w:szCs w:val="22"/>
        </w:rPr>
      </w:pPr>
      <w:r w:rsidRPr="008B033D">
        <w:rPr>
          <w:rFonts w:ascii="Tahoma" w:hAnsi="Tahoma" w:cs="Tahoma"/>
          <w:sz w:val="24"/>
          <w:szCs w:val="22"/>
        </w:rPr>
        <w:t xml:space="preserve">Job description </w:t>
      </w:r>
    </w:p>
    <w:p w:rsidR="00FB5A26" w:rsidRPr="008B033D" w:rsidRDefault="00FB5A26" w:rsidP="00FB5A26">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4B8806C9" wp14:editId="3C792F2D">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365A3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rsidR="00FB5A26" w:rsidRPr="008B033D" w:rsidRDefault="00FB5A26" w:rsidP="00FB5A26">
      <w:pPr>
        <w:shd w:val="clear" w:color="auto" w:fill="FFFFFF"/>
        <w:jc w:val="both"/>
        <w:rPr>
          <w:rFonts w:ascii="Tahoma" w:eastAsia="FangSong" w:hAnsi="Tahoma" w:cs="Tahoma"/>
          <w:b/>
          <w:snapToGrid w:val="0"/>
          <w:color w:val="064169"/>
          <w:sz w:val="22"/>
          <w:szCs w:val="22"/>
        </w:rPr>
      </w:pPr>
    </w:p>
    <w:p w:rsidR="00FB5A26" w:rsidRDefault="00FB5A26" w:rsidP="00FB5A26">
      <w:pPr>
        <w:shd w:val="clear" w:color="auto" w:fill="FFFFFF"/>
        <w:jc w:val="both"/>
        <w:rPr>
          <w:rFonts w:ascii="Tahoma" w:eastAsia="FangSong" w:hAnsi="Tahoma" w:cs="Tahoma"/>
          <w:b/>
          <w:snapToGrid w:val="0"/>
          <w:color w:val="064169"/>
          <w:sz w:val="22"/>
          <w:szCs w:val="22"/>
        </w:rPr>
      </w:pPr>
      <w:bookmarkStart w:id="1" w:name="_Toc520296374"/>
      <w:r w:rsidRPr="008B033D">
        <w:rPr>
          <w:rFonts w:ascii="Tahoma" w:eastAsia="FangSong" w:hAnsi="Tahoma" w:cs="Tahoma"/>
          <w:b/>
          <w:snapToGrid w:val="0"/>
          <w:color w:val="064169"/>
          <w:sz w:val="22"/>
          <w:szCs w:val="22"/>
        </w:rPr>
        <w:t>Key responsibilities</w:t>
      </w:r>
      <w:bookmarkEnd w:id="1"/>
    </w:p>
    <w:p w:rsidR="00FB5A26" w:rsidRPr="00B051DA" w:rsidRDefault="00FB5A26" w:rsidP="00FB5A26">
      <w:pPr>
        <w:shd w:val="clear" w:color="auto" w:fill="FFFFFF"/>
        <w:jc w:val="both"/>
        <w:rPr>
          <w:rFonts w:ascii="Tahoma" w:eastAsia="FangSong" w:hAnsi="Tahoma" w:cs="Tahoma"/>
          <w:b/>
          <w:snapToGrid w:val="0"/>
          <w:color w:val="064169"/>
          <w:sz w:val="22"/>
          <w:szCs w:val="22"/>
        </w:rPr>
      </w:pP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Undertaking detailed casework on multiple debt problems</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Supervising training and supporting advice workers dealing with money advice enquiries</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Taking responsibility for day to day function of money advice work</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 xml:space="preserve">Maintaining expertise in relevant legislation </w:t>
      </w:r>
      <w:proofErr w:type="spellStart"/>
      <w:r w:rsidRPr="00575BDF">
        <w:rPr>
          <w:rFonts w:ascii="Tahoma" w:hAnsi="Tahoma" w:cs="Tahoma"/>
          <w:sz w:val="22"/>
          <w:szCs w:val="22"/>
        </w:rPr>
        <w:t>eg</w:t>
      </w:r>
      <w:proofErr w:type="spellEnd"/>
      <w:r w:rsidRPr="00575BDF">
        <w:rPr>
          <w:rFonts w:ascii="Tahoma" w:hAnsi="Tahoma" w:cs="Tahoma"/>
          <w:sz w:val="22"/>
          <w:szCs w:val="22"/>
        </w:rPr>
        <w:t xml:space="preserve"> welfare rights, debt and bankruptcy</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Maintaining detailed statistics and records of individual debt cases</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Providing regular reports on functioning and development of the project</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 xml:space="preserve">Working co-operatively with money advisers in other </w:t>
      </w:r>
      <w:proofErr w:type="spellStart"/>
      <w:r w:rsidRPr="00575BDF">
        <w:rPr>
          <w:rFonts w:ascii="Tahoma" w:hAnsi="Tahoma" w:cs="Tahoma"/>
          <w:sz w:val="22"/>
          <w:szCs w:val="22"/>
        </w:rPr>
        <w:t>CABx</w:t>
      </w:r>
      <w:proofErr w:type="spellEnd"/>
      <w:r w:rsidRPr="00575BDF">
        <w:rPr>
          <w:rFonts w:ascii="Tahoma" w:hAnsi="Tahoma" w:cs="Tahoma"/>
          <w:sz w:val="22"/>
          <w:szCs w:val="22"/>
        </w:rPr>
        <w:t xml:space="preserve"> and other agencies within local authority area, in the production of reports and strategies to improve the provision of money advice</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Attending staff/team meetings as required</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Establishing/improving liaison with other agencies and community groups</w:t>
      </w:r>
    </w:p>
    <w:p w:rsidR="00575BDF" w:rsidRPr="00575BDF" w:rsidRDefault="00575BDF" w:rsidP="00774FEE">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Developing public awareness of the service and undertaking promotional work by giving talks and developing training as required</w:t>
      </w:r>
    </w:p>
    <w:p w:rsidR="00FB5A26" w:rsidRPr="004871C4" w:rsidRDefault="00575BDF" w:rsidP="004871C4">
      <w:pPr>
        <w:pStyle w:val="ListParagraph"/>
        <w:numPr>
          <w:ilvl w:val="0"/>
          <w:numId w:val="8"/>
        </w:numPr>
        <w:spacing w:after="200" w:line="360" w:lineRule="auto"/>
        <w:rPr>
          <w:rFonts w:ascii="Tahoma" w:hAnsi="Tahoma" w:cs="Tahoma"/>
          <w:sz w:val="22"/>
          <w:szCs w:val="22"/>
        </w:rPr>
      </w:pPr>
      <w:r w:rsidRPr="00575BDF">
        <w:rPr>
          <w:rFonts w:ascii="Tahoma" w:hAnsi="Tahoma" w:cs="Tahoma"/>
          <w:sz w:val="22"/>
          <w:szCs w:val="22"/>
        </w:rPr>
        <w:t xml:space="preserve">Carrying out other duties specified by the manager related to the field of debt advice and the working of the CAB </w:t>
      </w:r>
    </w:p>
    <w:p w:rsidR="00FB5A26" w:rsidRDefault="00FB5A26" w:rsidP="00FB5A26">
      <w:pPr>
        <w:pStyle w:val="Heading1"/>
        <w:spacing w:line="240" w:lineRule="auto"/>
        <w:jc w:val="both"/>
        <w:rPr>
          <w:rFonts w:ascii="Tahoma" w:hAnsi="Tahoma" w:cs="Tahoma"/>
          <w:sz w:val="28"/>
          <w:szCs w:val="22"/>
        </w:rPr>
      </w:pPr>
      <w:r>
        <w:rPr>
          <w:rFonts w:ascii="Tahoma" w:hAnsi="Tahoma" w:cs="Tahoma"/>
          <w:sz w:val="28"/>
          <w:szCs w:val="22"/>
        </w:rPr>
        <w:lastRenderedPageBreak/>
        <w:t>Person specification</w:t>
      </w:r>
    </w:p>
    <w:p w:rsidR="00FB5A26" w:rsidRDefault="00FB5A26" w:rsidP="00FB5A26">
      <w:pPr>
        <w:jc w:val="both"/>
        <w:rPr>
          <w:rFonts w:ascii="Tahoma" w:hAnsi="Tahoma" w:cs="Tahoma"/>
          <w:sz w:val="22"/>
          <w:szCs w:val="22"/>
        </w:rPr>
      </w:pPr>
      <w:r>
        <w:rPr>
          <w:noProof/>
          <w:lang w:eastAsia="en-GB"/>
        </w:rPr>
        <mc:AlternateContent>
          <mc:Choice Requires="wps">
            <w:drawing>
              <wp:anchor distT="0" distB="0" distL="114300" distR="114300" simplePos="0" relativeHeight="251660288" behindDoc="0" locked="0" layoutInCell="1" allowOverlap="1" wp14:anchorId="1013A93E" wp14:editId="5D506578">
                <wp:simplePos x="0" y="0"/>
                <wp:positionH relativeFrom="column">
                  <wp:posOffset>0</wp:posOffset>
                </wp:positionH>
                <wp:positionV relativeFrom="paragraph">
                  <wp:posOffset>166370</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9682A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rsidR="00FB5A26" w:rsidRDefault="00FB5A26" w:rsidP="00FB5A26">
      <w:pPr>
        <w:shd w:val="clear" w:color="auto" w:fill="FFFFFF"/>
        <w:jc w:val="both"/>
        <w:rPr>
          <w:rFonts w:ascii="Tahoma" w:eastAsia="FangSong" w:hAnsi="Tahoma" w:cs="Tahoma"/>
          <w:b/>
          <w:snapToGrid w:val="0"/>
          <w:color w:val="064169"/>
          <w:sz w:val="22"/>
          <w:szCs w:val="22"/>
        </w:rPr>
      </w:pPr>
      <w:bookmarkStart w:id="2" w:name="_Toc520296378"/>
    </w:p>
    <w:p w:rsidR="00FB5A26" w:rsidRDefault="00FB5A26" w:rsidP="00FB5A26">
      <w:pPr>
        <w:shd w:val="clear" w:color="auto" w:fill="FFFFFF"/>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Knowledge, skills and experience</w:t>
      </w:r>
      <w:bookmarkEnd w:id="2"/>
    </w:p>
    <w:p w:rsidR="00FB5A26" w:rsidRDefault="00FB5A26" w:rsidP="00FB5A26">
      <w:pPr>
        <w:jc w:val="both"/>
        <w:rPr>
          <w:rFonts w:ascii="Tahoma" w:hAnsi="Tahoma" w:cs="Tahoma"/>
          <w:sz w:val="22"/>
          <w:szCs w:val="22"/>
        </w:rPr>
      </w:pPr>
    </w:p>
    <w:p w:rsidR="00FB5A26" w:rsidRDefault="00FB5A26" w:rsidP="00FB5A26">
      <w:pPr>
        <w:jc w:val="both"/>
        <w:rPr>
          <w:rFonts w:ascii="Tahoma" w:hAnsi="Tahoma" w:cs="Tahoma"/>
          <w:b/>
          <w:sz w:val="22"/>
          <w:szCs w:val="22"/>
        </w:rPr>
      </w:pPr>
      <w:r>
        <w:rPr>
          <w:rFonts w:ascii="Tahoma" w:hAnsi="Tahoma" w:cs="Tahoma"/>
          <w:b/>
          <w:sz w:val="22"/>
          <w:szCs w:val="22"/>
        </w:rPr>
        <w:t>Essential</w:t>
      </w:r>
    </w:p>
    <w:p w:rsidR="00FB5A26" w:rsidRDefault="00FB5A26" w:rsidP="00FB5A26">
      <w:pPr>
        <w:jc w:val="both"/>
        <w:rPr>
          <w:rFonts w:ascii="Tahoma" w:hAnsi="Tahoma" w:cs="Tahoma"/>
          <w:b/>
          <w:sz w:val="22"/>
          <w:szCs w:val="22"/>
        </w:rPr>
      </w:pP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Experience in the provision of one to one advice</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Experience in casework and case management</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 xml:space="preserve">Experience of preparing reports and feedback for internal and external use </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Ability to work without close supervision</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Ability to work as part of a team</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 xml:space="preserve">Ability to communicate effectively, both orally and in writing </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Understanding of the main principles and methods of gathering statistics</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Good knowledge of social security benefits and the legal rights of debtors and creditors</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A working knowledge of Microsoft software and related packages</w:t>
      </w:r>
    </w:p>
    <w:p w:rsidR="00575BDF" w:rsidRPr="00575BDF" w:rsidRDefault="00575BDF" w:rsidP="00774FEE">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An understanding of and commitment to the aims and principles of CAB</w:t>
      </w:r>
    </w:p>
    <w:p w:rsidR="00FB5A26" w:rsidRPr="00AC2432" w:rsidRDefault="00575BDF" w:rsidP="00AC2432">
      <w:pPr>
        <w:pStyle w:val="ListParagraph"/>
        <w:numPr>
          <w:ilvl w:val="0"/>
          <w:numId w:val="10"/>
        </w:numPr>
        <w:spacing w:after="200" w:line="360" w:lineRule="auto"/>
        <w:rPr>
          <w:rFonts w:ascii="Tahoma" w:hAnsi="Tahoma" w:cs="Tahoma"/>
          <w:sz w:val="22"/>
          <w:szCs w:val="22"/>
        </w:rPr>
      </w:pPr>
      <w:r w:rsidRPr="00575BDF">
        <w:rPr>
          <w:rFonts w:ascii="Tahoma" w:hAnsi="Tahoma" w:cs="Tahoma"/>
          <w:sz w:val="22"/>
          <w:szCs w:val="22"/>
        </w:rPr>
        <w:t xml:space="preserve">A willingness to undertake training identified in collaboration with the bureau manager </w:t>
      </w:r>
    </w:p>
    <w:p w:rsidR="00FB5A26" w:rsidRDefault="00FB5A26" w:rsidP="00FB5A26">
      <w:pPr>
        <w:pStyle w:val="NoSpacing"/>
        <w:spacing w:after="60" w:line="276" w:lineRule="auto"/>
        <w:ind w:left="426"/>
        <w:jc w:val="both"/>
        <w:rPr>
          <w:rFonts w:ascii="Tahoma" w:hAnsi="Tahoma" w:cs="Tahoma"/>
        </w:rPr>
      </w:pPr>
    </w:p>
    <w:p w:rsidR="00FB5A26" w:rsidRDefault="00FB5A26" w:rsidP="00FB5A26">
      <w:pPr>
        <w:jc w:val="both"/>
        <w:rPr>
          <w:rFonts w:ascii="Tahoma" w:hAnsi="Tahoma" w:cs="Tahoma"/>
          <w:b/>
          <w:sz w:val="22"/>
          <w:szCs w:val="22"/>
        </w:rPr>
      </w:pPr>
      <w:r>
        <w:rPr>
          <w:rFonts w:ascii="Tahoma" w:hAnsi="Tahoma" w:cs="Tahoma"/>
          <w:b/>
          <w:sz w:val="22"/>
          <w:szCs w:val="22"/>
        </w:rPr>
        <w:t>Desirable</w:t>
      </w:r>
    </w:p>
    <w:p w:rsidR="00FB5A26" w:rsidRDefault="00FB5A26" w:rsidP="00FB5A26">
      <w:pPr>
        <w:jc w:val="both"/>
        <w:rPr>
          <w:rFonts w:ascii="Tahoma" w:hAnsi="Tahoma" w:cs="Tahoma"/>
          <w:b/>
          <w:sz w:val="22"/>
          <w:szCs w:val="22"/>
        </w:rPr>
      </w:pPr>
    </w:p>
    <w:p w:rsidR="00575BDF" w:rsidRPr="00575BDF" w:rsidRDefault="00575BDF" w:rsidP="00774FEE">
      <w:pPr>
        <w:pStyle w:val="ListParagraph"/>
        <w:numPr>
          <w:ilvl w:val="0"/>
          <w:numId w:val="12"/>
        </w:numPr>
        <w:spacing w:after="200" w:line="360" w:lineRule="auto"/>
        <w:rPr>
          <w:rFonts w:ascii="Tahoma" w:hAnsi="Tahoma" w:cs="Tahoma"/>
          <w:sz w:val="22"/>
          <w:szCs w:val="22"/>
        </w:rPr>
      </w:pPr>
      <w:r w:rsidRPr="00575BDF">
        <w:rPr>
          <w:rFonts w:ascii="Tahoma" w:hAnsi="Tahoma" w:cs="Tahoma"/>
          <w:sz w:val="22"/>
          <w:szCs w:val="22"/>
        </w:rPr>
        <w:t>Completion of CAB ATP generalist adviser training</w:t>
      </w:r>
    </w:p>
    <w:p w:rsidR="00575BDF" w:rsidRPr="00575BDF" w:rsidRDefault="00575BDF" w:rsidP="00774FEE">
      <w:pPr>
        <w:pStyle w:val="ListParagraph"/>
        <w:numPr>
          <w:ilvl w:val="0"/>
          <w:numId w:val="12"/>
        </w:numPr>
        <w:spacing w:after="200" w:line="360" w:lineRule="auto"/>
        <w:rPr>
          <w:rFonts w:ascii="Tahoma" w:hAnsi="Tahoma" w:cs="Tahoma"/>
          <w:sz w:val="22"/>
          <w:szCs w:val="22"/>
        </w:rPr>
      </w:pPr>
      <w:r w:rsidRPr="00575BDF">
        <w:rPr>
          <w:rFonts w:ascii="Tahoma" w:hAnsi="Tahoma" w:cs="Tahoma"/>
          <w:sz w:val="22"/>
          <w:szCs w:val="22"/>
        </w:rPr>
        <w:t xml:space="preserve">Recent experience of money advice or debt counselling </w:t>
      </w:r>
    </w:p>
    <w:p w:rsidR="00FB5A26" w:rsidRPr="00AC2432" w:rsidRDefault="00575BDF" w:rsidP="00AC2432">
      <w:pPr>
        <w:pStyle w:val="ListParagraph"/>
        <w:numPr>
          <w:ilvl w:val="0"/>
          <w:numId w:val="12"/>
        </w:numPr>
        <w:spacing w:after="200" w:line="360" w:lineRule="auto"/>
        <w:rPr>
          <w:rFonts w:ascii="Tahoma" w:hAnsi="Tahoma" w:cs="Tahoma"/>
          <w:sz w:val="22"/>
          <w:szCs w:val="22"/>
        </w:rPr>
      </w:pPr>
      <w:r w:rsidRPr="00575BDF">
        <w:rPr>
          <w:rFonts w:ascii="Tahoma" w:hAnsi="Tahoma" w:cs="Tahoma"/>
          <w:sz w:val="22"/>
          <w:szCs w:val="22"/>
        </w:rPr>
        <w:t>Experience in preparation and presentation of training courses</w:t>
      </w:r>
      <w:bookmarkStart w:id="3" w:name="_GoBack"/>
      <w:bookmarkEnd w:id="3"/>
    </w:p>
    <w:p w:rsidR="00FB5A26" w:rsidRPr="005B7FEC" w:rsidRDefault="00FB5A26" w:rsidP="00FB5A26">
      <w:pPr>
        <w:jc w:val="both"/>
        <w:rPr>
          <w:rFonts w:ascii="Tahoma" w:eastAsia="FangSong" w:hAnsi="Tahoma" w:cs="Tahoma"/>
          <w:b/>
          <w:snapToGrid w:val="0"/>
          <w:color w:val="064169"/>
          <w:sz w:val="22"/>
          <w:szCs w:val="22"/>
        </w:rPr>
      </w:pPr>
    </w:p>
    <w:p w:rsidR="00575BDF" w:rsidRDefault="00575BDF" w:rsidP="00575BDF">
      <w:pPr>
        <w:pStyle w:val="NoSpacing"/>
        <w:spacing w:after="60" w:line="276" w:lineRule="auto"/>
        <w:jc w:val="both"/>
        <w:rPr>
          <w:rFonts w:ascii="Tahoma" w:hAnsi="Tahoma" w:cs="Tahoma"/>
          <w:b/>
        </w:rPr>
      </w:pPr>
      <w:r w:rsidRPr="004328A9">
        <w:rPr>
          <w:rFonts w:ascii="Tahoma" w:hAnsi="Tahoma" w:cs="Tahoma"/>
          <w:b/>
        </w:rPr>
        <w:t>Additional Requirements</w:t>
      </w:r>
    </w:p>
    <w:p w:rsidR="00575BDF" w:rsidRPr="004328A9" w:rsidRDefault="00575BDF" w:rsidP="00575BDF">
      <w:pPr>
        <w:pStyle w:val="NoSpacing"/>
        <w:numPr>
          <w:ilvl w:val="0"/>
          <w:numId w:val="6"/>
        </w:numPr>
        <w:spacing w:after="60" w:line="276" w:lineRule="auto"/>
        <w:jc w:val="both"/>
        <w:rPr>
          <w:rFonts w:ascii="Tahoma" w:hAnsi="Tahoma" w:cs="Tahoma"/>
          <w:b/>
        </w:rPr>
      </w:pPr>
      <w:r>
        <w:rPr>
          <w:rFonts w:ascii="Tahoma" w:hAnsi="Tahoma" w:cs="Tahoma"/>
        </w:rPr>
        <w:t xml:space="preserve">As a result of some office restrictions in place as a result of covid-19, the successful candidate would be expected to work at least 1 day per week from home in the short term, with hybrid working options between office and home available to suit the candidate available in the longer term </w:t>
      </w:r>
    </w:p>
    <w:p w:rsidR="00A7798C" w:rsidRPr="00575BDF" w:rsidRDefault="00AC2432"/>
    <w:sectPr w:rsidR="00A7798C" w:rsidRPr="00575BDF" w:rsidSect="00605C10">
      <w:headerReference w:type="even" r:id="rId10"/>
      <w:headerReference w:type="default" r:id="rId11"/>
      <w:footerReference w:type="even" r:id="rId12"/>
      <w:footerReference w:type="default" r:id="rId13"/>
      <w:headerReference w:type="first" r:id="rId14"/>
      <w:footerReference w:type="first" r:id="rId15"/>
      <w:pgSz w:w="11900" w:h="16840"/>
      <w:pgMar w:top="1276" w:right="1701" w:bottom="1418" w:left="1418" w:header="73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627" w:rsidRDefault="00224E53">
      <w:r>
        <w:separator/>
      </w:r>
    </w:p>
  </w:endnote>
  <w:endnote w:type="continuationSeparator" w:id="0">
    <w:p w:rsidR="000B0627" w:rsidRDefault="0022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1C4" w:rsidRDefault="0048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D12F2A" w:rsidRDefault="00FB5A26" w:rsidP="005A4810">
    <w:pPr>
      <w:pStyle w:val="Footer"/>
      <w:jc w:val="right"/>
      <w:rPr>
        <w:rFonts w:ascii="Tahoma" w:hAnsi="Tahoma" w:cs="Tahoma"/>
        <w:sz w:val="18"/>
      </w:rPr>
    </w:pPr>
    <w:r>
      <w:rPr>
        <w:rFonts w:ascii="Tahoma" w:hAnsi="Tahoma" w:cs="Tahoma"/>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23763635"/>
      <w:docPartObj>
        <w:docPartGallery w:val="Page Numbers (Bottom of Page)"/>
        <w:docPartUnique/>
      </w:docPartObj>
    </w:sdtPr>
    <w:sdtEndPr>
      <w:rPr>
        <w:noProof/>
      </w:rPr>
    </w:sdtEndPr>
    <w:sdtContent>
      <w:p w:rsidR="008C1B14" w:rsidRPr="00D12F2A" w:rsidRDefault="00FB5A26"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224E53">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627" w:rsidRDefault="00224E53">
      <w:r>
        <w:separator/>
      </w:r>
    </w:p>
  </w:footnote>
  <w:footnote w:type="continuationSeparator" w:id="0">
    <w:p w:rsidR="000B0627" w:rsidRDefault="0022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AC2432">
    <w:pPr>
      <w:pStyle w:val="Header"/>
    </w:pPr>
    <w:sdt>
      <w:sdtPr>
        <w:id w:val="915361286"/>
        <w:temporary/>
        <w:showingPlcHdr/>
      </w:sdtPr>
      <w:sdtEndPr/>
      <w:sdtContent>
        <w:r w:rsidR="00FB5A26">
          <w:t>[Type text]</w:t>
        </w:r>
      </w:sdtContent>
    </w:sdt>
    <w:r w:rsidR="00FB5A26">
      <w:ptab w:relativeTo="margin" w:alignment="center" w:leader="none"/>
    </w:r>
    <w:sdt>
      <w:sdtPr>
        <w:id w:val="-1703079138"/>
        <w:temporary/>
        <w:showingPlcHdr/>
      </w:sdtPr>
      <w:sdtEndPr/>
      <w:sdtContent>
        <w:r w:rsidR="00FB5A26">
          <w:t>[Type text]</w:t>
        </w:r>
      </w:sdtContent>
    </w:sdt>
    <w:r w:rsidR="00FB5A26">
      <w:ptab w:relativeTo="margin" w:alignment="right" w:leader="none"/>
    </w:r>
    <w:sdt>
      <w:sdtPr>
        <w:id w:val="-1250346339"/>
        <w:temporary/>
        <w:showingPlcHdr/>
      </w:sdtPr>
      <w:sdtEndPr/>
      <w:sdtContent>
        <w:r w:rsidR="00FB5A26">
          <w:t>[Type text]</w:t>
        </w:r>
      </w:sdtContent>
    </w:sdt>
  </w:p>
  <w:p w:rsidR="00295282" w:rsidRDefault="00AC2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8508E6" w:rsidRDefault="004871C4"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 xml:space="preserve">JD and Person Specification- Money Adviser </w:t>
    </w:r>
    <w:r w:rsidR="00FB5A26" w:rsidRPr="008508E6">
      <w:rPr>
        <w:rFonts w:ascii="Tahoma" w:hAnsi="Tahoma" w:cs="Tahoma"/>
        <w:color w:val="000000" w:themeColor="text1"/>
        <w:sz w:val="20"/>
        <w:szCs w:val="18"/>
      </w:rPr>
      <w:t xml:space="preserve">     </w:t>
    </w:r>
    <w:r w:rsidR="00FB5A26">
      <w:rPr>
        <w:rFonts w:ascii="Tahoma" w:hAnsi="Tahoma" w:cs="Tahoma"/>
        <w:color w:val="000000" w:themeColor="text1"/>
        <w:sz w:val="20"/>
        <w:szCs w:val="18"/>
      </w:rPr>
      <w:tab/>
    </w:r>
    <w:r w:rsidR="00FB5A26" w:rsidRPr="008508E6">
      <w:rPr>
        <w:rFonts w:ascii="Tahoma" w:hAnsi="Tahoma" w:cs="Tahoma"/>
        <w:color w:val="000000" w:themeColor="text1"/>
        <w:sz w:val="20"/>
        <w:szCs w:val="18"/>
      </w:rPr>
      <w:tab/>
    </w:r>
    <w:r w:rsidR="00FB5A26">
      <w:rPr>
        <w:rFonts w:ascii="Tahoma" w:hAnsi="Tahoma" w:cs="Tahoma"/>
        <w:sz w:val="20"/>
      </w:rPr>
      <w:t>Denny and Dunipace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47" w:rsidRDefault="00AC2432" w:rsidP="005A4810">
    <w:pPr>
      <w:pStyle w:val="Header"/>
      <w:rPr>
        <w:rFonts w:ascii="Tahoma" w:hAnsi="Tahoma" w:cs="Tahoma"/>
        <w:sz w:val="20"/>
      </w:rPr>
    </w:pPr>
  </w:p>
  <w:p w:rsidR="004C7747" w:rsidRDefault="00AC2432" w:rsidP="005A4810">
    <w:pPr>
      <w:pStyle w:val="Header"/>
      <w:rPr>
        <w:rFonts w:ascii="Tahoma" w:hAnsi="Tahoma" w:cs="Tahoma"/>
        <w:sz w:val="20"/>
      </w:rPr>
    </w:pPr>
  </w:p>
  <w:p w:rsidR="004C7747" w:rsidRDefault="00AC2432" w:rsidP="005A4810">
    <w:pPr>
      <w:pStyle w:val="Header"/>
      <w:rPr>
        <w:rFonts w:ascii="Tahoma" w:hAnsi="Tahoma" w:cs="Tahoma"/>
        <w:sz w:val="20"/>
      </w:rPr>
    </w:pPr>
  </w:p>
  <w:p w:rsidR="004C7747" w:rsidRDefault="00AC2432" w:rsidP="005A4810">
    <w:pPr>
      <w:pStyle w:val="Header"/>
      <w:rPr>
        <w:rFonts w:ascii="Tahoma" w:hAnsi="Tahoma" w:cs="Tahoma"/>
        <w:sz w:val="20"/>
      </w:rPr>
    </w:pPr>
  </w:p>
  <w:p w:rsidR="008C1B14" w:rsidRPr="005A4810" w:rsidRDefault="00FB5A26" w:rsidP="005A4810">
    <w:pPr>
      <w:pStyle w:val="Header"/>
      <w:rPr>
        <w:rFonts w:ascii="Tahoma" w:hAnsi="Tahoma" w:cs="Tahoma"/>
        <w:sz w:val="20"/>
      </w:rPr>
    </w:pPr>
    <w:r>
      <w:rPr>
        <w:rFonts w:ascii="Tahoma" w:hAnsi="Tahoma" w:cs="Tahom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024E"/>
    <w:multiLevelType w:val="hybridMultilevel"/>
    <w:tmpl w:val="562A089E"/>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251D5"/>
    <w:multiLevelType w:val="hybridMultilevel"/>
    <w:tmpl w:val="6436D99C"/>
    <w:lvl w:ilvl="0" w:tplc="11CABEE0">
      <w:start w:val="1"/>
      <w:numFmt w:val="bullet"/>
      <w:lvlText w:val=""/>
      <w:lvlJc w:val="left"/>
      <w:pPr>
        <w:ind w:left="833" w:hanging="607"/>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9F47EE7"/>
    <w:multiLevelType w:val="hybridMultilevel"/>
    <w:tmpl w:val="5B3680AA"/>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32A35"/>
    <w:multiLevelType w:val="hybridMultilevel"/>
    <w:tmpl w:val="D32AAB8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359AE"/>
    <w:multiLevelType w:val="hybridMultilevel"/>
    <w:tmpl w:val="603A16DA"/>
    <w:lvl w:ilvl="0" w:tplc="D6BA51D6">
      <w:numFmt w:val="bullet"/>
      <w:lvlText w:val="&gt;"/>
      <w:lvlJc w:val="left"/>
      <w:pPr>
        <w:ind w:left="833" w:hanging="607"/>
      </w:pPr>
      <w:rPr>
        <w:rFonts w:ascii="FS Me" w:hAnsi="FS Me" w:cstheme="minorBidi" w:hint="default"/>
        <w:b/>
        <w:bCs/>
        <w:i w:val="0"/>
        <w:iCs w:val="0"/>
        <w:color w:val="auto"/>
        <w:sz w:val="22"/>
        <w:szCs w:val="20"/>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31472D1F"/>
    <w:multiLevelType w:val="hybridMultilevel"/>
    <w:tmpl w:val="5B3A3EB2"/>
    <w:lvl w:ilvl="0" w:tplc="11CABEE0">
      <w:start w:val="1"/>
      <w:numFmt w:val="bullet"/>
      <w:lvlText w:val=""/>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F62A0"/>
    <w:multiLevelType w:val="hybridMultilevel"/>
    <w:tmpl w:val="E608670C"/>
    <w:lvl w:ilvl="0" w:tplc="D6BA51D6">
      <w:numFmt w:val="bullet"/>
      <w:lvlText w:val="&gt;"/>
      <w:lvlJc w:val="left"/>
      <w:pPr>
        <w:ind w:left="720" w:hanging="607"/>
      </w:pPr>
      <w:rPr>
        <w:rFonts w:ascii="FS Me" w:hAnsi="FS Me" w:cstheme="minorBidi" w:hint="default"/>
        <w:b/>
        <w:bCs/>
        <w:i w:val="0"/>
        <w:iCs w:val="0"/>
        <w:color w:val="auto"/>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664A5"/>
    <w:multiLevelType w:val="hybridMultilevel"/>
    <w:tmpl w:val="ADE23634"/>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811D2"/>
    <w:multiLevelType w:val="hybridMultilevel"/>
    <w:tmpl w:val="D16233C2"/>
    <w:lvl w:ilvl="0" w:tplc="D6BA51D6">
      <w:numFmt w:val="bullet"/>
      <w:lvlText w:val="&gt;"/>
      <w:lvlJc w:val="left"/>
      <w:pPr>
        <w:ind w:left="720" w:hanging="607"/>
      </w:pPr>
      <w:rPr>
        <w:rFonts w:ascii="FS Me" w:hAnsi="FS Me" w:cstheme="minorBidi" w:hint="default"/>
        <w:b/>
        <w:bCs/>
        <w:i w:val="0"/>
        <w:iCs w:val="0"/>
        <w:color w:val="auto"/>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61FA1"/>
    <w:multiLevelType w:val="hybridMultilevel"/>
    <w:tmpl w:val="366E7DEC"/>
    <w:lvl w:ilvl="0" w:tplc="11CABEE0">
      <w:start w:val="1"/>
      <w:numFmt w:val="bullet"/>
      <w:lvlText w:val=""/>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D54358"/>
    <w:multiLevelType w:val="hybridMultilevel"/>
    <w:tmpl w:val="85DCE884"/>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3"/>
  </w:num>
  <w:num w:numId="5">
    <w:abstractNumId w:val="11"/>
  </w:num>
  <w:num w:numId="6">
    <w:abstractNumId w:val="0"/>
  </w:num>
  <w:num w:numId="7">
    <w:abstractNumId w:val="5"/>
  </w:num>
  <w:num w:numId="8">
    <w:abstractNumId w:val="6"/>
  </w:num>
  <w:num w:numId="9">
    <w:abstractNumId w:val="9"/>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26"/>
    <w:rsid w:val="000B0627"/>
    <w:rsid w:val="000B3C65"/>
    <w:rsid w:val="000E6227"/>
    <w:rsid w:val="00224E53"/>
    <w:rsid w:val="004871C4"/>
    <w:rsid w:val="00522F01"/>
    <w:rsid w:val="00575BDF"/>
    <w:rsid w:val="00714596"/>
    <w:rsid w:val="00774FEE"/>
    <w:rsid w:val="00813B8A"/>
    <w:rsid w:val="00AC2432"/>
    <w:rsid w:val="00C10CB1"/>
    <w:rsid w:val="00FB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AAC06"/>
  <w15:chartTrackingRefBased/>
  <w15:docId w15:val="{EE295A82-6C23-4B40-8FB6-8FB804F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A2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B5A26"/>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A26"/>
    <w:rPr>
      <w:rFonts w:eastAsiaTheme="minorEastAsia" w:cstheme="minorHAnsi"/>
      <w:b/>
      <w:color w:val="003E82"/>
      <w:sz w:val="34"/>
      <w:szCs w:val="34"/>
    </w:rPr>
  </w:style>
  <w:style w:type="paragraph" w:styleId="Header">
    <w:name w:val="header"/>
    <w:basedOn w:val="Normal"/>
    <w:link w:val="HeaderChar"/>
    <w:uiPriority w:val="99"/>
    <w:unhideWhenUsed/>
    <w:rsid w:val="00FB5A26"/>
    <w:pPr>
      <w:tabs>
        <w:tab w:val="center" w:pos="4320"/>
        <w:tab w:val="right" w:pos="8640"/>
      </w:tabs>
    </w:pPr>
  </w:style>
  <w:style w:type="character" w:customStyle="1" w:styleId="HeaderChar">
    <w:name w:val="Header Char"/>
    <w:basedOn w:val="DefaultParagraphFont"/>
    <w:link w:val="Header"/>
    <w:uiPriority w:val="99"/>
    <w:rsid w:val="00FB5A26"/>
    <w:rPr>
      <w:rFonts w:eastAsiaTheme="minorEastAsia"/>
      <w:sz w:val="24"/>
      <w:szCs w:val="24"/>
    </w:rPr>
  </w:style>
  <w:style w:type="paragraph" w:styleId="Footer">
    <w:name w:val="footer"/>
    <w:basedOn w:val="Normal"/>
    <w:link w:val="FooterChar"/>
    <w:uiPriority w:val="99"/>
    <w:unhideWhenUsed/>
    <w:rsid w:val="00FB5A26"/>
    <w:pPr>
      <w:tabs>
        <w:tab w:val="center" w:pos="4320"/>
        <w:tab w:val="right" w:pos="8640"/>
      </w:tabs>
    </w:pPr>
  </w:style>
  <w:style w:type="character" w:customStyle="1" w:styleId="FooterChar">
    <w:name w:val="Footer Char"/>
    <w:basedOn w:val="DefaultParagraphFont"/>
    <w:link w:val="Footer"/>
    <w:uiPriority w:val="99"/>
    <w:rsid w:val="00FB5A26"/>
    <w:rPr>
      <w:rFonts w:eastAsiaTheme="minorEastAsia"/>
      <w:sz w:val="24"/>
      <w:szCs w:val="24"/>
    </w:rPr>
  </w:style>
  <w:style w:type="paragraph" w:styleId="ListParagraph">
    <w:name w:val="List Paragraph"/>
    <w:basedOn w:val="Normal"/>
    <w:uiPriority w:val="34"/>
    <w:qFormat/>
    <w:rsid w:val="00FB5A26"/>
    <w:pPr>
      <w:spacing w:line="276" w:lineRule="auto"/>
      <w:ind w:left="720"/>
      <w:contextualSpacing/>
    </w:pPr>
    <w:rPr>
      <w:sz w:val="20"/>
    </w:rPr>
  </w:style>
  <w:style w:type="paragraph" w:styleId="NoSpacing">
    <w:name w:val="No Spacing"/>
    <w:uiPriority w:val="1"/>
    <w:qFormat/>
    <w:rsid w:val="00FB5A26"/>
    <w:pPr>
      <w:spacing w:after="0" w:line="240" w:lineRule="auto"/>
    </w:pPr>
    <w:rPr>
      <w:rFonts w:ascii="Arial" w:eastAsia="Calibri" w:hAnsi="Arial" w:cs="Arial"/>
      <w:lang w:eastAsia="en-GB"/>
    </w:rPr>
  </w:style>
  <w:style w:type="paragraph" w:styleId="NormalWeb">
    <w:name w:val="Normal (Web)"/>
    <w:basedOn w:val="Normal"/>
    <w:uiPriority w:val="99"/>
    <w:unhideWhenUsed/>
    <w:rsid w:val="00FB5A26"/>
    <w:pPr>
      <w:spacing w:after="240"/>
    </w:pPr>
    <w:rPr>
      <w:rFonts w:ascii="Times New Roman" w:eastAsia="Times New Roman" w:hAnsi="Times New Roman" w:cs="Times New Roman"/>
      <w:lang w:eastAsia="en-GB"/>
    </w:rPr>
  </w:style>
  <w:style w:type="paragraph" w:customStyle="1" w:styleId="CASBody">
    <w:name w:val="CAS Body"/>
    <w:basedOn w:val="Normal"/>
    <w:qFormat/>
    <w:rsid w:val="00FB5A26"/>
    <w:pPr>
      <w:spacing w:line="276" w:lineRule="auto"/>
      <w:ind w:right="-425"/>
    </w:pPr>
    <w:rPr>
      <w:rFonts w:ascii="FS Me" w:hAnsi="FS Me"/>
      <w:color w:val="0E1E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693F-5A44-4591-B76D-CF5B055A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Hughes</dc:creator>
  <cp:keywords/>
  <dc:description/>
  <cp:lastModifiedBy>Kate Hughes</cp:lastModifiedBy>
  <cp:revision>5</cp:revision>
  <dcterms:created xsi:type="dcterms:W3CDTF">2021-08-05T11:57:00Z</dcterms:created>
  <dcterms:modified xsi:type="dcterms:W3CDTF">2021-09-15T13:21:00Z</dcterms:modified>
</cp:coreProperties>
</file>