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4A92B" w14:textId="0E119160" w:rsidR="004C7747" w:rsidRPr="00F974D6" w:rsidRDefault="004C7747" w:rsidP="005F4A20">
      <w:pPr>
        <w:jc w:val="both"/>
        <w:rPr>
          <w:rFonts w:ascii="Tahoma" w:hAnsi="Tahoma" w:cs="Tahoma"/>
          <w:b/>
          <w:bCs/>
          <w:color w:val="0000FF"/>
          <w:sz w:val="28"/>
          <w:szCs w:val="28"/>
        </w:rPr>
      </w:pPr>
      <w:r w:rsidRPr="00F974D6">
        <w:rPr>
          <w:rFonts w:ascii="Tahoma" w:hAnsi="Tahoma" w:cs="Tahoma"/>
          <w:color w:val="0000FF"/>
          <w:sz w:val="28"/>
          <w:szCs w:val="28"/>
        </w:rPr>
        <w:t xml:space="preserve">Job Description – </w:t>
      </w:r>
      <w:r w:rsidR="007A66FF">
        <w:rPr>
          <w:rFonts w:ascii="Tahoma" w:hAnsi="Tahoma" w:cs="Tahoma"/>
          <w:color w:val="0000FF"/>
          <w:sz w:val="28"/>
          <w:szCs w:val="28"/>
        </w:rPr>
        <w:t>Energy Best Deal Project Worker</w:t>
      </w:r>
      <w:r w:rsidRPr="00F974D6">
        <w:rPr>
          <w:rFonts w:ascii="Tahoma" w:hAnsi="Tahoma" w:cs="Tahoma"/>
          <w:color w:val="0000FF"/>
          <w:sz w:val="28"/>
          <w:szCs w:val="28"/>
        </w:rPr>
        <w:t xml:space="preserve"> </w:t>
      </w:r>
      <w:r w:rsidRPr="00F974D6">
        <w:rPr>
          <w:rFonts w:ascii="Tahoma" w:hAnsi="Tahoma" w:cs="Tahoma"/>
          <w:noProof/>
          <w:color w:val="0000FF"/>
          <w:sz w:val="28"/>
          <w:szCs w:val="28"/>
          <w:lang w:eastAsia="en-GB"/>
        </w:rPr>
        <mc:AlternateContent>
          <mc:Choice Requires="wps">
            <w:drawing>
              <wp:anchor distT="36576" distB="36576" distL="36576" distR="36576" simplePos="0" relativeHeight="251658752" behindDoc="0" locked="0" layoutInCell="1" allowOverlap="1" wp14:anchorId="1647A9D9" wp14:editId="67EF5CD9">
                <wp:simplePos x="0" y="0"/>
                <wp:positionH relativeFrom="column">
                  <wp:posOffset>8890</wp:posOffset>
                </wp:positionH>
                <wp:positionV relativeFrom="paragraph">
                  <wp:posOffset>-998855</wp:posOffset>
                </wp:positionV>
                <wp:extent cx="2393950" cy="604520"/>
                <wp:effectExtent l="0" t="0"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6045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4BAA0B" w14:textId="77777777" w:rsidR="004C7747" w:rsidRDefault="004C7747" w:rsidP="004C7747">
                            <w:pPr>
                              <w:widowControl w:val="0"/>
                              <w:rPr>
                                <w:rFonts w:ascii="Arial" w:hAnsi="Arial" w:cs="Arial"/>
                                <w:b/>
                                <w:bCs/>
                                <w:color w:val="0000FF"/>
                                <w:sz w:val="28"/>
                                <w:szCs w:val="28"/>
                              </w:rPr>
                            </w:pPr>
                            <w:r>
                              <w:rPr>
                                <w:rFonts w:ascii="Arial" w:hAnsi="Arial" w:cs="Arial"/>
                                <w:b/>
                                <w:bCs/>
                                <w:color w:val="0000FF"/>
                                <w:sz w:val="28"/>
                                <w:szCs w:val="28"/>
                              </w:rPr>
                              <w:t>Denny and Dunipace</w:t>
                            </w:r>
                          </w:p>
                          <w:p w14:paraId="2FC75B63" w14:textId="77777777" w:rsidR="004C7747" w:rsidRDefault="004C7747" w:rsidP="004C7747">
                            <w:pPr>
                              <w:widowControl w:val="0"/>
                              <w:rPr>
                                <w:rFonts w:ascii="Arial" w:hAnsi="Arial" w:cs="Arial"/>
                                <w:b/>
                                <w:bCs/>
                                <w:color w:val="0000FF"/>
                                <w:sz w:val="28"/>
                                <w:szCs w:val="28"/>
                              </w:rPr>
                            </w:pPr>
                            <w:r>
                              <w:rPr>
                                <w:rFonts w:ascii="Arial" w:hAnsi="Arial" w:cs="Arial"/>
                                <w:b/>
                                <w:bCs/>
                                <w:color w:val="0000FF"/>
                                <w:sz w:val="28"/>
                                <w:szCs w:val="28"/>
                              </w:rPr>
                              <w:t xml:space="preserve">Citizens Advice Bureau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1647A9D9" id="_x0000_t202" coordsize="21600,21600" o:spt="202" path="m,l,21600r21600,l21600,xe">
                <v:stroke joinstyle="miter"/>
                <v:path gradientshapeok="t" o:connecttype="rect"/>
              </v:shapetype>
              <v:shape id="Text Box 2" o:spid="_x0000_s1026" type="#_x0000_t202" style="position:absolute;left:0;text-align:left;margin-left:.7pt;margin-top:-78.65pt;width:188.5pt;height:47.6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" stroked="f" strokecolor="black [0]" strokeweight="0" insetpen="t">
                <v:shadow color="#ccc"/>
                <v:textbox inset="2.8pt,2.8pt,2.8pt,2.8pt">
                  <w:txbxContent>
                    <w:p w14:paraId="564BAA0B" w14:textId="77777777" w:rsidR="004C7747" w:rsidRDefault="004C7747" w:rsidP="004C7747">
                      <w:pPr>
                        <w:widowControl w:val="0"/>
                        <w:rPr>
                          <w:rFonts w:ascii="Arial" w:hAnsi="Arial" w:cs="Arial"/>
                          <w:b/>
                          <w:bCs/>
                          <w:color w:val="0000FF"/>
                          <w:sz w:val="28"/>
                          <w:szCs w:val="28"/>
                        </w:rPr>
                      </w:pPr>
                      <w:r>
                        <w:rPr>
                          <w:rFonts w:ascii="Arial" w:hAnsi="Arial" w:cs="Arial"/>
                          <w:b/>
                          <w:bCs/>
                          <w:color w:val="0000FF"/>
                          <w:sz w:val="28"/>
                          <w:szCs w:val="28"/>
                        </w:rPr>
                        <w:t>Denny and Dunipace</w:t>
                      </w:r>
                    </w:p>
                    <w:p w14:paraId="2FC75B63" w14:textId="77777777" w:rsidR="004C7747" w:rsidRDefault="004C7747" w:rsidP="004C7747">
                      <w:pPr>
                        <w:widowControl w:val="0"/>
                        <w:rPr>
                          <w:rFonts w:ascii="Arial" w:hAnsi="Arial" w:cs="Arial"/>
                          <w:b/>
                          <w:bCs/>
                          <w:color w:val="0000FF"/>
                          <w:sz w:val="28"/>
                          <w:szCs w:val="28"/>
                        </w:rPr>
                      </w:pPr>
                      <w:r>
                        <w:rPr>
                          <w:rFonts w:ascii="Arial" w:hAnsi="Arial" w:cs="Arial"/>
                          <w:b/>
                          <w:bCs/>
                          <w:color w:val="0000FF"/>
                          <w:sz w:val="28"/>
                          <w:szCs w:val="28"/>
                        </w:rPr>
                        <w:t xml:space="preserve">Citizens Advice Bureau </w:t>
                      </w:r>
                    </w:p>
                  </w:txbxContent>
                </v:textbox>
              </v:shape>
            </w:pict>
          </mc:Fallback>
        </mc:AlternateContent>
      </w:r>
      <w:r w:rsidR="007E406E">
        <w:rPr>
          <w:rFonts w:ascii="Tahoma" w:hAnsi="Tahoma" w:cs="Tahoma"/>
          <w:color w:val="0000FF"/>
          <w:sz w:val="28"/>
          <w:szCs w:val="28"/>
        </w:rPr>
        <w:object w:dxaOrig="1440" w:dyaOrig="1440" w14:anchorId="0265CFCC">
          <v:rect id="_x0000_s1026" style="position:absolute;left:0;text-align:left;margin-left:414.85pt;margin-top:-87.65pt;width:77.45pt;height:68.7pt;z-index:251669504;mso-wrap-distance-left:2.88pt;mso-wrap-distance-top:2.88pt;mso-wrap-distance-right:2.88pt;mso-wrap-distance-bottom:2.88pt;mso-position-horizontal-relative:text;mso-position-vertical-relative:text" filled="f" fillcolor="black [0]" stroked="f" strokecolor="black [0]" strokeweight="0" insetpen="t" o:cliptowrap="t">
            <v:stroke>
              <o:left v:ext="view" color="black [0]"/>
              <o:top v:ext="view" color="black [0]"/>
              <o:right v:ext="view" color="black [0]"/>
              <o:bottom v:ext="view" color="black [0]"/>
              <o:column v:ext="view" color="black [0]"/>
            </v:stroke>
            <v:imagedata r:id="rId8" o:title=""/>
            <v:shadow color="#ccc"/>
          </v:rect>
          <o:OLEObject Type="Embed" ProgID="Word.Picture.8" ShapeID="_x0000_s1026" DrawAspect="Content" ObjectID="_1662215743" r:id="rId9"/>
        </w:object>
      </w:r>
    </w:p>
    <w:p w14:paraId="57EABD32" w14:textId="007F02FC" w:rsidR="004C7747" w:rsidRPr="004C7747" w:rsidRDefault="004C7747" w:rsidP="004C7747">
      <w:pPr>
        <w:pStyle w:val="CASBody"/>
        <w:tabs>
          <w:tab w:val="left" w:pos="3690"/>
        </w:tabs>
        <w:spacing w:line="240" w:lineRule="auto"/>
        <w:ind w:right="0"/>
        <w:jc w:val="both"/>
        <w:rPr>
          <w:rFonts w:ascii="Tahoma" w:hAnsi="Tahoma" w:cs="Tahoma"/>
          <w:b/>
          <w:bCs/>
          <w:color w:val="auto"/>
          <w:sz w:val="22"/>
          <w:szCs w:val="22"/>
        </w:rPr>
      </w:pPr>
      <w:r>
        <w:rPr>
          <w:rFonts w:ascii="Tahoma" w:hAnsi="Tahoma" w:cs="Tahoma"/>
          <w:b/>
          <w:bCs/>
          <w:color w:val="auto"/>
          <w:sz w:val="22"/>
          <w:szCs w:val="22"/>
        </w:rPr>
        <w:tab/>
      </w:r>
    </w:p>
    <w:p w14:paraId="434B89D2" w14:textId="3B6DA529" w:rsidR="006D0245" w:rsidRPr="006D0245" w:rsidRDefault="00B87771" w:rsidP="005F4A20">
      <w:pPr>
        <w:pStyle w:val="CASBody"/>
        <w:numPr>
          <w:ilvl w:val="0"/>
          <w:numId w:val="28"/>
        </w:numPr>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 xml:space="preserve">Job Title: </w:t>
      </w:r>
      <w:r w:rsidR="007A66FF">
        <w:rPr>
          <w:rFonts w:ascii="Tahoma" w:eastAsia="Times New Roman" w:hAnsi="Tahoma" w:cs="Tahoma"/>
          <w:bCs/>
          <w:color w:val="auto"/>
          <w:sz w:val="22"/>
          <w:szCs w:val="22"/>
          <w:lang w:eastAsia="en-GB"/>
        </w:rPr>
        <w:t xml:space="preserve">Energy Best Deal Project Worker </w:t>
      </w:r>
      <w:r w:rsidR="006D0245">
        <w:rPr>
          <w:rFonts w:ascii="Tahoma" w:eastAsia="Times New Roman" w:hAnsi="Tahoma" w:cs="Tahoma"/>
          <w:bCs/>
          <w:color w:val="auto"/>
          <w:sz w:val="22"/>
          <w:szCs w:val="22"/>
          <w:lang w:eastAsia="en-GB"/>
        </w:rPr>
        <w:t xml:space="preserve"> </w:t>
      </w:r>
    </w:p>
    <w:p w14:paraId="1859C140" w14:textId="51E30C55" w:rsidR="00B87771" w:rsidRPr="00F974D6" w:rsidRDefault="00F974D6" w:rsidP="00F974D6">
      <w:pPr>
        <w:pStyle w:val="ListParagraph"/>
        <w:numPr>
          <w:ilvl w:val="0"/>
          <w:numId w:val="28"/>
        </w:numPr>
        <w:rPr>
          <w:rFonts w:ascii="Arial" w:hAnsi="Arial" w:cs="Arial"/>
        </w:rPr>
      </w:pPr>
      <w:r w:rsidRPr="00F974D6">
        <w:rPr>
          <w:rFonts w:ascii="Tahoma" w:hAnsi="Tahoma" w:cs="Tahoma"/>
          <w:b/>
          <w:bCs/>
          <w:color w:val="064169"/>
          <w:sz w:val="22"/>
          <w:szCs w:val="22"/>
        </w:rPr>
        <w:t xml:space="preserve">Location: </w:t>
      </w:r>
      <w:r w:rsidRPr="00F974D6">
        <w:rPr>
          <w:rFonts w:ascii="Tahoma" w:hAnsi="Tahoma" w:cs="Tahoma"/>
          <w:sz w:val="22"/>
          <w:szCs w:val="22"/>
        </w:rPr>
        <w:t>Denny and Dunipace CAB office: working from home in line with bureau’s Covid-19 procedure with regular office contact on a rota basis</w:t>
      </w:r>
    </w:p>
    <w:p w14:paraId="4657713E" w14:textId="1338FA3D" w:rsidR="00B87771" w:rsidRDefault="00B87771" w:rsidP="00B87771">
      <w:pPr>
        <w:pStyle w:val="CASBody"/>
        <w:numPr>
          <w:ilvl w:val="0"/>
          <w:numId w:val="28"/>
        </w:numPr>
        <w:spacing w:line="240" w:lineRule="auto"/>
        <w:ind w:right="0"/>
        <w:jc w:val="both"/>
        <w:rPr>
          <w:rFonts w:ascii="Tahoma" w:hAnsi="Tahoma" w:cs="Tahoma"/>
          <w:bCs/>
          <w:color w:val="auto"/>
          <w:sz w:val="22"/>
          <w:szCs w:val="22"/>
        </w:rPr>
      </w:pPr>
      <w:r w:rsidRPr="008B033D">
        <w:rPr>
          <w:rFonts w:ascii="Tahoma" w:hAnsi="Tahoma" w:cs="Tahoma"/>
          <w:b/>
          <w:bCs/>
          <w:color w:val="064169"/>
          <w:sz w:val="22"/>
          <w:szCs w:val="22"/>
        </w:rPr>
        <w:t xml:space="preserve">Responsible to: </w:t>
      </w:r>
      <w:r w:rsidR="00A01566">
        <w:rPr>
          <w:rFonts w:ascii="Tahoma" w:hAnsi="Tahoma" w:cs="Tahoma"/>
          <w:bCs/>
          <w:color w:val="auto"/>
          <w:sz w:val="22"/>
          <w:szCs w:val="22"/>
        </w:rPr>
        <w:t xml:space="preserve"> </w:t>
      </w:r>
      <w:r w:rsidR="00F974D6">
        <w:rPr>
          <w:rFonts w:ascii="Tahoma" w:hAnsi="Tahoma" w:cs="Tahoma"/>
          <w:bCs/>
          <w:color w:val="auto"/>
          <w:sz w:val="22"/>
          <w:szCs w:val="22"/>
        </w:rPr>
        <w:t>Bureau Manager</w:t>
      </w:r>
      <w:r w:rsidR="00A01566">
        <w:rPr>
          <w:rFonts w:ascii="Tahoma" w:hAnsi="Tahoma" w:cs="Tahoma"/>
          <w:bCs/>
          <w:color w:val="auto"/>
          <w:sz w:val="22"/>
          <w:szCs w:val="22"/>
        </w:rPr>
        <w:t xml:space="preserve"> </w:t>
      </w:r>
    </w:p>
    <w:p w14:paraId="0BE4BD0C" w14:textId="77777777" w:rsidR="00E62A76" w:rsidRPr="008B033D" w:rsidRDefault="00E62A76" w:rsidP="00E62A76">
      <w:pPr>
        <w:pStyle w:val="CASBody"/>
        <w:spacing w:line="240" w:lineRule="auto"/>
        <w:ind w:left="360" w:right="0"/>
        <w:jc w:val="both"/>
        <w:rPr>
          <w:rFonts w:ascii="Tahoma" w:hAnsi="Tahoma" w:cs="Tahoma"/>
          <w:bCs/>
          <w:color w:val="auto"/>
          <w:sz w:val="22"/>
          <w:szCs w:val="22"/>
        </w:rPr>
      </w:pPr>
    </w:p>
    <w:p w14:paraId="023E614B" w14:textId="77777777" w:rsidR="00F974D6" w:rsidRPr="008B033D" w:rsidRDefault="00F974D6" w:rsidP="00F84EE1">
      <w:pPr>
        <w:jc w:val="both"/>
        <w:rPr>
          <w:rFonts w:ascii="Tahoma" w:hAnsi="Tahoma" w:cs="Tahoma"/>
          <w:b/>
          <w:color w:val="003E82"/>
          <w:sz w:val="28"/>
          <w:szCs w:val="22"/>
        </w:rPr>
      </w:pPr>
    </w:p>
    <w:p w14:paraId="66509826" w14:textId="6F624F61" w:rsidR="00CB25F5" w:rsidRPr="008B033D" w:rsidRDefault="00CB25F5" w:rsidP="00CB25F5">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3CE9C5AB" w14:textId="77777777" w:rsidR="00CB25F5" w:rsidRPr="008B033D" w:rsidRDefault="00CB25F5" w:rsidP="00CB25F5">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6F50FF1E" wp14:editId="1158257A">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00865F"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14:paraId="3FBA7E0B" w14:textId="4A599E35" w:rsidR="00F974D6" w:rsidRPr="00F30B53" w:rsidRDefault="00F974D6" w:rsidP="00F974D6">
      <w:pPr>
        <w:spacing w:line="276" w:lineRule="auto"/>
        <w:jc w:val="both"/>
        <w:rPr>
          <w:rFonts w:ascii="Tahoma" w:eastAsia="Times New Roman" w:hAnsi="Tahoma" w:cs="Tahoma"/>
          <w:bCs/>
          <w:sz w:val="22"/>
          <w:szCs w:val="22"/>
          <w:lang w:eastAsia="en-GB"/>
        </w:rPr>
      </w:pPr>
      <w:bookmarkStart w:id="0" w:name="_Toc520296371"/>
      <w:bookmarkStart w:id="1" w:name="_Toc522194033"/>
      <w:bookmarkStart w:id="2" w:name="_Toc520296373"/>
    </w:p>
    <w:p w14:paraId="19AD6776" w14:textId="77777777" w:rsidR="007A66FF" w:rsidRPr="00F30B53" w:rsidRDefault="007A66FF" w:rsidP="007A66FF">
      <w:pPr>
        <w:spacing w:line="276" w:lineRule="auto"/>
        <w:jc w:val="both"/>
        <w:rPr>
          <w:rFonts w:ascii="Tahoma" w:eastAsia="Times New Roman" w:hAnsi="Tahoma" w:cs="Tahoma"/>
          <w:bCs/>
          <w:sz w:val="22"/>
          <w:szCs w:val="22"/>
          <w:lang w:eastAsia="en-GB"/>
        </w:rPr>
      </w:pPr>
      <w:bookmarkStart w:id="3" w:name="_Hlk51593790"/>
      <w:r>
        <w:rPr>
          <w:rFonts w:ascii="Tahoma" w:eastAsia="Times New Roman" w:hAnsi="Tahoma" w:cs="Tahoma"/>
          <w:bCs/>
          <w:sz w:val="22"/>
          <w:szCs w:val="22"/>
          <w:lang w:eastAsia="en-GB"/>
        </w:rPr>
        <w:t>Denny and Dunipace</w:t>
      </w:r>
      <w:r w:rsidRPr="00F30B53">
        <w:rPr>
          <w:rFonts w:ascii="Tahoma" w:eastAsia="Times New Roman" w:hAnsi="Tahoma" w:cs="Tahoma"/>
          <w:bCs/>
          <w:sz w:val="22"/>
          <w:szCs w:val="22"/>
          <w:lang w:eastAsia="en-GB"/>
        </w:rPr>
        <w:t xml:space="preserve"> Citizens Advice Bureau, based in </w:t>
      </w:r>
      <w:r>
        <w:rPr>
          <w:rFonts w:ascii="Tahoma" w:hAnsi="Tahoma" w:cs="Tahoma"/>
          <w:bCs/>
          <w:sz w:val="22"/>
          <w:szCs w:val="22"/>
        </w:rPr>
        <w:t xml:space="preserve">Denny </w:t>
      </w:r>
      <w:r w:rsidRPr="00F30B53">
        <w:rPr>
          <w:rFonts w:ascii="Tahoma" w:eastAsia="Times New Roman" w:hAnsi="Tahoma" w:cs="Tahoma"/>
          <w:bCs/>
          <w:sz w:val="22"/>
          <w:szCs w:val="22"/>
          <w:lang w:eastAsia="en-GB"/>
        </w:rPr>
        <w:t xml:space="preserve">is an independent and innovative advice organisation providing holistic advice and support to local people.  </w:t>
      </w:r>
    </w:p>
    <w:p w14:paraId="2C66D117" w14:textId="77777777" w:rsidR="007A66FF" w:rsidRDefault="007A66FF" w:rsidP="007A66FF">
      <w:pPr>
        <w:pStyle w:val="NormalWeb"/>
        <w:spacing w:line="276" w:lineRule="auto"/>
        <w:jc w:val="both"/>
        <w:rPr>
          <w:rFonts w:ascii="Tahoma" w:hAnsi="Tahoma" w:cs="Tahoma"/>
          <w:bCs/>
          <w:sz w:val="22"/>
          <w:szCs w:val="22"/>
        </w:rPr>
      </w:pPr>
      <w:r>
        <w:rPr>
          <w:rFonts w:ascii="Tahoma" w:hAnsi="Tahoma" w:cs="Tahoma"/>
          <w:bCs/>
          <w:sz w:val="22"/>
          <w:szCs w:val="22"/>
        </w:rPr>
        <w:t xml:space="preserve">Funded through the Energy Best Deal Project we are looking for an adviser to provide one to one energy advice, and energy advice workshops to service users and frontline workers. </w:t>
      </w:r>
    </w:p>
    <w:p w14:paraId="7F70342C" w14:textId="77777777" w:rsidR="007A66FF" w:rsidRDefault="007A66FF" w:rsidP="007A66FF">
      <w:pPr>
        <w:pStyle w:val="NormalWeb"/>
        <w:spacing w:line="276" w:lineRule="auto"/>
        <w:jc w:val="both"/>
        <w:rPr>
          <w:rFonts w:ascii="Tahoma" w:hAnsi="Tahoma" w:cs="Tahoma"/>
          <w:bCs/>
          <w:sz w:val="22"/>
          <w:szCs w:val="22"/>
        </w:rPr>
      </w:pPr>
      <w:r>
        <w:rPr>
          <w:rFonts w:ascii="Tahoma" w:hAnsi="Tahoma" w:cs="Tahoma"/>
          <w:bCs/>
          <w:sz w:val="22"/>
          <w:szCs w:val="22"/>
        </w:rPr>
        <w:t xml:space="preserve">The energy best deal project looks to increase the community’s knowledge and confidence in energy related matters and assist individuals to reduce their fuel bills, access better energy supply options and understand their entitlements to energy support better. </w:t>
      </w:r>
    </w:p>
    <w:p w14:paraId="0E8E6D81" w14:textId="77777777" w:rsidR="007A66FF" w:rsidRPr="00614399" w:rsidRDefault="007A66FF" w:rsidP="007A66FF">
      <w:pPr>
        <w:pStyle w:val="NormalWeb"/>
        <w:spacing w:line="276" w:lineRule="auto"/>
        <w:jc w:val="both"/>
        <w:rPr>
          <w:rStyle w:val="Strong"/>
          <w:rFonts w:ascii="Tahoma" w:hAnsi="Tahoma" w:cs="Tahoma"/>
          <w:b w:val="0"/>
          <w:sz w:val="22"/>
          <w:szCs w:val="22"/>
        </w:rPr>
      </w:pPr>
      <w:r>
        <w:rPr>
          <w:rFonts w:ascii="Tahoma" w:hAnsi="Tahoma" w:cs="Tahoma"/>
          <w:bCs/>
          <w:sz w:val="22"/>
          <w:szCs w:val="22"/>
        </w:rPr>
        <w:t xml:space="preserve">We are looking for an adviser with energy and fuel experience and excellent presentation skills to deliver this project to the West Falkirk area the bureau covers. </w:t>
      </w:r>
      <w:bookmarkEnd w:id="3"/>
    </w:p>
    <w:p w14:paraId="7E1457CF" w14:textId="77777777" w:rsidR="008508E6" w:rsidRPr="008B033D" w:rsidRDefault="008508E6" w:rsidP="00A435AC">
      <w:pPr>
        <w:pStyle w:val="Heading1"/>
        <w:spacing w:line="240" w:lineRule="auto"/>
        <w:jc w:val="both"/>
        <w:rPr>
          <w:rFonts w:ascii="Tahoma" w:hAnsi="Tahoma" w:cs="Tahoma"/>
          <w:sz w:val="24"/>
          <w:szCs w:val="22"/>
        </w:rPr>
      </w:pPr>
      <w:r w:rsidRPr="008B033D">
        <w:rPr>
          <w:rFonts w:ascii="Tahoma" w:hAnsi="Tahoma" w:cs="Tahoma"/>
          <w:sz w:val="24"/>
          <w:szCs w:val="22"/>
        </w:rPr>
        <w:t>Job description</w:t>
      </w:r>
      <w:bookmarkEnd w:id="0"/>
      <w:bookmarkEnd w:id="1"/>
      <w:r w:rsidRPr="008B033D">
        <w:rPr>
          <w:rFonts w:ascii="Tahoma" w:hAnsi="Tahoma" w:cs="Tahoma"/>
          <w:sz w:val="24"/>
          <w:szCs w:val="22"/>
        </w:rPr>
        <w:t xml:space="preserve"> </w:t>
      </w:r>
    </w:p>
    <w:p w14:paraId="6D79A2A6"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7728" behindDoc="0" locked="0" layoutInCell="1" allowOverlap="1" wp14:anchorId="23AA4F97" wp14:editId="57BC1C3C">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FEA1ED5" id="Straight Connector 7"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6E619D48"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p>
    <w:p w14:paraId="58FD8588" w14:textId="6B172254" w:rsidR="008508E6" w:rsidRDefault="008508E6" w:rsidP="00B051DA">
      <w:pPr>
        <w:shd w:val="clear" w:color="auto" w:fill="FFFFFF"/>
        <w:jc w:val="both"/>
        <w:rPr>
          <w:rFonts w:ascii="Tahoma" w:eastAsia="FangSong" w:hAnsi="Tahoma" w:cs="Tahoma"/>
          <w:b/>
          <w:snapToGrid w:val="0"/>
          <w:color w:val="064169"/>
          <w:sz w:val="22"/>
          <w:szCs w:val="22"/>
        </w:rPr>
      </w:pPr>
      <w:bookmarkStart w:id="4" w:name="_Toc520296374"/>
      <w:bookmarkEnd w:id="2"/>
      <w:r w:rsidRPr="008B033D">
        <w:rPr>
          <w:rFonts w:ascii="Tahoma" w:eastAsia="FangSong" w:hAnsi="Tahoma" w:cs="Tahoma"/>
          <w:b/>
          <w:snapToGrid w:val="0"/>
          <w:color w:val="064169"/>
          <w:sz w:val="22"/>
          <w:szCs w:val="22"/>
        </w:rPr>
        <w:t>Key responsibilities</w:t>
      </w:r>
      <w:bookmarkEnd w:id="4"/>
    </w:p>
    <w:p w14:paraId="718CF0DD" w14:textId="77777777" w:rsidR="00F974D6" w:rsidRPr="00B051DA" w:rsidRDefault="00F974D6" w:rsidP="00B051DA">
      <w:pPr>
        <w:shd w:val="clear" w:color="auto" w:fill="FFFFFF"/>
        <w:jc w:val="both"/>
        <w:rPr>
          <w:rFonts w:ascii="Tahoma" w:eastAsia="FangSong" w:hAnsi="Tahoma" w:cs="Tahoma"/>
          <w:b/>
          <w:snapToGrid w:val="0"/>
          <w:color w:val="064169"/>
          <w:sz w:val="22"/>
          <w:szCs w:val="22"/>
        </w:rPr>
      </w:pPr>
    </w:p>
    <w:p w14:paraId="41B32877" w14:textId="4A0486F7" w:rsidR="00F974D6" w:rsidRPr="00F974D6" w:rsidRDefault="00F974D6" w:rsidP="00E62A76">
      <w:pPr>
        <w:numPr>
          <w:ilvl w:val="0"/>
          <w:numId w:val="32"/>
        </w:numPr>
        <w:autoSpaceDE w:val="0"/>
        <w:autoSpaceDN w:val="0"/>
        <w:rPr>
          <w:rFonts w:ascii="Tahoma" w:hAnsi="Tahoma" w:cs="Tahoma"/>
          <w:sz w:val="22"/>
          <w:szCs w:val="22"/>
        </w:rPr>
      </w:pPr>
      <w:r w:rsidRPr="00F974D6">
        <w:rPr>
          <w:rFonts w:ascii="Tahoma" w:hAnsi="Tahoma" w:cs="Tahoma"/>
          <w:sz w:val="22"/>
          <w:szCs w:val="22"/>
        </w:rPr>
        <w:t>To provide</w:t>
      </w:r>
      <w:r w:rsidR="007A66FF">
        <w:rPr>
          <w:rFonts w:ascii="Tahoma" w:hAnsi="Tahoma" w:cs="Tahoma"/>
          <w:sz w:val="22"/>
          <w:szCs w:val="22"/>
        </w:rPr>
        <w:t xml:space="preserve"> telephone advice to clients on basic energy and fuel issues, following the required template set out by the project</w:t>
      </w:r>
    </w:p>
    <w:p w14:paraId="112441CA" w14:textId="6D39C445" w:rsidR="00F974D6" w:rsidRDefault="00F974D6" w:rsidP="00E62A76">
      <w:pPr>
        <w:numPr>
          <w:ilvl w:val="0"/>
          <w:numId w:val="32"/>
        </w:numPr>
        <w:autoSpaceDE w:val="0"/>
        <w:autoSpaceDN w:val="0"/>
        <w:rPr>
          <w:rFonts w:ascii="Tahoma" w:hAnsi="Tahoma" w:cs="Tahoma"/>
          <w:sz w:val="22"/>
          <w:szCs w:val="22"/>
        </w:rPr>
      </w:pPr>
      <w:r w:rsidRPr="00F974D6">
        <w:rPr>
          <w:rFonts w:ascii="Tahoma" w:hAnsi="Tahoma" w:cs="Tahoma"/>
          <w:sz w:val="22"/>
          <w:szCs w:val="22"/>
        </w:rPr>
        <w:t xml:space="preserve">To </w:t>
      </w:r>
      <w:r w:rsidR="007A66FF">
        <w:rPr>
          <w:rFonts w:ascii="Tahoma" w:hAnsi="Tahoma" w:cs="Tahoma"/>
          <w:sz w:val="22"/>
          <w:szCs w:val="22"/>
        </w:rPr>
        <w:t xml:space="preserve">provide one to one more complex energy advice by telephone to individuals including fuel debt and complaints </w:t>
      </w:r>
    </w:p>
    <w:p w14:paraId="5C2B6E92" w14:textId="63210F94" w:rsidR="00987B29" w:rsidRPr="00F974D6" w:rsidRDefault="00987B29" w:rsidP="00E62A76">
      <w:pPr>
        <w:numPr>
          <w:ilvl w:val="0"/>
          <w:numId w:val="32"/>
        </w:numPr>
        <w:autoSpaceDE w:val="0"/>
        <w:autoSpaceDN w:val="0"/>
        <w:rPr>
          <w:rFonts w:ascii="Tahoma" w:hAnsi="Tahoma" w:cs="Tahoma"/>
          <w:sz w:val="22"/>
          <w:szCs w:val="22"/>
        </w:rPr>
      </w:pPr>
      <w:r>
        <w:rPr>
          <w:rFonts w:ascii="Tahoma" w:hAnsi="Tahoma" w:cs="Tahoma"/>
          <w:sz w:val="22"/>
          <w:szCs w:val="22"/>
        </w:rPr>
        <w:t xml:space="preserve">To provide </w:t>
      </w:r>
      <w:r w:rsidR="00F54BB7">
        <w:rPr>
          <w:rFonts w:ascii="Tahoma" w:hAnsi="Tahoma" w:cs="Tahoma"/>
          <w:sz w:val="22"/>
          <w:szCs w:val="22"/>
        </w:rPr>
        <w:t>energy best deal workshops (via video and possibly in person) to relevant community groups and frontline workers using the presentation provided by EBD project</w:t>
      </w:r>
    </w:p>
    <w:p w14:paraId="0A5F2BF3" w14:textId="1EC11775" w:rsidR="00F974D6" w:rsidRDefault="00F974D6" w:rsidP="00E62A76">
      <w:pPr>
        <w:numPr>
          <w:ilvl w:val="0"/>
          <w:numId w:val="32"/>
        </w:numPr>
        <w:autoSpaceDE w:val="0"/>
        <w:autoSpaceDN w:val="0"/>
        <w:rPr>
          <w:rFonts w:ascii="Tahoma" w:hAnsi="Tahoma" w:cs="Tahoma"/>
          <w:sz w:val="22"/>
          <w:szCs w:val="22"/>
        </w:rPr>
      </w:pPr>
      <w:r w:rsidRPr="00F974D6">
        <w:rPr>
          <w:rFonts w:ascii="Tahoma" w:hAnsi="Tahoma" w:cs="Tahoma"/>
          <w:sz w:val="22"/>
          <w:szCs w:val="22"/>
        </w:rPr>
        <w:t xml:space="preserve">To take internal referrals from generalist and specialist staff </w:t>
      </w:r>
      <w:r w:rsidR="007A66FF">
        <w:rPr>
          <w:rFonts w:ascii="Tahoma" w:hAnsi="Tahoma" w:cs="Tahoma"/>
          <w:sz w:val="22"/>
          <w:szCs w:val="22"/>
        </w:rPr>
        <w:t>for one to one telephone energy advice appointments</w:t>
      </w:r>
    </w:p>
    <w:p w14:paraId="70AD9D7F" w14:textId="6E1A2159" w:rsidR="00F54BB7" w:rsidRDefault="00F54BB7" w:rsidP="00E62A76">
      <w:pPr>
        <w:numPr>
          <w:ilvl w:val="0"/>
          <w:numId w:val="32"/>
        </w:numPr>
        <w:autoSpaceDE w:val="0"/>
        <w:autoSpaceDN w:val="0"/>
        <w:rPr>
          <w:rFonts w:ascii="Tahoma" w:hAnsi="Tahoma" w:cs="Tahoma"/>
          <w:sz w:val="22"/>
          <w:szCs w:val="22"/>
        </w:rPr>
      </w:pPr>
      <w:r>
        <w:rPr>
          <w:rFonts w:ascii="Tahoma" w:hAnsi="Tahoma" w:cs="Tahoma"/>
          <w:sz w:val="22"/>
          <w:szCs w:val="22"/>
        </w:rPr>
        <w:t xml:space="preserve">To develop relationships with local stakeholders regarding energy advice </w:t>
      </w:r>
    </w:p>
    <w:p w14:paraId="7B7E472B" w14:textId="6B8FAEF8" w:rsidR="00F54BB7" w:rsidRDefault="00F54BB7" w:rsidP="00E62A76">
      <w:pPr>
        <w:numPr>
          <w:ilvl w:val="0"/>
          <w:numId w:val="32"/>
        </w:numPr>
        <w:autoSpaceDE w:val="0"/>
        <w:autoSpaceDN w:val="0"/>
        <w:rPr>
          <w:rFonts w:ascii="Tahoma" w:hAnsi="Tahoma" w:cs="Tahoma"/>
          <w:sz w:val="22"/>
          <w:szCs w:val="22"/>
        </w:rPr>
      </w:pPr>
      <w:r>
        <w:rPr>
          <w:rFonts w:ascii="Tahoma" w:hAnsi="Tahoma" w:cs="Tahoma"/>
          <w:sz w:val="22"/>
          <w:szCs w:val="22"/>
        </w:rPr>
        <w:t>To promote energy advice workshops and individual advice sessions to suitable partner organisations</w:t>
      </w:r>
    </w:p>
    <w:p w14:paraId="0025D02A" w14:textId="20790C7C" w:rsidR="00F974D6" w:rsidRPr="00F974D6" w:rsidRDefault="00F974D6" w:rsidP="00E62A76">
      <w:pPr>
        <w:numPr>
          <w:ilvl w:val="0"/>
          <w:numId w:val="32"/>
        </w:numPr>
        <w:autoSpaceDE w:val="0"/>
        <w:autoSpaceDN w:val="0"/>
        <w:rPr>
          <w:rFonts w:ascii="Tahoma" w:hAnsi="Tahoma" w:cs="Tahoma"/>
          <w:sz w:val="22"/>
          <w:szCs w:val="22"/>
        </w:rPr>
      </w:pPr>
      <w:r w:rsidRPr="00F974D6">
        <w:rPr>
          <w:rFonts w:ascii="Tahoma" w:hAnsi="Tahoma" w:cs="Tahoma"/>
          <w:sz w:val="22"/>
          <w:szCs w:val="22"/>
        </w:rPr>
        <w:t xml:space="preserve">To attend suitable training in relation to </w:t>
      </w:r>
      <w:r w:rsidR="007A66FF">
        <w:rPr>
          <w:rFonts w:ascii="Tahoma" w:hAnsi="Tahoma" w:cs="Tahoma"/>
          <w:sz w:val="22"/>
          <w:szCs w:val="22"/>
        </w:rPr>
        <w:t xml:space="preserve">energy advice where required </w:t>
      </w:r>
    </w:p>
    <w:p w14:paraId="45AF884A" w14:textId="219AA346" w:rsidR="00F974D6" w:rsidRPr="00F974D6" w:rsidRDefault="00F974D6" w:rsidP="00E62A76">
      <w:pPr>
        <w:numPr>
          <w:ilvl w:val="0"/>
          <w:numId w:val="32"/>
        </w:numPr>
        <w:autoSpaceDE w:val="0"/>
        <w:autoSpaceDN w:val="0"/>
        <w:rPr>
          <w:rFonts w:ascii="Tahoma" w:hAnsi="Tahoma" w:cs="Tahoma"/>
          <w:sz w:val="22"/>
          <w:szCs w:val="22"/>
        </w:rPr>
      </w:pPr>
      <w:r w:rsidRPr="00F974D6">
        <w:rPr>
          <w:rFonts w:ascii="Tahoma" w:hAnsi="Tahoma" w:cs="Tahoma"/>
          <w:sz w:val="22"/>
          <w:szCs w:val="22"/>
        </w:rPr>
        <w:t>To identify other non-</w:t>
      </w:r>
      <w:r w:rsidR="00F54BB7">
        <w:rPr>
          <w:rFonts w:ascii="Tahoma" w:hAnsi="Tahoma" w:cs="Tahoma"/>
          <w:sz w:val="22"/>
          <w:szCs w:val="22"/>
        </w:rPr>
        <w:t>energy</w:t>
      </w:r>
      <w:r w:rsidRPr="00F974D6">
        <w:rPr>
          <w:rFonts w:ascii="Tahoma" w:hAnsi="Tahoma" w:cs="Tahoma"/>
          <w:sz w:val="22"/>
          <w:szCs w:val="22"/>
        </w:rPr>
        <w:t xml:space="preserve"> issues experienced by the client and refer internally or externally for further support and advice </w:t>
      </w:r>
    </w:p>
    <w:p w14:paraId="7A0C5F17" w14:textId="77777777" w:rsidR="00F974D6" w:rsidRPr="00F974D6" w:rsidRDefault="00F974D6" w:rsidP="00E62A76">
      <w:pPr>
        <w:numPr>
          <w:ilvl w:val="0"/>
          <w:numId w:val="32"/>
        </w:numPr>
        <w:autoSpaceDE w:val="0"/>
        <w:autoSpaceDN w:val="0"/>
        <w:rPr>
          <w:rFonts w:ascii="Tahoma" w:hAnsi="Tahoma" w:cs="Tahoma"/>
          <w:sz w:val="22"/>
          <w:szCs w:val="22"/>
        </w:rPr>
      </w:pPr>
      <w:r w:rsidRPr="00F974D6">
        <w:rPr>
          <w:rFonts w:ascii="Tahoma" w:hAnsi="Tahoma" w:cs="Tahoma"/>
          <w:sz w:val="22"/>
          <w:szCs w:val="22"/>
        </w:rPr>
        <w:t>To maintain accurate records of all advice and casework</w:t>
      </w:r>
    </w:p>
    <w:p w14:paraId="47A8E646" w14:textId="0238592F" w:rsidR="00F974D6" w:rsidRDefault="00F974D6" w:rsidP="00E62A76">
      <w:pPr>
        <w:numPr>
          <w:ilvl w:val="0"/>
          <w:numId w:val="32"/>
        </w:numPr>
        <w:autoSpaceDE w:val="0"/>
        <w:autoSpaceDN w:val="0"/>
        <w:rPr>
          <w:rFonts w:ascii="Tahoma" w:hAnsi="Tahoma" w:cs="Tahoma"/>
          <w:sz w:val="22"/>
          <w:szCs w:val="22"/>
        </w:rPr>
      </w:pPr>
      <w:r w:rsidRPr="00F974D6">
        <w:rPr>
          <w:rFonts w:ascii="Tahoma" w:hAnsi="Tahoma" w:cs="Tahoma"/>
          <w:sz w:val="22"/>
          <w:szCs w:val="22"/>
        </w:rPr>
        <w:t xml:space="preserve">To keep records of client financial gains through casework and outcomes for clients through CASTLE recording system </w:t>
      </w:r>
    </w:p>
    <w:p w14:paraId="46C20191" w14:textId="1166A61E" w:rsidR="00F54BB7" w:rsidRPr="00F974D6" w:rsidRDefault="00F54BB7" w:rsidP="00E62A76">
      <w:pPr>
        <w:numPr>
          <w:ilvl w:val="0"/>
          <w:numId w:val="32"/>
        </w:numPr>
        <w:autoSpaceDE w:val="0"/>
        <w:autoSpaceDN w:val="0"/>
        <w:rPr>
          <w:rFonts w:ascii="Tahoma" w:hAnsi="Tahoma" w:cs="Tahoma"/>
          <w:sz w:val="22"/>
          <w:szCs w:val="22"/>
        </w:rPr>
      </w:pPr>
      <w:r>
        <w:rPr>
          <w:rFonts w:ascii="Tahoma" w:hAnsi="Tahoma" w:cs="Tahoma"/>
          <w:sz w:val="22"/>
          <w:szCs w:val="22"/>
        </w:rPr>
        <w:t xml:space="preserve">To complete all questionnaires and additional paperwork as required by the EBD funders </w:t>
      </w:r>
    </w:p>
    <w:p w14:paraId="3596DB14" w14:textId="77777777" w:rsidR="00F974D6" w:rsidRPr="00F974D6" w:rsidRDefault="00F974D6" w:rsidP="00E62A76">
      <w:pPr>
        <w:numPr>
          <w:ilvl w:val="0"/>
          <w:numId w:val="32"/>
        </w:numPr>
        <w:autoSpaceDE w:val="0"/>
        <w:autoSpaceDN w:val="0"/>
        <w:rPr>
          <w:rFonts w:ascii="Tahoma" w:hAnsi="Tahoma" w:cs="Tahoma"/>
          <w:sz w:val="22"/>
          <w:szCs w:val="22"/>
        </w:rPr>
      </w:pPr>
      <w:r w:rsidRPr="00F974D6">
        <w:rPr>
          <w:rFonts w:ascii="Tahoma" w:hAnsi="Tahoma" w:cs="Tahoma"/>
          <w:sz w:val="22"/>
          <w:szCs w:val="22"/>
        </w:rPr>
        <w:lastRenderedPageBreak/>
        <w:t>To contribute to the bureau’s social policy work ensuring that issues affecting area are taken up locally, regionally and nationally</w:t>
      </w:r>
    </w:p>
    <w:p w14:paraId="254D0290" w14:textId="61478745" w:rsidR="00416AD7" w:rsidRPr="00F974D6" w:rsidRDefault="004E095A" w:rsidP="00E62A76">
      <w:pPr>
        <w:pStyle w:val="NoSpacing"/>
        <w:numPr>
          <w:ilvl w:val="0"/>
          <w:numId w:val="32"/>
        </w:numPr>
        <w:spacing w:after="60"/>
        <w:jc w:val="both"/>
        <w:rPr>
          <w:rFonts w:ascii="Tahoma" w:hAnsi="Tahoma" w:cs="Tahoma"/>
        </w:rPr>
      </w:pPr>
      <w:r w:rsidRPr="00F974D6">
        <w:rPr>
          <w:rFonts w:ascii="Tahoma" w:hAnsi="Tahoma" w:cs="Tahoma"/>
        </w:rPr>
        <w:t xml:space="preserve">To ensure that all work meets quality standards </w:t>
      </w:r>
      <w:r w:rsidR="00F974D6" w:rsidRPr="00F974D6">
        <w:rPr>
          <w:rFonts w:ascii="Tahoma" w:hAnsi="Tahoma" w:cs="Tahoma"/>
        </w:rPr>
        <w:t xml:space="preserve">of the bureau </w:t>
      </w:r>
    </w:p>
    <w:p w14:paraId="004A1109" w14:textId="1EC8F739" w:rsidR="004C7747" w:rsidRDefault="00E524E9" w:rsidP="00E62A76">
      <w:pPr>
        <w:pStyle w:val="NoSpacing"/>
        <w:numPr>
          <w:ilvl w:val="0"/>
          <w:numId w:val="32"/>
        </w:numPr>
        <w:spacing w:after="60"/>
        <w:jc w:val="both"/>
        <w:rPr>
          <w:rFonts w:ascii="Tahoma" w:hAnsi="Tahoma" w:cs="Tahoma"/>
        </w:rPr>
      </w:pPr>
      <w:r w:rsidRPr="00F974D6">
        <w:rPr>
          <w:rFonts w:ascii="Tahoma" w:hAnsi="Tahoma" w:cs="Tahoma"/>
        </w:rPr>
        <w:t xml:space="preserve">To keep abreast of the latest developments relating to </w:t>
      </w:r>
      <w:r w:rsidR="00F54BB7">
        <w:rPr>
          <w:rFonts w:ascii="Tahoma" w:hAnsi="Tahoma" w:cs="Tahoma"/>
        </w:rPr>
        <w:t xml:space="preserve">energy advice </w:t>
      </w:r>
      <w:r w:rsidR="00F974D6" w:rsidRPr="00F974D6">
        <w:rPr>
          <w:rFonts w:ascii="Tahoma" w:hAnsi="Tahoma" w:cs="Tahoma"/>
        </w:rPr>
        <w:t xml:space="preserve"> </w:t>
      </w:r>
    </w:p>
    <w:p w14:paraId="5E418931" w14:textId="77777777" w:rsidR="00E62A76" w:rsidRPr="00E62A76" w:rsidRDefault="00E62A76" w:rsidP="00E62A76">
      <w:pPr>
        <w:pStyle w:val="NoSpacing"/>
        <w:spacing w:after="60"/>
        <w:jc w:val="both"/>
        <w:rPr>
          <w:rFonts w:ascii="Tahoma" w:hAnsi="Tahoma" w:cs="Tahoma"/>
        </w:rPr>
      </w:pPr>
    </w:p>
    <w:p w14:paraId="7F6D8101" w14:textId="79F9933E" w:rsidR="005C78E0" w:rsidRPr="004C7747" w:rsidRDefault="00292C76" w:rsidP="004C7747">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w:t>
      </w:r>
      <w:r w:rsidR="00E524E9" w:rsidRPr="008B033D">
        <w:rPr>
          <w:rFonts w:ascii="Tahoma" w:hAnsi="Tahoma" w:cs="Tahoma"/>
          <w:sz w:val="22"/>
          <w:szCs w:val="22"/>
        </w:rPr>
        <w:t xml:space="preserve"> as reasonable requested by the bureau manager</w:t>
      </w:r>
      <w:bookmarkStart w:id="5" w:name="_Toc520296377"/>
      <w:bookmarkStart w:id="6" w:name="_Toc522194034"/>
      <w:r w:rsidR="00F974D6">
        <w:rPr>
          <w:rFonts w:ascii="Tahoma" w:hAnsi="Tahoma" w:cs="Tahoma"/>
          <w:sz w:val="22"/>
          <w:szCs w:val="22"/>
        </w:rPr>
        <w:t xml:space="preserve"> and/or management committee. </w:t>
      </w:r>
    </w:p>
    <w:p w14:paraId="49B73E3F" w14:textId="77777777" w:rsidR="004C7747" w:rsidRPr="004C7747" w:rsidRDefault="004C7747" w:rsidP="004C7747"/>
    <w:p w14:paraId="26FB11BB" w14:textId="77777777" w:rsidR="008508E6" w:rsidRPr="008B033D" w:rsidRDefault="008508E6" w:rsidP="00A435AC">
      <w:pPr>
        <w:pStyle w:val="Heading1"/>
        <w:spacing w:line="240" w:lineRule="auto"/>
        <w:jc w:val="both"/>
        <w:rPr>
          <w:rFonts w:ascii="Tahoma" w:hAnsi="Tahoma" w:cs="Tahoma"/>
          <w:sz w:val="28"/>
          <w:szCs w:val="22"/>
        </w:rPr>
      </w:pPr>
      <w:r w:rsidRPr="008B033D">
        <w:rPr>
          <w:rFonts w:ascii="Tahoma" w:hAnsi="Tahoma" w:cs="Tahoma"/>
          <w:sz w:val="28"/>
          <w:szCs w:val="22"/>
        </w:rPr>
        <w:t>Person specification</w:t>
      </w:r>
      <w:bookmarkEnd w:id="5"/>
      <w:bookmarkEnd w:id="6"/>
    </w:p>
    <w:p w14:paraId="08E3EAE9"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1B0485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9108FD2" w14:textId="77777777" w:rsidR="00257D65" w:rsidRPr="008B033D" w:rsidRDefault="00257D65" w:rsidP="00A435AC">
      <w:pPr>
        <w:shd w:val="clear" w:color="auto" w:fill="FFFFFF"/>
        <w:jc w:val="both"/>
        <w:rPr>
          <w:rFonts w:ascii="Tahoma" w:eastAsia="FangSong" w:hAnsi="Tahoma" w:cs="Tahoma"/>
          <w:b/>
          <w:snapToGrid w:val="0"/>
          <w:color w:val="064169"/>
          <w:sz w:val="22"/>
          <w:szCs w:val="22"/>
        </w:rPr>
      </w:pPr>
      <w:bookmarkStart w:id="7" w:name="_Toc520296378"/>
    </w:p>
    <w:p w14:paraId="7B6A238F"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r w:rsidRPr="008B033D">
        <w:rPr>
          <w:rFonts w:ascii="Tahoma" w:eastAsia="FangSong" w:hAnsi="Tahoma" w:cs="Tahoma"/>
          <w:b/>
          <w:snapToGrid w:val="0"/>
          <w:color w:val="064169"/>
          <w:sz w:val="22"/>
          <w:szCs w:val="22"/>
        </w:rPr>
        <w:t>Knowledge, skills and experience</w:t>
      </w:r>
      <w:bookmarkEnd w:id="7"/>
    </w:p>
    <w:p w14:paraId="31E30E99" w14:textId="77777777" w:rsidR="008508E6" w:rsidRPr="008B033D" w:rsidRDefault="008508E6" w:rsidP="00A435AC">
      <w:pPr>
        <w:jc w:val="both"/>
        <w:rPr>
          <w:rFonts w:ascii="Tahoma" w:hAnsi="Tahoma" w:cs="Tahoma"/>
          <w:sz w:val="22"/>
          <w:szCs w:val="22"/>
        </w:rPr>
      </w:pPr>
    </w:p>
    <w:p w14:paraId="6EB3E1EA"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Essential</w:t>
      </w:r>
    </w:p>
    <w:p w14:paraId="05EEC227" w14:textId="77777777" w:rsidR="008508E6" w:rsidRPr="008B033D" w:rsidRDefault="008508E6" w:rsidP="00A435AC">
      <w:pPr>
        <w:jc w:val="both"/>
        <w:rPr>
          <w:rFonts w:ascii="Tahoma" w:hAnsi="Tahoma" w:cs="Tahoma"/>
          <w:b/>
          <w:sz w:val="22"/>
          <w:szCs w:val="22"/>
        </w:rPr>
      </w:pPr>
    </w:p>
    <w:p w14:paraId="3ED4BAD0" w14:textId="4DC701E2" w:rsidR="006D0245" w:rsidRPr="004328A9" w:rsidRDefault="004328A9" w:rsidP="004328A9">
      <w:pPr>
        <w:pStyle w:val="NoSpacing"/>
        <w:numPr>
          <w:ilvl w:val="0"/>
          <w:numId w:val="23"/>
        </w:numPr>
        <w:spacing w:after="60" w:line="276" w:lineRule="auto"/>
        <w:ind w:left="426" w:hanging="426"/>
        <w:jc w:val="both"/>
        <w:rPr>
          <w:rFonts w:ascii="Tahoma" w:hAnsi="Tahoma" w:cs="Tahoma"/>
        </w:rPr>
      </w:pPr>
      <w:r>
        <w:rPr>
          <w:rFonts w:ascii="Tahoma" w:hAnsi="Tahoma" w:cs="Tahoma"/>
        </w:rPr>
        <w:t xml:space="preserve">Experience of providing </w:t>
      </w:r>
      <w:r w:rsidR="00F54BB7">
        <w:rPr>
          <w:rFonts w:ascii="Tahoma" w:hAnsi="Tahoma" w:cs="Tahoma"/>
        </w:rPr>
        <w:t xml:space="preserve">energy </w:t>
      </w:r>
      <w:r>
        <w:rPr>
          <w:rFonts w:ascii="Tahoma" w:hAnsi="Tahoma" w:cs="Tahoma"/>
        </w:rPr>
        <w:t xml:space="preserve">advice in a professional capacity </w:t>
      </w:r>
      <w:r w:rsidRPr="004328A9">
        <w:rPr>
          <w:rFonts w:ascii="Tahoma" w:eastAsia="Times New Roman" w:hAnsi="Tahoma" w:cs="Tahoma"/>
          <w:bCs/>
        </w:rPr>
        <w:t xml:space="preserve">(voluntary or paid position) </w:t>
      </w:r>
    </w:p>
    <w:p w14:paraId="4D01D5CA" w14:textId="020EFE4F" w:rsidR="00292C76" w:rsidRPr="008B033D" w:rsidRDefault="00F54BB7" w:rsidP="00A435AC">
      <w:pPr>
        <w:pStyle w:val="NoSpacing"/>
        <w:numPr>
          <w:ilvl w:val="0"/>
          <w:numId w:val="23"/>
        </w:numPr>
        <w:spacing w:after="60" w:line="276" w:lineRule="auto"/>
        <w:jc w:val="both"/>
        <w:rPr>
          <w:rFonts w:ascii="Tahoma" w:hAnsi="Tahoma" w:cs="Tahoma"/>
        </w:rPr>
      </w:pPr>
      <w:r>
        <w:rPr>
          <w:rFonts w:ascii="Tahoma" w:hAnsi="Tahoma" w:cs="Tahoma"/>
        </w:rPr>
        <w:t xml:space="preserve">Experience of providing workshops/information sessions to groups of people </w:t>
      </w:r>
    </w:p>
    <w:p w14:paraId="5A7390C8" w14:textId="15B80E46" w:rsidR="00731C7F" w:rsidRPr="008B033D" w:rsidRDefault="00731C7F" w:rsidP="00A435AC">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Ability to </w:t>
      </w:r>
      <w:r w:rsidR="00F974D6">
        <w:rPr>
          <w:rFonts w:ascii="Tahoma" w:hAnsi="Tahoma" w:cs="Tahoma"/>
          <w:lang w:val="en-US"/>
        </w:rPr>
        <w:t xml:space="preserve">manage and </w:t>
      </w:r>
      <w:proofErr w:type="spellStart"/>
      <w:r w:rsidRPr="008B033D">
        <w:rPr>
          <w:rFonts w:ascii="Tahoma" w:hAnsi="Tahoma" w:cs="Tahoma"/>
          <w:lang w:val="en-US"/>
        </w:rPr>
        <w:t>prioritise</w:t>
      </w:r>
      <w:proofErr w:type="spellEnd"/>
      <w:r w:rsidRPr="008B033D">
        <w:rPr>
          <w:rFonts w:ascii="Tahoma" w:hAnsi="Tahoma" w:cs="Tahoma"/>
          <w:lang w:val="en-US"/>
        </w:rPr>
        <w:t xml:space="preserve"> workload</w:t>
      </w:r>
    </w:p>
    <w:p w14:paraId="1A7EB878" w14:textId="083FDF61"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hAnsi="Tahoma" w:cs="Tahoma"/>
        </w:rPr>
        <w:t>Experience of using a range of IT tools to carry out your work, including case management systems,</w:t>
      </w:r>
      <w:r w:rsidR="006D0245">
        <w:rPr>
          <w:rFonts w:ascii="Tahoma" w:hAnsi="Tahoma" w:cs="Tahoma"/>
        </w:rPr>
        <w:t xml:space="preserve"> </w:t>
      </w:r>
      <w:r w:rsidRPr="008B033D">
        <w:rPr>
          <w:rFonts w:ascii="Tahoma" w:hAnsi="Tahoma" w:cs="Tahoma"/>
        </w:rPr>
        <w:t xml:space="preserve">Microsoft Office applications, </w:t>
      </w:r>
      <w:r w:rsidR="003A7C03" w:rsidRPr="008B033D">
        <w:rPr>
          <w:rFonts w:ascii="Tahoma" w:hAnsi="Tahoma" w:cs="Tahoma"/>
        </w:rPr>
        <w:t xml:space="preserve">online applications, </w:t>
      </w:r>
      <w:r w:rsidRPr="008B033D">
        <w:rPr>
          <w:rFonts w:ascii="Tahoma" w:hAnsi="Tahoma" w:cs="Tahoma"/>
        </w:rPr>
        <w:t xml:space="preserve">internet and email etc. </w:t>
      </w:r>
    </w:p>
    <w:p w14:paraId="0A778187" w14:textId="77777777" w:rsidR="00292C76" w:rsidRPr="008B033D" w:rsidRDefault="00731C7F"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Excellent</w:t>
      </w:r>
      <w:r w:rsidR="00292C76" w:rsidRPr="008B033D">
        <w:rPr>
          <w:rFonts w:ascii="Tahoma" w:eastAsia="Times New Roman" w:hAnsi="Tahoma" w:cs="Tahoma"/>
          <w:bCs/>
        </w:rPr>
        <w:t xml:space="preserve"> oral and written communication skills, including the ability to communicate complex information </w:t>
      </w:r>
      <w:r w:rsidR="008F09A1" w:rsidRPr="008B033D">
        <w:rPr>
          <w:rFonts w:ascii="Tahoma" w:hAnsi="Tahoma" w:cs="Tahoma"/>
        </w:rPr>
        <w:t>in a clear and accessible manner</w:t>
      </w:r>
    </w:p>
    <w:p w14:paraId="0C79481A" w14:textId="667EE83B" w:rsidR="00292C76" w:rsidRDefault="00930103" w:rsidP="00F974D6">
      <w:pPr>
        <w:pStyle w:val="NoSpacing"/>
        <w:numPr>
          <w:ilvl w:val="0"/>
          <w:numId w:val="23"/>
        </w:numPr>
        <w:spacing w:after="60" w:line="276" w:lineRule="auto"/>
        <w:jc w:val="both"/>
        <w:rPr>
          <w:rFonts w:ascii="Tahoma" w:hAnsi="Tahoma" w:cs="Tahoma"/>
        </w:rPr>
      </w:pPr>
      <w:r w:rsidRPr="008B033D">
        <w:rPr>
          <w:rFonts w:ascii="Tahoma" w:hAnsi="Tahoma" w:cs="Tahoma"/>
        </w:rPr>
        <w:t>Excellent organisational skills</w:t>
      </w:r>
    </w:p>
    <w:p w14:paraId="2DA016A5" w14:textId="37309578" w:rsidR="00F974D6" w:rsidRPr="00F974D6" w:rsidRDefault="00F974D6" w:rsidP="00F974D6">
      <w:pPr>
        <w:pStyle w:val="NoSpacing"/>
        <w:numPr>
          <w:ilvl w:val="0"/>
          <w:numId w:val="23"/>
        </w:numPr>
        <w:spacing w:after="60" w:line="276" w:lineRule="auto"/>
        <w:jc w:val="both"/>
        <w:rPr>
          <w:rFonts w:ascii="Tahoma" w:hAnsi="Tahoma" w:cs="Tahoma"/>
        </w:rPr>
      </w:pPr>
      <w:r w:rsidRPr="008B033D">
        <w:rPr>
          <w:rFonts w:ascii="Tahoma" w:hAnsi="Tahoma" w:cs="Tahoma"/>
        </w:rPr>
        <w:t>Ability to operate as a team player and communicate effectively with colleagues and managers</w:t>
      </w:r>
    </w:p>
    <w:p w14:paraId="22705F5A" w14:textId="77777777" w:rsidR="00491569" w:rsidRPr="008B033D" w:rsidRDefault="00F90DB3" w:rsidP="00491569">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 commitment </w:t>
      </w:r>
      <w:r w:rsidR="00731C7F" w:rsidRPr="008B033D">
        <w:rPr>
          <w:rFonts w:ascii="Tahoma" w:hAnsi="Tahoma" w:cs="Tahoma"/>
          <w:lang w:val="en-US"/>
        </w:rPr>
        <w:t xml:space="preserve">to the </w:t>
      </w:r>
      <w:r w:rsidRPr="008B033D">
        <w:rPr>
          <w:rFonts w:ascii="Tahoma" w:hAnsi="Tahoma" w:cs="Tahoma"/>
          <w:lang w:val="en-US"/>
        </w:rPr>
        <w:t xml:space="preserve">aims, </w:t>
      </w:r>
      <w:r w:rsidR="00731C7F" w:rsidRPr="008B033D">
        <w:rPr>
          <w:rFonts w:ascii="Tahoma" w:hAnsi="Tahoma" w:cs="Tahoma"/>
          <w:lang w:val="en-US"/>
        </w:rPr>
        <w:t>principles</w:t>
      </w:r>
      <w:r w:rsidRPr="008B033D">
        <w:rPr>
          <w:rFonts w:ascii="Tahoma" w:hAnsi="Tahoma" w:cs="Tahoma"/>
          <w:lang w:val="en-US"/>
        </w:rPr>
        <w:t xml:space="preserve"> and policies </w:t>
      </w:r>
      <w:r w:rsidR="00731C7F" w:rsidRPr="008B033D">
        <w:rPr>
          <w:rFonts w:ascii="Tahoma" w:hAnsi="Tahoma" w:cs="Tahoma"/>
          <w:lang w:val="en-US"/>
        </w:rPr>
        <w:t xml:space="preserve">of </w:t>
      </w:r>
      <w:r w:rsidRPr="008B033D">
        <w:rPr>
          <w:rFonts w:ascii="Tahoma" w:hAnsi="Tahoma" w:cs="Tahoma"/>
          <w:lang w:val="en-US"/>
        </w:rPr>
        <w:t>C</w:t>
      </w:r>
      <w:r w:rsidR="00731C7F" w:rsidRPr="008B033D">
        <w:rPr>
          <w:rFonts w:ascii="Tahoma" w:hAnsi="Tahoma" w:cs="Tahoma"/>
          <w:lang w:val="en-US"/>
        </w:rPr>
        <w:t xml:space="preserve">itizens </w:t>
      </w:r>
      <w:r w:rsidRPr="008B033D">
        <w:rPr>
          <w:rFonts w:ascii="Tahoma" w:hAnsi="Tahoma" w:cs="Tahoma"/>
          <w:lang w:val="en-US"/>
        </w:rPr>
        <w:t>A</w:t>
      </w:r>
      <w:r w:rsidR="00731C7F" w:rsidRPr="008B033D">
        <w:rPr>
          <w:rFonts w:ascii="Tahoma" w:hAnsi="Tahoma" w:cs="Tahoma"/>
          <w:lang w:val="en-US"/>
        </w:rPr>
        <w:t xml:space="preserve">dvice </w:t>
      </w:r>
      <w:proofErr w:type="spellStart"/>
      <w:r w:rsidRPr="008B033D">
        <w:rPr>
          <w:rFonts w:ascii="Tahoma" w:hAnsi="Tahoma" w:cs="Tahoma"/>
          <w:lang w:val="en-US"/>
        </w:rPr>
        <w:t>Bureaux</w:t>
      </w:r>
      <w:proofErr w:type="spellEnd"/>
    </w:p>
    <w:p w14:paraId="2014EBB5" w14:textId="77777777" w:rsidR="00B051DA" w:rsidRPr="008B033D" w:rsidRDefault="00B051DA" w:rsidP="00A435AC">
      <w:pPr>
        <w:pStyle w:val="NoSpacing"/>
        <w:spacing w:after="60" w:line="276" w:lineRule="auto"/>
        <w:ind w:left="426"/>
        <w:jc w:val="both"/>
        <w:rPr>
          <w:rFonts w:ascii="Tahoma" w:hAnsi="Tahoma" w:cs="Tahoma"/>
        </w:rPr>
      </w:pPr>
    </w:p>
    <w:p w14:paraId="50E4D392"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Desirable</w:t>
      </w:r>
    </w:p>
    <w:p w14:paraId="759579B4" w14:textId="77777777" w:rsidR="008508E6" w:rsidRPr="008B033D" w:rsidRDefault="008508E6" w:rsidP="00A435AC">
      <w:pPr>
        <w:jc w:val="both"/>
        <w:rPr>
          <w:rFonts w:ascii="Tahoma" w:hAnsi="Tahoma" w:cs="Tahoma"/>
          <w:b/>
          <w:sz w:val="22"/>
          <w:szCs w:val="22"/>
        </w:rPr>
      </w:pPr>
    </w:p>
    <w:p w14:paraId="2E45373A" w14:textId="50C91CDA" w:rsidR="00F974D6" w:rsidRDefault="00F974D6" w:rsidP="004328A9">
      <w:pPr>
        <w:pStyle w:val="NoSpacing"/>
        <w:numPr>
          <w:ilvl w:val="0"/>
          <w:numId w:val="23"/>
        </w:numPr>
        <w:spacing w:after="60" w:line="276" w:lineRule="auto"/>
        <w:ind w:left="426" w:hanging="426"/>
        <w:jc w:val="both"/>
        <w:rPr>
          <w:rFonts w:ascii="Tahoma" w:hAnsi="Tahoma" w:cs="Tahoma"/>
        </w:rPr>
      </w:pPr>
      <w:r>
        <w:rPr>
          <w:rFonts w:ascii="Tahoma" w:hAnsi="Tahoma" w:cs="Tahoma"/>
        </w:rPr>
        <w:t xml:space="preserve">Experience of </w:t>
      </w:r>
      <w:r w:rsidR="00F54BB7">
        <w:rPr>
          <w:rFonts w:ascii="Tahoma" w:hAnsi="Tahoma" w:cs="Tahoma"/>
        </w:rPr>
        <w:t>providing energy debt related advice</w:t>
      </w:r>
    </w:p>
    <w:p w14:paraId="522A9C81" w14:textId="18838C5E" w:rsidR="00F54BB7" w:rsidRPr="004328A9" w:rsidRDefault="00F54BB7" w:rsidP="004328A9">
      <w:pPr>
        <w:pStyle w:val="NoSpacing"/>
        <w:numPr>
          <w:ilvl w:val="0"/>
          <w:numId w:val="23"/>
        </w:numPr>
        <w:spacing w:after="60" w:line="276" w:lineRule="auto"/>
        <w:ind w:left="426" w:hanging="426"/>
        <w:jc w:val="both"/>
        <w:rPr>
          <w:rFonts w:ascii="Tahoma" w:hAnsi="Tahoma" w:cs="Tahoma"/>
        </w:rPr>
      </w:pPr>
      <w:bookmarkStart w:id="8" w:name="_GoBack"/>
      <w:bookmarkEnd w:id="8"/>
      <w:r>
        <w:rPr>
          <w:rFonts w:ascii="Tahoma" w:hAnsi="Tahoma" w:cs="Tahoma"/>
        </w:rPr>
        <w:t xml:space="preserve">Experience of providing training/workshops over digital platforms </w:t>
      </w:r>
    </w:p>
    <w:p w14:paraId="026ADD4A" w14:textId="149D3FD5" w:rsidR="00E1503F" w:rsidRDefault="00023B58" w:rsidP="00A435AC">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Completion of C</w:t>
      </w:r>
      <w:r w:rsidR="00C07B3B" w:rsidRPr="008B033D">
        <w:rPr>
          <w:rFonts w:ascii="Tahoma" w:hAnsi="Tahoma" w:cs="Tahoma"/>
        </w:rPr>
        <w:t xml:space="preserve">itizens </w:t>
      </w:r>
      <w:r w:rsidRPr="008B033D">
        <w:rPr>
          <w:rFonts w:ascii="Tahoma" w:hAnsi="Tahoma" w:cs="Tahoma"/>
        </w:rPr>
        <w:t>A</w:t>
      </w:r>
      <w:r w:rsidR="00C07B3B" w:rsidRPr="008B033D">
        <w:rPr>
          <w:rFonts w:ascii="Tahoma" w:hAnsi="Tahoma" w:cs="Tahoma"/>
        </w:rPr>
        <w:t xml:space="preserve">dvice </w:t>
      </w:r>
      <w:r w:rsidRPr="008B033D">
        <w:rPr>
          <w:rFonts w:ascii="Tahoma" w:hAnsi="Tahoma" w:cs="Tahoma"/>
        </w:rPr>
        <w:t>B</w:t>
      </w:r>
      <w:r w:rsidR="00C07B3B" w:rsidRPr="008B033D">
        <w:rPr>
          <w:rFonts w:ascii="Tahoma" w:hAnsi="Tahoma" w:cs="Tahoma"/>
        </w:rPr>
        <w:t>ureaux</w:t>
      </w:r>
      <w:r w:rsidRPr="008B033D">
        <w:rPr>
          <w:rFonts w:ascii="Tahoma" w:hAnsi="Tahoma" w:cs="Tahoma"/>
        </w:rPr>
        <w:t xml:space="preserve"> Adviser Training Programme</w:t>
      </w:r>
    </w:p>
    <w:p w14:paraId="0E66FD6D" w14:textId="482D7660" w:rsidR="00B051DA" w:rsidRDefault="006D0245" w:rsidP="00E62A76">
      <w:pPr>
        <w:pStyle w:val="NoSpacing"/>
        <w:numPr>
          <w:ilvl w:val="0"/>
          <w:numId w:val="23"/>
        </w:numPr>
        <w:spacing w:after="60" w:line="276" w:lineRule="auto"/>
        <w:ind w:left="426" w:hanging="426"/>
        <w:jc w:val="both"/>
        <w:rPr>
          <w:rFonts w:ascii="Tahoma" w:hAnsi="Tahoma" w:cs="Tahoma"/>
        </w:rPr>
      </w:pPr>
      <w:r>
        <w:rPr>
          <w:rFonts w:ascii="Tahoma" w:hAnsi="Tahoma" w:cs="Tahoma"/>
        </w:rPr>
        <w:t xml:space="preserve">Experience </w:t>
      </w:r>
      <w:r w:rsidR="004328A9">
        <w:rPr>
          <w:rFonts w:ascii="Tahoma" w:hAnsi="Tahoma" w:cs="Tahoma"/>
        </w:rPr>
        <w:t xml:space="preserve">of </w:t>
      </w:r>
      <w:r w:rsidR="00F974D6">
        <w:rPr>
          <w:rFonts w:ascii="Tahoma" w:hAnsi="Tahoma" w:cs="Tahoma"/>
        </w:rPr>
        <w:t>providing</w:t>
      </w:r>
      <w:r w:rsidR="00E62A76">
        <w:rPr>
          <w:rFonts w:ascii="Tahoma" w:hAnsi="Tahoma" w:cs="Tahoma"/>
        </w:rPr>
        <w:t xml:space="preserve"> </w:t>
      </w:r>
      <w:r w:rsidR="00F54BB7">
        <w:rPr>
          <w:rFonts w:ascii="Tahoma" w:hAnsi="Tahoma" w:cs="Tahoma"/>
        </w:rPr>
        <w:t>initial basic advice in areas outside energy advice</w:t>
      </w:r>
      <w:r w:rsidR="00E62A76">
        <w:rPr>
          <w:rFonts w:ascii="Tahoma" w:hAnsi="Tahoma" w:cs="Tahoma"/>
        </w:rPr>
        <w:t xml:space="preserve"> and making appropriate referrals </w:t>
      </w:r>
    </w:p>
    <w:p w14:paraId="073761DD" w14:textId="77777777" w:rsidR="00E62A76" w:rsidRPr="00E62A76" w:rsidRDefault="00E62A76" w:rsidP="00E62A76">
      <w:pPr>
        <w:pStyle w:val="NoSpacing"/>
        <w:spacing w:after="60" w:line="276" w:lineRule="auto"/>
        <w:ind w:left="426"/>
        <w:jc w:val="both"/>
        <w:rPr>
          <w:rFonts w:ascii="Tahoma" w:hAnsi="Tahoma" w:cs="Tahoma"/>
        </w:rPr>
      </w:pPr>
    </w:p>
    <w:p w14:paraId="0EE4E6DC" w14:textId="7BF7AB25" w:rsidR="00B44EF1" w:rsidRDefault="004328A9" w:rsidP="004328A9">
      <w:pPr>
        <w:pStyle w:val="NoSpacing"/>
        <w:spacing w:after="60" w:line="276" w:lineRule="auto"/>
        <w:jc w:val="both"/>
        <w:rPr>
          <w:rFonts w:ascii="Tahoma" w:hAnsi="Tahoma" w:cs="Tahoma"/>
          <w:b/>
        </w:rPr>
      </w:pPr>
      <w:r w:rsidRPr="004328A9">
        <w:rPr>
          <w:rFonts w:ascii="Tahoma" w:hAnsi="Tahoma" w:cs="Tahoma"/>
          <w:b/>
        </w:rPr>
        <w:t>Additional Requirements</w:t>
      </w:r>
    </w:p>
    <w:p w14:paraId="676DB6C8" w14:textId="372E2581" w:rsidR="004328A9" w:rsidRPr="004328A9" w:rsidRDefault="004328A9" w:rsidP="004328A9">
      <w:pPr>
        <w:pStyle w:val="NoSpacing"/>
        <w:numPr>
          <w:ilvl w:val="0"/>
          <w:numId w:val="30"/>
        </w:numPr>
        <w:spacing w:after="60" w:line="276" w:lineRule="auto"/>
        <w:jc w:val="both"/>
        <w:rPr>
          <w:rFonts w:ascii="Tahoma" w:hAnsi="Tahoma" w:cs="Tahoma"/>
          <w:b/>
        </w:rPr>
      </w:pPr>
      <w:r>
        <w:rPr>
          <w:rFonts w:ascii="Tahoma" w:hAnsi="Tahoma" w:cs="Tahoma"/>
        </w:rPr>
        <w:t xml:space="preserve">As a result of current Covid-19 procedures the successful candidate will need to work from home </w:t>
      </w:r>
      <w:r w:rsidR="00E62A76">
        <w:rPr>
          <w:rFonts w:ascii="Tahoma" w:hAnsi="Tahoma" w:cs="Tahoma"/>
        </w:rPr>
        <w:t xml:space="preserve">at least </w:t>
      </w:r>
      <w:r>
        <w:rPr>
          <w:rFonts w:ascii="Tahoma" w:hAnsi="Tahoma" w:cs="Tahoma"/>
        </w:rPr>
        <w:t>part of the time for the first 3 months</w:t>
      </w:r>
      <w:r w:rsidR="00E62A76">
        <w:rPr>
          <w:rFonts w:ascii="Tahoma" w:hAnsi="Tahoma" w:cs="Tahoma"/>
        </w:rPr>
        <w:t xml:space="preserve"> of the post</w:t>
      </w:r>
      <w:r>
        <w:rPr>
          <w:rFonts w:ascii="Tahoma" w:hAnsi="Tahoma" w:cs="Tahoma"/>
        </w:rPr>
        <w:t>- this may be extended depending on Government guidance. All equipment will be provided and risk assessment carried out</w:t>
      </w:r>
      <w:r w:rsidR="00E62A76">
        <w:rPr>
          <w:rFonts w:ascii="Tahoma" w:hAnsi="Tahoma" w:cs="Tahoma"/>
        </w:rPr>
        <w:t xml:space="preserve"> in advance of homeworking. </w:t>
      </w:r>
    </w:p>
    <w:sectPr w:rsidR="004328A9" w:rsidRPr="004328A9" w:rsidSect="00605C10">
      <w:headerReference w:type="even" r:id="rId10"/>
      <w:headerReference w:type="default" r:id="rId11"/>
      <w:footerReference w:type="default" r:id="rId12"/>
      <w:headerReference w:type="first" r:id="rId13"/>
      <w:footerReference w:type="first" r:id="rId14"/>
      <w:pgSz w:w="11900" w:h="16840"/>
      <w:pgMar w:top="1276" w:right="1701" w:bottom="1418" w:left="1418" w:header="737"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B70E" w14:textId="77777777" w:rsidR="00F72342" w:rsidRDefault="00F72342" w:rsidP="00295282">
      <w:r>
        <w:separator/>
      </w:r>
    </w:p>
  </w:endnote>
  <w:endnote w:type="continuationSeparator" w:id="0">
    <w:p w14:paraId="5C359090" w14:textId="77777777" w:rsidR="00F72342" w:rsidRDefault="00F7234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86EC" w14:textId="14F2F81B" w:rsidR="005A4810" w:rsidRPr="005A4810" w:rsidRDefault="005A4810" w:rsidP="005A4810">
    <w:pPr>
      <w:spacing w:line="276" w:lineRule="auto"/>
      <w:ind w:right="-852"/>
      <w:jc w:val="both"/>
      <w:rPr>
        <w:rFonts w:ascii="Arial" w:hAnsi="Arial" w:cs="Arial"/>
        <w:sz w:val="22"/>
        <w:szCs w:val="22"/>
      </w:rPr>
    </w:pPr>
    <w:r w:rsidRPr="005A4810">
      <w:rPr>
        <w:rFonts w:ascii="Arial" w:eastAsia="Times New Roman" w:hAnsi="Arial" w:cs="Arial"/>
        <w:bCs/>
        <w:color w:val="000000" w:themeColor="text1"/>
        <w:sz w:val="22"/>
        <w:szCs w:val="22"/>
        <w:lang w:eastAsia="en-GB"/>
      </w:rPr>
      <w:t xml:space="preserve">Denny and Dunipace </w:t>
    </w:r>
    <w:r w:rsidRPr="005A4810">
      <w:rPr>
        <w:rFonts w:ascii="Arial" w:hAnsi="Arial" w:cs="Arial"/>
        <w:sz w:val="22"/>
        <w:szCs w:val="22"/>
      </w:rPr>
      <w:t>Citizens Advice Bureau is committed to equal opportunities both in service provision and employment.</w:t>
    </w:r>
  </w:p>
  <w:p w14:paraId="0781D970" w14:textId="77777777" w:rsidR="005A4810" w:rsidRPr="005A4810" w:rsidRDefault="005A4810" w:rsidP="005A4810">
    <w:pPr>
      <w:spacing w:line="276" w:lineRule="auto"/>
      <w:ind w:right="-852"/>
      <w:jc w:val="both"/>
      <w:rPr>
        <w:rFonts w:ascii="Arial" w:hAnsi="Arial" w:cs="Arial"/>
        <w:sz w:val="22"/>
        <w:szCs w:val="22"/>
      </w:rPr>
    </w:pPr>
    <w:r w:rsidRPr="005A4810">
      <w:rPr>
        <w:rFonts w:ascii="Arial" w:hAnsi="Arial" w:cs="Arial"/>
        <w:sz w:val="22"/>
        <w:szCs w:val="22"/>
      </w:rPr>
      <w:t>Charity number:  004864</w:t>
    </w:r>
  </w:p>
  <w:p w14:paraId="1B7F5F07" w14:textId="77777777" w:rsidR="005A4810" w:rsidRPr="005A4810" w:rsidRDefault="005A4810" w:rsidP="005A4810">
    <w:pPr>
      <w:spacing w:line="276" w:lineRule="auto"/>
      <w:ind w:right="-852"/>
      <w:jc w:val="both"/>
      <w:rPr>
        <w:rFonts w:ascii="Arial" w:hAnsi="Arial" w:cs="Arial"/>
        <w:sz w:val="22"/>
        <w:szCs w:val="22"/>
      </w:rPr>
    </w:pPr>
    <w:r w:rsidRPr="005A4810">
      <w:rPr>
        <w:rFonts w:ascii="Arial" w:hAnsi="Arial" w:cs="Arial"/>
        <w:sz w:val="22"/>
        <w:szCs w:val="22"/>
      </w:rPr>
      <w:t xml:space="preserve">Charity name: Denny and Dunipace CAB </w:t>
    </w:r>
  </w:p>
  <w:p w14:paraId="35CFCBD8" w14:textId="2F828F6C" w:rsidR="00295282" w:rsidRPr="00D12F2A" w:rsidRDefault="005A4810" w:rsidP="005A4810">
    <w:pPr>
      <w:pStyle w:val="Footer"/>
      <w:jc w:val="right"/>
      <w:rPr>
        <w:rFonts w:ascii="Tahoma" w:hAnsi="Tahoma" w:cs="Tahoma"/>
        <w:sz w:val="18"/>
      </w:rPr>
    </w:pPr>
    <w:r>
      <w:rPr>
        <w:rFonts w:ascii="Tahoma" w:hAnsi="Tahoma" w:cs="Tahoma"/>
        <w:sz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23763635"/>
      <w:docPartObj>
        <w:docPartGallery w:val="Page Numbers (Bottom of Page)"/>
        <w:docPartUnique/>
      </w:docPartObj>
    </w:sdtPr>
    <w:sdtEndPr>
      <w:rPr>
        <w:noProof/>
      </w:rPr>
    </w:sdtEndPr>
    <w:sdtContent>
      <w:p w14:paraId="4CD7D9B7" w14:textId="55C3E691"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4C7747">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11507" w14:textId="77777777" w:rsidR="00F72342" w:rsidRDefault="00F72342" w:rsidP="00295282">
      <w:r>
        <w:separator/>
      </w:r>
    </w:p>
  </w:footnote>
  <w:footnote w:type="continuationSeparator" w:id="0">
    <w:p w14:paraId="5D3BC97C" w14:textId="77777777" w:rsidR="00F72342" w:rsidRDefault="00F7234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19E0" w14:textId="77777777" w:rsidR="00295282" w:rsidRDefault="007E406E">
    <w:pPr>
      <w:pStyle w:val="Header"/>
    </w:pPr>
    <w:sdt>
      <w:sdtPr>
        <w:id w:val="915361286"/>
        <w:temporary/>
        <w:showingPlcHdr/>
      </w:sdtPr>
      <w:sdtEndPr/>
      <w:sdtContent>
        <w:r w:rsidR="00EA595D">
          <w:t>[Type text]</w:t>
        </w:r>
      </w:sdtContent>
    </w:sdt>
    <w:r w:rsidR="00295282">
      <w:ptab w:relativeTo="margin" w:alignment="center" w:leader="none"/>
    </w:r>
    <w:sdt>
      <w:sdtPr>
        <w:id w:val="-1703079138"/>
        <w:temporary/>
        <w:showingPlcHdr/>
      </w:sdtPr>
      <w:sdtEndPr/>
      <w:sdtContent>
        <w:r w:rsidR="00295282">
          <w:t>[Type text]</w:t>
        </w:r>
      </w:sdtContent>
    </w:sdt>
    <w:r w:rsidR="00295282">
      <w:ptab w:relativeTo="margin" w:alignment="right" w:leader="none"/>
    </w:r>
    <w:sdt>
      <w:sdtPr>
        <w:id w:val="-1250346339"/>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BB29" w14:textId="27CF3D20" w:rsidR="00295282" w:rsidRPr="008508E6" w:rsidRDefault="00605C10"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 xml:space="preserve">Person Specification- </w:t>
    </w:r>
    <w:r>
      <w:rPr>
        <w:rFonts w:ascii="Tahoma" w:hAnsi="Tahoma" w:cs="Tahoma"/>
        <w:sz w:val="20"/>
      </w:rPr>
      <w:t>Financial Inclusion Outreach Worker</w:t>
    </w:r>
    <w:r w:rsidR="00836B95" w:rsidRPr="008508E6">
      <w:rPr>
        <w:rFonts w:ascii="Tahoma" w:hAnsi="Tahoma" w:cs="Tahoma"/>
        <w:color w:val="000000" w:themeColor="text1"/>
        <w:sz w:val="20"/>
        <w:szCs w:val="18"/>
      </w:rPr>
      <w:t xml:space="preserve">     </w:t>
    </w:r>
    <w:r>
      <w:rPr>
        <w:rFonts w:ascii="Tahoma" w:hAnsi="Tahoma" w:cs="Tahoma"/>
        <w:color w:val="000000" w:themeColor="text1"/>
        <w:sz w:val="20"/>
        <w:szCs w:val="18"/>
      </w:rPr>
      <w:tab/>
    </w:r>
    <w:r w:rsidR="00703342" w:rsidRPr="008508E6">
      <w:rPr>
        <w:rFonts w:ascii="Tahoma" w:hAnsi="Tahoma" w:cs="Tahoma"/>
        <w:color w:val="000000" w:themeColor="text1"/>
        <w:sz w:val="20"/>
        <w:szCs w:val="18"/>
      </w:rPr>
      <w:tab/>
    </w:r>
    <w:r w:rsidR="00A01566">
      <w:rPr>
        <w:rFonts w:ascii="Tahoma" w:hAnsi="Tahoma" w:cs="Tahoma"/>
        <w:sz w:val="20"/>
      </w:rPr>
      <w:t>Denny and Dunipace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AFEA" w14:textId="77777777" w:rsidR="004C7747" w:rsidRDefault="004C7747" w:rsidP="005A4810">
    <w:pPr>
      <w:pStyle w:val="Header"/>
      <w:rPr>
        <w:rFonts w:ascii="Tahoma" w:hAnsi="Tahoma" w:cs="Tahoma"/>
        <w:sz w:val="20"/>
      </w:rPr>
    </w:pPr>
  </w:p>
  <w:p w14:paraId="5A3189D6" w14:textId="77777777" w:rsidR="004C7747" w:rsidRDefault="004C7747" w:rsidP="005A4810">
    <w:pPr>
      <w:pStyle w:val="Header"/>
      <w:rPr>
        <w:rFonts w:ascii="Tahoma" w:hAnsi="Tahoma" w:cs="Tahoma"/>
        <w:sz w:val="20"/>
      </w:rPr>
    </w:pPr>
  </w:p>
  <w:p w14:paraId="3981AAD0" w14:textId="77777777" w:rsidR="004C7747" w:rsidRDefault="004C7747" w:rsidP="005A4810">
    <w:pPr>
      <w:pStyle w:val="Header"/>
      <w:rPr>
        <w:rFonts w:ascii="Tahoma" w:hAnsi="Tahoma" w:cs="Tahoma"/>
        <w:sz w:val="20"/>
      </w:rPr>
    </w:pPr>
  </w:p>
  <w:p w14:paraId="3E82BFC2" w14:textId="77777777" w:rsidR="004C7747" w:rsidRDefault="004C7747" w:rsidP="005A4810">
    <w:pPr>
      <w:pStyle w:val="Header"/>
      <w:rPr>
        <w:rFonts w:ascii="Tahoma" w:hAnsi="Tahoma" w:cs="Tahoma"/>
        <w:sz w:val="20"/>
      </w:rPr>
    </w:pPr>
  </w:p>
  <w:p w14:paraId="2A18C6CF" w14:textId="653D13EA" w:rsidR="008C1B14" w:rsidRPr="005A4810" w:rsidRDefault="005A4810" w:rsidP="005A4810">
    <w:pPr>
      <w:pStyle w:val="Header"/>
      <w:rPr>
        <w:rFonts w:ascii="Tahoma" w:hAnsi="Tahoma" w:cs="Tahoma"/>
        <w:sz w:val="20"/>
      </w:rPr>
    </w:pPr>
    <w:r>
      <w:rPr>
        <w:rFonts w:ascii="Tahoma" w:hAnsi="Tahoma" w:cs="Tahoma"/>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8024E"/>
    <w:multiLevelType w:val="hybridMultilevel"/>
    <w:tmpl w:val="562A089E"/>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47EE7"/>
    <w:multiLevelType w:val="hybridMultilevel"/>
    <w:tmpl w:val="5B3680AA"/>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F11D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9"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3"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6"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9" w15:restartNumberingAfterBreak="0">
    <w:nsid w:val="77095497"/>
    <w:multiLevelType w:val="hybridMultilevel"/>
    <w:tmpl w:val="DE62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54358"/>
    <w:multiLevelType w:val="hybridMultilevel"/>
    <w:tmpl w:val="85DCE884"/>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3"/>
  </w:num>
  <w:num w:numId="3">
    <w:abstractNumId w:val="23"/>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7"/>
  </w:num>
  <w:num w:numId="5">
    <w:abstractNumId w:val="10"/>
  </w:num>
  <w:num w:numId="6">
    <w:abstractNumId w:val="13"/>
  </w:num>
  <w:num w:numId="7">
    <w:abstractNumId w:val="25"/>
  </w:num>
  <w:num w:numId="8">
    <w:abstractNumId w:val="16"/>
  </w:num>
  <w:num w:numId="9">
    <w:abstractNumId w:val="12"/>
  </w:num>
  <w:num w:numId="10">
    <w:abstractNumId w:val="0"/>
  </w:num>
  <w:num w:numId="11">
    <w:abstractNumId w:val="4"/>
  </w:num>
  <w:num w:numId="12">
    <w:abstractNumId w:val="24"/>
  </w:num>
  <w:num w:numId="13">
    <w:abstractNumId w:val="11"/>
  </w:num>
  <w:num w:numId="14">
    <w:abstractNumId w:val="20"/>
  </w:num>
  <w:num w:numId="15">
    <w:abstractNumId w:val="14"/>
  </w:num>
  <w:num w:numId="16">
    <w:abstractNumId w:val="6"/>
  </w:num>
  <w:num w:numId="17">
    <w:abstractNumId w:val="28"/>
  </w:num>
  <w:num w:numId="18">
    <w:abstractNumId w:val="18"/>
  </w:num>
  <w:num w:numId="19">
    <w:abstractNumId w:val="17"/>
  </w:num>
  <w:num w:numId="20">
    <w:abstractNumId w:val="22"/>
  </w:num>
  <w:num w:numId="21">
    <w:abstractNumId w:val="7"/>
  </w:num>
  <w:num w:numId="22">
    <w:abstractNumId w:val="19"/>
  </w:num>
  <w:num w:numId="23">
    <w:abstractNumId w:val="26"/>
  </w:num>
  <w:num w:numId="24">
    <w:abstractNumId w:val="3"/>
  </w:num>
  <w:num w:numId="25">
    <w:abstractNumId w:val="9"/>
  </w:num>
  <w:num w:numId="26">
    <w:abstractNumId w:val="21"/>
  </w:num>
  <w:num w:numId="27">
    <w:abstractNumId w:val="8"/>
  </w:num>
  <w:num w:numId="28">
    <w:abstractNumId w:val="30"/>
  </w:num>
  <w:num w:numId="29">
    <w:abstractNumId w:val="29"/>
  </w:num>
  <w:num w:numId="30">
    <w:abstractNumId w:val="1"/>
  </w:num>
  <w:num w:numId="31">
    <w:abstractNumId w:val="1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23B58"/>
    <w:rsid w:val="00033746"/>
    <w:rsid w:val="00034C41"/>
    <w:rsid w:val="00036121"/>
    <w:rsid w:val="000503DA"/>
    <w:rsid w:val="00053281"/>
    <w:rsid w:val="0005408A"/>
    <w:rsid w:val="00086309"/>
    <w:rsid w:val="000B3AFF"/>
    <w:rsid w:val="000B4790"/>
    <w:rsid w:val="000B6044"/>
    <w:rsid w:val="000D7715"/>
    <w:rsid w:val="00104BDB"/>
    <w:rsid w:val="001136A3"/>
    <w:rsid w:val="001A5DB5"/>
    <w:rsid w:val="001D60E3"/>
    <w:rsid w:val="00241AA0"/>
    <w:rsid w:val="00252F6F"/>
    <w:rsid w:val="00257D65"/>
    <w:rsid w:val="00267509"/>
    <w:rsid w:val="00292C76"/>
    <w:rsid w:val="00295282"/>
    <w:rsid w:val="002E4FD5"/>
    <w:rsid w:val="002E56D2"/>
    <w:rsid w:val="002F1655"/>
    <w:rsid w:val="0032236E"/>
    <w:rsid w:val="0032575A"/>
    <w:rsid w:val="003350FD"/>
    <w:rsid w:val="003778CB"/>
    <w:rsid w:val="003A7648"/>
    <w:rsid w:val="003A7C03"/>
    <w:rsid w:val="003D3B64"/>
    <w:rsid w:val="003E4ED0"/>
    <w:rsid w:val="003E65C7"/>
    <w:rsid w:val="003F46BF"/>
    <w:rsid w:val="00416AD7"/>
    <w:rsid w:val="004328A9"/>
    <w:rsid w:val="00442196"/>
    <w:rsid w:val="00491569"/>
    <w:rsid w:val="00497CCB"/>
    <w:rsid w:val="004C7747"/>
    <w:rsid w:val="004E095A"/>
    <w:rsid w:val="004E5166"/>
    <w:rsid w:val="00527D6E"/>
    <w:rsid w:val="00535775"/>
    <w:rsid w:val="00546907"/>
    <w:rsid w:val="005A02FD"/>
    <w:rsid w:val="005A4810"/>
    <w:rsid w:val="005C717A"/>
    <w:rsid w:val="005C78E0"/>
    <w:rsid w:val="005E43F1"/>
    <w:rsid w:val="005F4A20"/>
    <w:rsid w:val="00605C10"/>
    <w:rsid w:val="00607CC9"/>
    <w:rsid w:val="00625432"/>
    <w:rsid w:val="00676100"/>
    <w:rsid w:val="00697F62"/>
    <w:rsid w:val="006B1EB3"/>
    <w:rsid w:val="006B206B"/>
    <w:rsid w:val="006C1F5F"/>
    <w:rsid w:val="006D0245"/>
    <w:rsid w:val="00701873"/>
    <w:rsid w:val="00703342"/>
    <w:rsid w:val="00731C7F"/>
    <w:rsid w:val="00733594"/>
    <w:rsid w:val="00795850"/>
    <w:rsid w:val="007A66FF"/>
    <w:rsid w:val="007D7807"/>
    <w:rsid w:val="007E406E"/>
    <w:rsid w:val="00803F6B"/>
    <w:rsid w:val="008072EA"/>
    <w:rsid w:val="00836B95"/>
    <w:rsid w:val="00847C09"/>
    <w:rsid w:val="008508E6"/>
    <w:rsid w:val="00850D69"/>
    <w:rsid w:val="00872347"/>
    <w:rsid w:val="008816F3"/>
    <w:rsid w:val="00885CDD"/>
    <w:rsid w:val="00896AC3"/>
    <w:rsid w:val="008A0A62"/>
    <w:rsid w:val="008B033D"/>
    <w:rsid w:val="008B3174"/>
    <w:rsid w:val="008C1B14"/>
    <w:rsid w:val="008D3023"/>
    <w:rsid w:val="008E1403"/>
    <w:rsid w:val="008E63C2"/>
    <w:rsid w:val="008F09A1"/>
    <w:rsid w:val="0090607A"/>
    <w:rsid w:val="00930103"/>
    <w:rsid w:val="009342E9"/>
    <w:rsid w:val="00942567"/>
    <w:rsid w:val="00966004"/>
    <w:rsid w:val="00987B29"/>
    <w:rsid w:val="00996A14"/>
    <w:rsid w:val="009E478F"/>
    <w:rsid w:val="00A01566"/>
    <w:rsid w:val="00A07C8E"/>
    <w:rsid w:val="00A25433"/>
    <w:rsid w:val="00A435AC"/>
    <w:rsid w:val="00A53076"/>
    <w:rsid w:val="00A56A32"/>
    <w:rsid w:val="00A81B55"/>
    <w:rsid w:val="00AB4134"/>
    <w:rsid w:val="00AF38FE"/>
    <w:rsid w:val="00B04BED"/>
    <w:rsid w:val="00B051DA"/>
    <w:rsid w:val="00B419EE"/>
    <w:rsid w:val="00B44EF1"/>
    <w:rsid w:val="00B70911"/>
    <w:rsid w:val="00B8483E"/>
    <w:rsid w:val="00B87771"/>
    <w:rsid w:val="00BA16A2"/>
    <w:rsid w:val="00BC3ECB"/>
    <w:rsid w:val="00BD1DFA"/>
    <w:rsid w:val="00C07B3B"/>
    <w:rsid w:val="00C76BE8"/>
    <w:rsid w:val="00CA11B7"/>
    <w:rsid w:val="00CB25F5"/>
    <w:rsid w:val="00CB6B2D"/>
    <w:rsid w:val="00D12F2A"/>
    <w:rsid w:val="00D175A4"/>
    <w:rsid w:val="00D224BD"/>
    <w:rsid w:val="00D342D5"/>
    <w:rsid w:val="00D6571E"/>
    <w:rsid w:val="00D72180"/>
    <w:rsid w:val="00D7412C"/>
    <w:rsid w:val="00D770F7"/>
    <w:rsid w:val="00DA655F"/>
    <w:rsid w:val="00DD4EEF"/>
    <w:rsid w:val="00DE164D"/>
    <w:rsid w:val="00DE7609"/>
    <w:rsid w:val="00E11E28"/>
    <w:rsid w:val="00E1503F"/>
    <w:rsid w:val="00E22AE2"/>
    <w:rsid w:val="00E34CB3"/>
    <w:rsid w:val="00E4198D"/>
    <w:rsid w:val="00E453D8"/>
    <w:rsid w:val="00E524E9"/>
    <w:rsid w:val="00E62A76"/>
    <w:rsid w:val="00E6731E"/>
    <w:rsid w:val="00EA595D"/>
    <w:rsid w:val="00EE2546"/>
    <w:rsid w:val="00EE4F66"/>
    <w:rsid w:val="00EE6184"/>
    <w:rsid w:val="00F053A7"/>
    <w:rsid w:val="00F23B12"/>
    <w:rsid w:val="00F473DB"/>
    <w:rsid w:val="00F532CA"/>
    <w:rsid w:val="00F54BB7"/>
    <w:rsid w:val="00F6702D"/>
    <w:rsid w:val="00F72342"/>
    <w:rsid w:val="00F72B95"/>
    <w:rsid w:val="00F841B4"/>
    <w:rsid w:val="00F84EE1"/>
    <w:rsid w:val="00F86188"/>
    <w:rsid w:val="00F86349"/>
    <w:rsid w:val="00F90DB3"/>
    <w:rsid w:val="00F974D6"/>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BDF15C7"/>
  <w14:defaultImageDpi w14:val="300"/>
  <w15:docId w15:val="{9835A694-CDC3-47F1-B755-5627D879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F58A-F220-4D38-8764-CD985F71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Kate Hughes</cp:lastModifiedBy>
  <cp:revision>2</cp:revision>
  <cp:lastPrinted>2019-03-06T10:34:00Z</cp:lastPrinted>
  <dcterms:created xsi:type="dcterms:W3CDTF">2020-09-21T16:49:00Z</dcterms:created>
  <dcterms:modified xsi:type="dcterms:W3CDTF">2020-09-21T16:49:00Z</dcterms:modified>
</cp:coreProperties>
</file>