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1CBE9885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A3546F" w:rsidRPr="00783A62">
        <w:rPr>
          <w:rFonts w:ascii="Tahoma" w:hAnsi="Tahoma" w:cs="Tahoma"/>
          <w:noProof/>
          <w:sz w:val="22"/>
          <w:szCs w:val="22"/>
        </w:rPr>
        <w:t xml:space="preserve">help </w:t>
      </w:r>
      <w:r w:rsidR="00783A62" w:rsidRPr="00783A62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Moray Citizens Advice Bureau </w:t>
      </w:r>
      <w:r w:rsidR="00A3546F" w:rsidRPr="00783A62">
        <w:rPr>
          <w:rFonts w:ascii="Tahoma" w:hAnsi="Tahoma" w:cs="Tahoma"/>
          <w:noProof/>
          <w:sz w:val="22"/>
          <w:szCs w:val="22"/>
        </w:rPr>
        <w:t>monitor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2D5BA77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783A62">
        <w:rPr>
          <w:rFonts w:ascii="Tahoma" w:hAnsi="Tahoma" w:cs="Tahoma"/>
          <w:noProof/>
          <w:sz w:val="22"/>
          <w:szCs w:val="22"/>
        </w:rPr>
        <w:t xml:space="preserve"> </w:t>
      </w:r>
      <w:hyperlink r:id="rId8" w:history="1">
        <w:r w:rsidR="00783A62" w:rsidRPr="00F45F4C">
          <w:rPr>
            <w:rStyle w:val="Hyperlink"/>
            <w:rFonts w:ascii="Tahoma" w:hAnsi="Tahoma" w:cs="Tahoma"/>
            <w:noProof/>
            <w:sz w:val="22"/>
            <w:szCs w:val="22"/>
          </w:rPr>
          <w:t>bureau@moraycab.org.uk</w:t>
        </w:r>
      </w:hyperlink>
      <w:r w:rsidR="00783A62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E64D32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E64D3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E64D3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14:paraId="35B9328C" w14:textId="77777777" w:rsidR="009C2515" w:rsidRPr="00CF1D57" w:rsidRDefault="00E64D3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E64D3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E64D32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E64D32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E64D32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E64D32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E64D3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E64D3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E64D3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E64D3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E64D3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E64D3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E64D3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E64D3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E64D3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E64D3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E64D3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E64D3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E64D3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E64D3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E64D3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E64D3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E64D3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E64D32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E64D32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E64D3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E64D32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E64D3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E64D3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E64D3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E64D3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E64D3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E64D3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E64D3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7004" w14:textId="77777777" w:rsidR="00E64D32" w:rsidRDefault="00E64D32" w:rsidP="00295282">
      <w:r>
        <w:separator/>
      </w:r>
    </w:p>
  </w:endnote>
  <w:endnote w:type="continuationSeparator" w:id="0">
    <w:p w14:paraId="015C6BBE" w14:textId="77777777" w:rsidR="00E64D32" w:rsidRDefault="00E64D3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4265" w14:textId="77777777" w:rsidR="00E64D32" w:rsidRDefault="00E64D32" w:rsidP="00295282">
      <w:r>
        <w:separator/>
      </w:r>
    </w:p>
  </w:footnote>
  <w:footnote w:type="continuationSeparator" w:id="0">
    <w:p w14:paraId="57FA55FE" w14:textId="77777777" w:rsidR="00E64D32" w:rsidRDefault="00E64D3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E64D32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2F159142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783A62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783A62">
      <w:rPr>
        <w:rFonts w:ascii="Tahoma" w:hAnsi="Tahoma" w:cs="Tahoma"/>
        <w:color w:val="000000" w:themeColor="text1"/>
        <w:sz w:val="20"/>
        <w:szCs w:val="18"/>
      </w:rPr>
      <w:t xml:space="preserve">Moray Citizens Advice Bureau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0F47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83A62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64D32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1917DAFC-8FCB-46DF-B50B-0E39D1F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3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moray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8E48B-4089-412D-A806-F3E1E49F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Riley</cp:lastModifiedBy>
  <cp:revision>6</cp:revision>
  <cp:lastPrinted>2018-05-21T09:04:00Z</cp:lastPrinted>
  <dcterms:created xsi:type="dcterms:W3CDTF">2019-02-05T14:43:00Z</dcterms:created>
  <dcterms:modified xsi:type="dcterms:W3CDTF">2022-08-02T14:38:00Z</dcterms:modified>
</cp:coreProperties>
</file>