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29C71F7A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>
        <w:rPr>
          <w:rFonts w:ascii="Tahoma" w:hAnsi="Tahoma" w:cs="Tahoma"/>
          <w:noProof/>
          <w:sz w:val="22"/>
          <w:szCs w:val="22"/>
        </w:rPr>
        <w:t>CAS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FEF47DA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9" w:history="1">
        <w:r w:rsidR="00780DC7" w:rsidRPr="007C6056">
          <w:rPr>
            <w:rStyle w:val="Hyperlink"/>
            <w:rFonts w:ascii="Tahoma" w:hAnsi="Tahoma" w:cs="Tahoma"/>
            <w:noProof/>
            <w:sz w:val="22"/>
            <w:szCs w:val="22"/>
          </w:rPr>
          <w:t>equalitymonitoring@cas.org.uk</w:t>
        </w:r>
      </w:hyperlink>
      <w:r w:rsidR="00BC6E65" w:rsidRPr="00751EB6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F51B4F" w:rsidRDefault="00F51B4F" w:rsidP="00F51B4F">
      <w:bookmarkStart w:id="0" w:name="_GoBack"/>
      <w:bookmarkEnd w:id="0"/>
    </w:p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F51B4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F51B4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F51B4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F51B4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F51B4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F51B4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F51B4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F51B4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F51B4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F51B4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F51B4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F51B4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F51B4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F51B4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F51B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F51B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F51B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F51B4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F51B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F51B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F51B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F51B4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F51B4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F51B4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F51B4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F51B4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F51B4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F51B4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F51B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F51B4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F51B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51B4F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F92EE18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470E91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0F58D" w14:textId="420C02C7" w:rsidR="00295282" w:rsidRPr="006B1EB3" w:rsidRDefault="000B4790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9833D5C" w14:textId="22F05DC0" w:rsidR="000B4790" w:rsidRPr="006B1EB3" w:rsidRDefault="000B4790" w:rsidP="000B4790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534F00A1" w14:textId="6AD5E177" w:rsidR="000B4790" w:rsidRPr="006B1EB3" w:rsidRDefault="000B4790" w:rsidP="003E4ED0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E470E91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0F58D" w14:textId="420C02C7" w:rsidR="00295282" w:rsidRPr="006B1EB3" w:rsidRDefault="000B4790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69833D5C" w14:textId="22F05DC0" w:rsidR="000B4790" w:rsidRPr="006B1EB3" w:rsidRDefault="000B4790" w:rsidP="000B4790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534F00A1" w14:textId="6AD5E177" w:rsidR="000B4790" w:rsidRPr="006B1EB3" w:rsidRDefault="000B4790" w:rsidP="003E4ED0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38A5550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7CF7B6D9" w14:textId="77777777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538A5550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7CF7B6D9" w14:textId="77777777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51B4F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F51B4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F0E9C31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C1B14" w:rsidRPr="00033746">
      <w:rPr>
        <w:rFonts w:ascii="FS Me" w:hAnsi="FS Me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77777777" w:rsidR="008C1B14" w:rsidRPr="003A7648" w:rsidRDefault="008C1B14" w:rsidP="008C1B14">
    <w:pPr>
      <w:pStyle w:val="Header"/>
      <w:rPr>
        <w:b/>
        <w:color w:val="005AB6"/>
      </w:rPr>
    </w:pPr>
    <w:r w:rsidRPr="00885CDD">
      <w:rPr>
        <w:b/>
        <w:noProof/>
        <w:color w:val="005AB6"/>
        <w:lang w:eastAsia="en-GB"/>
      </w:rPr>
      <w:drawing>
        <wp:anchor distT="0" distB="0" distL="114300" distR="114300" simplePos="0" relativeHeight="251672576" behindDoc="1" locked="0" layoutInCell="1" allowOverlap="1" wp14:anchorId="1A3810DC" wp14:editId="73EB80B7">
          <wp:simplePos x="0" y="0"/>
          <wp:positionH relativeFrom="column">
            <wp:posOffset>5252720</wp:posOffset>
          </wp:positionH>
          <wp:positionV relativeFrom="paragraph">
            <wp:posOffset>-20955</wp:posOffset>
          </wp:positionV>
          <wp:extent cx="962660" cy="960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67049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equalitymonitoring@cas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84B51-D39A-4434-98F9-C25A1A38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Daria McDonald</cp:lastModifiedBy>
  <cp:revision>16</cp:revision>
  <cp:lastPrinted>2018-05-21T09:04:00Z</cp:lastPrinted>
  <dcterms:created xsi:type="dcterms:W3CDTF">2018-05-21T14:40:00Z</dcterms:created>
  <dcterms:modified xsi:type="dcterms:W3CDTF">2018-08-22T09:02:00Z</dcterms:modified>
</cp:coreProperties>
</file>