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F0B36" w14:textId="77777777" w:rsidR="00015643" w:rsidRDefault="00015643" w:rsidP="00015643">
      <w:pPr>
        <w:spacing w:after="200" w:line="276" w:lineRule="auto"/>
        <w:rPr>
          <w:rFonts w:ascii="Arial" w:eastAsia="Calibri" w:hAnsi="Arial" w:cs="Arial"/>
          <w:b/>
          <w:i/>
        </w:rPr>
      </w:pPr>
    </w:p>
    <w:p w14:paraId="2EDC2E47" w14:textId="11AD9DE3" w:rsidR="00ED050F" w:rsidRDefault="00015643" w:rsidP="00401B94">
      <w:pPr>
        <w:rPr>
          <w:rFonts w:ascii="Arial" w:eastAsia="Times New Roman" w:hAnsi="Arial" w:cs="Arial"/>
          <w:lang w:eastAsia="en-GB"/>
        </w:rPr>
      </w:pPr>
      <w:r w:rsidRPr="00401B94">
        <w:rPr>
          <w:rFonts w:ascii="Arial" w:eastAsia="Times New Roman" w:hAnsi="Arial" w:cs="Arial"/>
          <w:lang w:eastAsia="en-GB"/>
        </w:rPr>
        <w:t>Dundee Citizens Advice Bureau is an independent and innovative advice organisation, providing holistic advice and support to local people.</w:t>
      </w:r>
      <w:r w:rsidR="00D66BCA" w:rsidRPr="00401B94">
        <w:rPr>
          <w:rFonts w:ascii="Arial" w:eastAsia="Times New Roman" w:hAnsi="Arial" w:cs="Arial"/>
          <w:lang w:eastAsia="en-GB"/>
        </w:rPr>
        <w:t xml:space="preserve"> </w:t>
      </w:r>
      <w:r w:rsidR="00401B94">
        <w:rPr>
          <w:rFonts w:ascii="Arial" w:eastAsia="Times New Roman" w:hAnsi="Arial" w:cs="Arial"/>
          <w:lang w:eastAsia="en-GB"/>
        </w:rPr>
        <w:t xml:space="preserve">Due to increased funding, we are looking for 2x full-time and 1x part-time </w:t>
      </w:r>
      <w:r w:rsidR="00D66BCA" w:rsidRPr="00401B94">
        <w:rPr>
          <w:rFonts w:ascii="Arial" w:eastAsia="Times New Roman" w:hAnsi="Arial" w:cs="Arial"/>
          <w:lang w:eastAsia="en-GB"/>
        </w:rPr>
        <w:t>Energy</w:t>
      </w:r>
      <w:r w:rsidR="00401B94">
        <w:rPr>
          <w:rFonts w:ascii="Arial" w:eastAsia="Times New Roman" w:hAnsi="Arial" w:cs="Arial"/>
          <w:lang w:eastAsia="en-GB"/>
        </w:rPr>
        <w:t xml:space="preserve"> &amp; </w:t>
      </w:r>
      <w:r w:rsidR="00D66BCA" w:rsidRPr="00401B94">
        <w:rPr>
          <w:rFonts w:ascii="Arial" w:eastAsia="Times New Roman" w:hAnsi="Arial" w:cs="Arial"/>
          <w:lang w:eastAsia="en-GB"/>
        </w:rPr>
        <w:t>Benefits Adviser</w:t>
      </w:r>
      <w:r w:rsidR="00401B94">
        <w:rPr>
          <w:rFonts w:ascii="Arial" w:eastAsia="Times New Roman" w:hAnsi="Arial" w:cs="Arial"/>
          <w:lang w:eastAsia="en-GB"/>
        </w:rPr>
        <w:t>’s</w:t>
      </w:r>
      <w:r w:rsidR="00D66BCA" w:rsidRPr="00401B94">
        <w:rPr>
          <w:rFonts w:ascii="Arial" w:eastAsia="Times New Roman" w:hAnsi="Arial" w:cs="Arial"/>
          <w:lang w:eastAsia="en-GB"/>
        </w:rPr>
        <w:t xml:space="preserve"> to join our advice team and make a real difference to their community. The role will be based in our office at Dundee Central Library with </w:t>
      </w:r>
      <w:r w:rsidR="00401B94" w:rsidRPr="00401B94">
        <w:rPr>
          <w:rFonts w:ascii="Arial" w:eastAsia="Times New Roman" w:hAnsi="Arial" w:cs="Arial"/>
          <w:lang w:eastAsia="en-GB"/>
        </w:rPr>
        <w:t xml:space="preserve">the possibility of some home working upon successful completion of probation period. </w:t>
      </w:r>
    </w:p>
    <w:p w14:paraId="4C8ECAFB" w14:textId="1D0DDDE5" w:rsidR="00401B94" w:rsidRDefault="00401B94" w:rsidP="00401B94">
      <w:pPr>
        <w:rPr>
          <w:rFonts w:ascii="Arial" w:eastAsia="Times New Roman" w:hAnsi="Arial" w:cs="Arial"/>
          <w:lang w:eastAsia="en-GB"/>
        </w:rPr>
      </w:pPr>
    </w:p>
    <w:p w14:paraId="6848437A" w14:textId="77777777" w:rsidR="00401B94" w:rsidRPr="00401B94" w:rsidRDefault="00401B94" w:rsidP="00401B94">
      <w:pPr>
        <w:rPr>
          <w:rFonts w:ascii="Arial" w:eastAsia="Times New Roman" w:hAnsi="Arial" w:cs="Arial"/>
          <w:lang w:eastAsia="en-GB"/>
        </w:rPr>
      </w:pPr>
      <w:r w:rsidRPr="00401B94">
        <w:rPr>
          <w:rFonts w:ascii="Arial" w:eastAsia="Times New Roman" w:hAnsi="Arial" w:cs="Arial"/>
          <w:lang w:eastAsia="en-GB"/>
        </w:rPr>
        <w:t>The Energy</w:t>
      </w:r>
      <w:r>
        <w:rPr>
          <w:rFonts w:ascii="Arial" w:eastAsia="Times New Roman" w:hAnsi="Arial" w:cs="Arial"/>
          <w:lang w:eastAsia="en-GB"/>
        </w:rPr>
        <w:t xml:space="preserve"> &amp; </w:t>
      </w:r>
      <w:r w:rsidRPr="00401B94">
        <w:rPr>
          <w:rFonts w:ascii="Arial" w:eastAsia="Times New Roman" w:hAnsi="Arial" w:cs="Arial"/>
          <w:lang w:eastAsia="en-GB"/>
        </w:rPr>
        <w:t>Benefits Adviser will provide advice on all aspects of energy and income maximisation in order to address fuel poverty. They will deliver budgeting support and help clients to switch suppliers (if appropriate) and advise on ways to be energy efficient, keep homes warm and save money.</w:t>
      </w:r>
    </w:p>
    <w:p w14:paraId="375185E6" w14:textId="77777777" w:rsidR="00401B94" w:rsidRPr="00401B94" w:rsidRDefault="00401B94" w:rsidP="00401B94">
      <w:pPr>
        <w:spacing w:line="276" w:lineRule="auto"/>
        <w:jc w:val="both"/>
        <w:rPr>
          <w:rFonts w:ascii="Arial" w:eastAsia="Times New Roman" w:hAnsi="Arial" w:cs="Arial"/>
          <w:bCs/>
          <w:lang w:eastAsia="en-GB"/>
        </w:rPr>
      </w:pPr>
    </w:p>
    <w:p w14:paraId="4D8A9595" w14:textId="77777777" w:rsidR="00401B94" w:rsidRPr="00401B94" w:rsidRDefault="00401B94" w:rsidP="00401B94">
      <w:pPr>
        <w:spacing w:line="276" w:lineRule="auto"/>
        <w:jc w:val="both"/>
        <w:rPr>
          <w:rFonts w:ascii="Arial" w:eastAsia="Times New Roman" w:hAnsi="Arial" w:cs="Arial"/>
          <w:bCs/>
          <w:lang w:eastAsia="en-GB"/>
        </w:rPr>
      </w:pPr>
      <w:r w:rsidRPr="00401B94">
        <w:rPr>
          <w:rFonts w:ascii="Arial" w:eastAsia="Times New Roman" w:hAnsi="Arial" w:cs="Arial"/>
          <w:bCs/>
          <w:lang w:eastAsia="en-GB"/>
        </w:rPr>
        <w:t xml:space="preserve">The successful candidate will be required to complete the City and Guilds Level 3 Energy awareness award (if not already held). </w:t>
      </w:r>
    </w:p>
    <w:p w14:paraId="0F1BB95E" w14:textId="77777777" w:rsidR="00401B94" w:rsidRDefault="00401B94" w:rsidP="00401B94">
      <w:pPr>
        <w:rPr>
          <w:rFonts w:ascii="Arial" w:eastAsia="Times New Roman" w:hAnsi="Arial" w:cs="Arial"/>
          <w:lang w:eastAsia="en-GB"/>
        </w:rPr>
      </w:pPr>
    </w:p>
    <w:p w14:paraId="4A16C4F4" w14:textId="668E964F" w:rsidR="00401B94" w:rsidRDefault="00401B94" w:rsidP="00401B94">
      <w:pPr>
        <w:rPr>
          <w:rFonts w:ascii="Arial" w:eastAsia="Times New Roman" w:hAnsi="Arial" w:cs="Arial"/>
          <w:lang w:eastAsia="en-GB"/>
        </w:rPr>
      </w:pPr>
    </w:p>
    <w:p w14:paraId="07295475" w14:textId="0BED642D" w:rsidR="00401B94" w:rsidRPr="00401B94" w:rsidRDefault="00401B94" w:rsidP="00401B94">
      <w:pPr>
        <w:rPr>
          <w:rFonts w:ascii="Arial" w:eastAsia="Times New Roman" w:hAnsi="Arial" w:cs="Arial"/>
          <w:b/>
          <w:lang w:eastAsia="en-GB"/>
        </w:rPr>
      </w:pPr>
      <w:r w:rsidRPr="00401B94">
        <w:rPr>
          <w:rFonts w:ascii="Arial" w:eastAsia="Times New Roman" w:hAnsi="Arial" w:cs="Arial"/>
          <w:b/>
          <w:lang w:eastAsia="en-GB"/>
        </w:rPr>
        <w:t>Job title: Energy &amp; Benefits Adviser</w:t>
      </w:r>
    </w:p>
    <w:p w14:paraId="1700DE69" w14:textId="17611C11" w:rsidR="00401B94" w:rsidRPr="00401B94" w:rsidRDefault="00401B94" w:rsidP="00401B94">
      <w:pPr>
        <w:rPr>
          <w:rFonts w:ascii="Arial" w:eastAsia="Times New Roman" w:hAnsi="Arial" w:cs="Arial"/>
          <w:b/>
          <w:lang w:eastAsia="en-GB"/>
        </w:rPr>
      </w:pPr>
    </w:p>
    <w:p w14:paraId="086112C6" w14:textId="5C3BB918" w:rsidR="00401B94" w:rsidRPr="00401B94" w:rsidRDefault="00401B94" w:rsidP="00401B94">
      <w:pPr>
        <w:rPr>
          <w:rFonts w:ascii="Arial" w:eastAsia="Times New Roman" w:hAnsi="Arial" w:cs="Arial"/>
          <w:b/>
          <w:lang w:eastAsia="en-GB"/>
        </w:rPr>
      </w:pPr>
      <w:r w:rsidRPr="00401B94">
        <w:rPr>
          <w:rFonts w:ascii="Arial" w:eastAsia="Times New Roman" w:hAnsi="Arial" w:cs="Arial"/>
          <w:b/>
          <w:lang w:eastAsia="en-GB"/>
        </w:rPr>
        <w:t>Closing date:</w:t>
      </w:r>
      <w:r>
        <w:rPr>
          <w:rFonts w:ascii="Arial" w:eastAsia="Times New Roman" w:hAnsi="Arial" w:cs="Arial"/>
          <w:b/>
          <w:lang w:eastAsia="en-GB"/>
        </w:rPr>
        <w:t xml:space="preserve"> Friday 22 March 2024</w:t>
      </w:r>
    </w:p>
    <w:p w14:paraId="1AE09EEB" w14:textId="1012FFD6" w:rsidR="00401B94" w:rsidRDefault="00401B94" w:rsidP="00401B94">
      <w:pPr>
        <w:rPr>
          <w:rFonts w:ascii="Arial" w:eastAsia="Times New Roman" w:hAnsi="Arial" w:cs="Arial"/>
          <w:b/>
          <w:lang w:eastAsia="en-GB"/>
        </w:rPr>
      </w:pPr>
    </w:p>
    <w:p w14:paraId="43ED600D" w14:textId="77D04B7C" w:rsidR="00A10BA0" w:rsidRDefault="00A10BA0" w:rsidP="00401B94">
      <w:pPr>
        <w:rPr>
          <w:rFonts w:ascii="Arial" w:eastAsia="Times New Roman" w:hAnsi="Arial" w:cs="Arial"/>
          <w:b/>
          <w:lang w:eastAsia="en-GB"/>
        </w:rPr>
      </w:pPr>
      <w:r>
        <w:rPr>
          <w:rFonts w:ascii="Arial" w:eastAsia="Times New Roman" w:hAnsi="Arial" w:cs="Arial"/>
          <w:b/>
          <w:lang w:eastAsia="en-GB"/>
        </w:rPr>
        <w:t>Interviews: w/c 8</w:t>
      </w:r>
      <w:r>
        <w:rPr>
          <w:rFonts w:ascii="Arial" w:eastAsia="Times New Roman" w:hAnsi="Arial" w:cs="Arial"/>
          <w:b/>
          <w:vertAlign w:val="superscript"/>
          <w:lang w:eastAsia="en-GB"/>
        </w:rPr>
        <w:t xml:space="preserve"> </w:t>
      </w:r>
      <w:r>
        <w:rPr>
          <w:rFonts w:ascii="Arial" w:eastAsia="Times New Roman" w:hAnsi="Arial" w:cs="Arial"/>
          <w:b/>
          <w:lang w:eastAsia="en-GB"/>
        </w:rPr>
        <w:t>April 2024</w:t>
      </w:r>
      <w:bookmarkStart w:id="0" w:name="_GoBack"/>
      <w:bookmarkEnd w:id="0"/>
    </w:p>
    <w:p w14:paraId="69C15AED" w14:textId="77777777" w:rsidR="00A10BA0" w:rsidRPr="00401B94" w:rsidRDefault="00A10BA0" w:rsidP="00401B94">
      <w:pPr>
        <w:rPr>
          <w:rFonts w:ascii="Arial" w:eastAsia="Times New Roman" w:hAnsi="Arial" w:cs="Arial"/>
          <w:b/>
          <w:lang w:eastAsia="en-GB"/>
        </w:rPr>
      </w:pPr>
    </w:p>
    <w:p w14:paraId="6B8F6CC4" w14:textId="68CEF4DF" w:rsidR="00401B94" w:rsidRPr="00401B94" w:rsidRDefault="00401B94" w:rsidP="00401B94">
      <w:pPr>
        <w:rPr>
          <w:rFonts w:ascii="Arial" w:eastAsia="Times New Roman" w:hAnsi="Arial" w:cs="Arial"/>
          <w:b/>
          <w:lang w:eastAsia="en-GB"/>
        </w:rPr>
      </w:pPr>
      <w:r w:rsidRPr="00401B94">
        <w:rPr>
          <w:rFonts w:ascii="Arial" w:eastAsia="Times New Roman" w:hAnsi="Arial" w:cs="Arial"/>
          <w:b/>
          <w:lang w:eastAsia="en-GB"/>
        </w:rPr>
        <w:t>Hours per week:</w:t>
      </w:r>
      <w:r>
        <w:rPr>
          <w:rFonts w:ascii="Arial" w:eastAsia="Times New Roman" w:hAnsi="Arial" w:cs="Arial"/>
          <w:b/>
          <w:lang w:eastAsia="en-GB"/>
        </w:rPr>
        <w:t xml:space="preserve"> 33 hours per week worked over 4 days (full-time)</w:t>
      </w:r>
    </w:p>
    <w:p w14:paraId="5693FB85" w14:textId="0624F2D0" w:rsidR="00401B94" w:rsidRPr="00401B94" w:rsidRDefault="00401B94" w:rsidP="00401B94">
      <w:pPr>
        <w:rPr>
          <w:rFonts w:ascii="Arial" w:eastAsia="Times New Roman" w:hAnsi="Arial" w:cs="Arial"/>
          <w:b/>
          <w:lang w:eastAsia="en-GB"/>
        </w:rPr>
      </w:pPr>
    </w:p>
    <w:p w14:paraId="5283D2B4" w14:textId="24107A21" w:rsidR="00401B94" w:rsidRPr="00401B94" w:rsidRDefault="00401B94" w:rsidP="00401B94">
      <w:pPr>
        <w:rPr>
          <w:rFonts w:ascii="Arial" w:eastAsia="Times New Roman" w:hAnsi="Arial" w:cs="Arial"/>
          <w:b/>
          <w:lang w:eastAsia="en-GB"/>
        </w:rPr>
      </w:pPr>
      <w:r w:rsidRPr="00401B94">
        <w:rPr>
          <w:rFonts w:ascii="Arial" w:eastAsia="Times New Roman" w:hAnsi="Arial" w:cs="Arial"/>
          <w:b/>
          <w:lang w:eastAsia="en-GB"/>
        </w:rPr>
        <w:t xml:space="preserve">Salary: </w:t>
      </w:r>
      <w:r w:rsidR="00A10BA0" w:rsidRPr="00A10BA0">
        <w:rPr>
          <w:rFonts w:ascii="Arial" w:hAnsi="Arial" w:cs="Arial"/>
          <w:b/>
        </w:rPr>
        <w:t>£23,450 (subject to pay increase from April 2024)</w:t>
      </w:r>
    </w:p>
    <w:p w14:paraId="209AC7FA" w14:textId="6CF6942A" w:rsidR="00401B94" w:rsidRDefault="00401B94" w:rsidP="00401B94">
      <w:pPr>
        <w:rPr>
          <w:rFonts w:ascii="Arial" w:eastAsia="Times New Roman" w:hAnsi="Arial" w:cs="Arial"/>
          <w:lang w:eastAsia="en-GB"/>
        </w:rPr>
      </w:pPr>
    </w:p>
    <w:p w14:paraId="4A9F0100" w14:textId="77777777" w:rsidR="00401B94" w:rsidRPr="00401B94" w:rsidRDefault="00401B94" w:rsidP="00401B94">
      <w:pPr>
        <w:rPr>
          <w:rFonts w:ascii="Arial" w:eastAsia="Times New Roman" w:hAnsi="Arial" w:cs="Arial"/>
          <w:lang w:eastAsia="en-GB"/>
        </w:rPr>
      </w:pPr>
    </w:p>
    <w:p w14:paraId="63CB762B" w14:textId="77777777" w:rsidR="00F4064F" w:rsidRPr="00401B94" w:rsidRDefault="00F4064F" w:rsidP="00F4064F">
      <w:pPr>
        <w:spacing w:line="276" w:lineRule="auto"/>
        <w:jc w:val="both"/>
        <w:rPr>
          <w:rFonts w:ascii="Arial" w:eastAsia="Times New Roman" w:hAnsi="Arial" w:cs="Arial"/>
          <w:bCs/>
          <w:lang w:eastAsia="en-GB"/>
        </w:rPr>
      </w:pPr>
    </w:p>
    <w:p w14:paraId="0F350485" w14:textId="639A24B0" w:rsidR="00F4064F" w:rsidRPr="00401B94" w:rsidRDefault="00401B94" w:rsidP="00F4064F">
      <w:pPr>
        <w:jc w:val="both"/>
        <w:rPr>
          <w:rFonts w:ascii="Arial" w:hAnsi="Arial" w:cs="Arial"/>
          <w:b/>
        </w:rPr>
      </w:pPr>
      <w:r w:rsidRPr="00401B94">
        <w:rPr>
          <w:rFonts w:ascii="Arial" w:hAnsi="Arial" w:cs="Arial"/>
          <w:b/>
        </w:rPr>
        <w:t xml:space="preserve">Job Description </w:t>
      </w:r>
    </w:p>
    <w:p w14:paraId="2B7E4DA1" w14:textId="2774DD3A" w:rsidR="00401B94" w:rsidRDefault="00401B94" w:rsidP="00F4064F">
      <w:pPr>
        <w:jc w:val="both"/>
        <w:rPr>
          <w:rFonts w:ascii="Arial" w:hAnsi="Arial" w:cs="Arial"/>
        </w:rPr>
      </w:pPr>
    </w:p>
    <w:p w14:paraId="4957B557" w14:textId="77777777" w:rsidR="00401B94" w:rsidRPr="00401B94" w:rsidRDefault="00401B94" w:rsidP="00F4064F">
      <w:pPr>
        <w:jc w:val="both"/>
        <w:rPr>
          <w:rFonts w:ascii="Arial" w:hAnsi="Arial" w:cs="Arial"/>
        </w:rPr>
      </w:pPr>
    </w:p>
    <w:p w14:paraId="7FFB174A" w14:textId="77777777" w:rsidR="00F4064F" w:rsidRPr="00401B94" w:rsidRDefault="00F4064F" w:rsidP="00401B94">
      <w:pPr>
        <w:pStyle w:val="NoSpacing"/>
        <w:numPr>
          <w:ilvl w:val="0"/>
          <w:numId w:val="7"/>
        </w:numPr>
        <w:spacing w:after="60" w:line="276" w:lineRule="auto"/>
        <w:jc w:val="both"/>
        <w:rPr>
          <w:sz w:val="24"/>
          <w:szCs w:val="24"/>
        </w:rPr>
      </w:pPr>
      <w:r w:rsidRPr="00401B94">
        <w:rPr>
          <w:sz w:val="24"/>
          <w:szCs w:val="24"/>
        </w:rPr>
        <w:t>To conduct face-to-face, telephone and web chat interviews, using sensitive listening and questioning skills in order to allow clients to explain their problem(s) and empower them to set their own priorities.</w:t>
      </w:r>
    </w:p>
    <w:p w14:paraId="5EB95BD4" w14:textId="77777777" w:rsidR="00F4064F" w:rsidRPr="00401B94" w:rsidRDefault="00F4064F" w:rsidP="00401B94">
      <w:pPr>
        <w:pStyle w:val="NoSpacing"/>
        <w:numPr>
          <w:ilvl w:val="0"/>
          <w:numId w:val="7"/>
        </w:numPr>
        <w:spacing w:after="60" w:line="276" w:lineRule="auto"/>
        <w:jc w:val="both"/>
        <w:rPr>
          <w:sz w:val="24"/>
          <w:szCs w:val="24"/>
        </w:rPr>
      </w:pPr>
      <w:r w:rsidRPr="00401B94">
        <w:rPr>
          <w:sz w:val="24"/>
          <w:szCs w:val="24"/>
        </w:rPr>
        <w:t xml:space="preserve">To check whether individuals are eligible to apply for benefits or access other income maximisation support.  </w:t>
      </w:r>
    </w:p>
    <w:p w14:paraId="0804CE3A" w14:textId="77777777" w:rsidR="00F4064F" w:rsidRPr="00401B94" w:rsidRDefault="00F4064F" w:rsidP="00401B94">
      <w:pPr>
        <w:pStyle w:val="NoSpacing"/>
        <w:numPr>
          <w:ilvl w:val="0"/>
          <w:numId w:val="7"/>
        </w:numPr>
        <w:spacing w:after="60" w:line="276" w:lineRule="auto"/>
        <w:jc w:val="both"/>
        <w:rPr>
          <w:sz w:val="24"/>
          <w:szCs w:val="24"/>
        </w:rPr>
      </w:pPr>
      <w:r w:rsidRPr="00401B94">
        <w:rPr>
          <w:sz w:val="24"/>
          <w:szCs w:val="24"/>
        </w:rPr>
        <w:t>To provide energy advice and assist clients in accessing emergency energy funds.</w:t>
      </w:r>
    </w:p>
    <w:p w14:paraId="3B68445D" w14:textId="77777777" w:rsidR="00F4064F" w:rsidRPr="00401B94" w:rsidRDefault="00F4064F" w:rsidP="00401B94">
      <w:pPr>
        <w:pStyle w:val="NoSpacing"/>
        <w:numPr>
          <w:ilvl w:val="0"/>
          <w:numId w:val="7"/>
        </w:numPr>
        <w:spacing w:after="60" w:line="276" w:lineRule="auto"/>
        <w:jc w:val="both"/>
        <w:rPr>
          <w:sz w:val="24"/>
          <w:szCs w:val="24"/>
        </w:rPr>
      </w:pPr>
      <w:r w:rsidRPr="00401B94">
        <w:rPr>
          <w:sz w:val="24"/>
          <w:szCs w:val="24"/>
        </w:rPr>
        <w:t>To explore clients’ circumstances, support needs and access channel preferences considering language barriers, accessibility needs, and issues around digital access and ability</w:t>
      </w:r>
      <w:r w:rsidR="00714546" w:rsidRPr="00401B94">
        <w:rPr>
          <w:sz w:val="24"/>
          <w:szCs w:val="24"/>
        </w:rPr>
        <w:t>.</w:t>
      </w:r>
    </w:p>
    <w:p w14:paraId="2A136D97" w14:textId="77777777" w:rsidR="00714546" w:rsidRPr="00401B94" w:rsidRDefault="00714546" w:rsidP="00401B94">
      <w:pPr>
        <w:pStyle w:val="NoSpacing"/>
        <w:numPr>
          <w:ilvl w:val="0"/>
          <w:numId w:val="7"/>
        </w:numPr>
        <w:spacing w:after="60" w:line="276" w:lineRule="auto"/>
        <w:jc w:val="both"/>
        <w:rPr>
          <w:sz w:val="24"/>
          <w:szCs w:val="24"/>
        </w:rPr>
      </w:pPr>
      <w:r w:rsidRPr="00401B94">
        <w:rPr>
          <w:sz w:val="24"/>
          <w:szCs w:val="24"/>
        </w:rPr>
        <w:t>Participate in presentations, outreaches and other community engagement activities as required.</w:t>
      </w:r>
    </w:p>
    <w:p w14:paraId="46601079" w14:textId="77777777" w:rsidR="00F4064F" w:rsidRPr="00401B94" w:rsidRDefault="00F4064F" w:rsidP="00401B94">
      <w:pPr>
        <w:pStyle w:val="NoSpacing"/>
        <w:numPr>
          <w:ilvl w:val="0"/>
          <w:numId w:val="7"/>
        </w:numPr>
        <w:spacing w:after="60" w:line="276" w:lineRule="auto"/>
        <w:jc w:val="both"/>
        <w:rPr>
          <w:sz w:val="24"/>
          <w:szCs w:val="24"/>
        </w:rPr>
      </w:pPr>
      <w:r w:rsidRPr="00401B94">
        <w:rPr>
          <w:sz w:val="24"/>
          <w:szCs w:val="24"/>
        </w:rPr>
        <w:t>Act for clients as necessary by undertaking calculations, negotiating with third parties, completing applications, drafting and writing letters.</w:t>
      </w:r>
    </w:p>
    <w:p w14:paraId="6E64CAE5" w14:textId="77777777" w:rsidR="00F4064F" w:rsidRPr="00401B94" w:rsidRDefault="00F4064F" w:rsidP="00401B94">
      <w:pPr>
        <w:pStyle w:val="NoSpacing"/>
        <w:numPr>
          <w:ilvl w:val="0"/>
          <w:numId w:val="7"/>
        </w:numPr>
        <w:spacing w:after="60" w:line="276" w:lineRule="auto"/>
        <w:jc w:val="both"/>
        <w:rPr>
          <w:sz w:val="24"/>
          <w:szCs w:val="24"/>
        </w:rPr>
      </w:pPr>
      <w:r w:rsidRPr="00401B94">
        <w:rPr>
          <w:sz w:val="24"/>
          <w:szCs w:val="24"/>
        </w:rPr>
        <w:lastRenderedPageBreak/>
        <w:t>Signpost clients who can do more to self-help</w:t>
      </w:r>
    </w:p>
    <w:p w14:paraId="2BC8A456" w14:textId="77777777" w:rsidR="00F4064F" w:rsidRPr="00401B94" w:rsidRDefault="00F4064F" w:rsidP="00401B94">
      <w:pPr>
        <w:pStyle w:val="NoSpacing"/>
        <w:numPr>
          <w:ilvl w:val="0"/>
          <w:numId w:val="7"/>
        </w:numPr>
        <w:spacing w:after="60" w:line="276" w:lineRule="auto"/>
        <w:jc w:val="both"/>
        <w:rPr>
          <w:sz w:val="24"/>
          <w:szCs w:val="24"/>
        </w:rPr>
      </w:pPr>
      <w:r w:rsidRPr="00401B94">
        <w:rPr>
          <w:sz w:val="24"/>
          <w:szCs w:val="24"/>
        </w:rPr>
        <w:t>Identify any emergencies</w:t>
      </w:r>
    </w:p>
    <w:p w14:paraId="4B553582" w14:textId="77777777" w:rsidR="00F4064F" w:rsidRPr="00401B94" w:rsidRDefault="00F4064F" w:rsidP="00401B94">
      <w:pPr>
        <w:pStyle w:val="NoSpacing"/>
        <w:numPr>
          <w:ilvl w:val="0"/>
          <w:numId w:val="7"/>
        </w:numPr>
        <w:spacing w:after="60" w:line="276" w:lineRule="auto"/>
        <w:jc w:val="both"/>
        <w:rPr>
          <w:sz w:val="24"/>
          <w:szCs w:val="24"/>
        </w:rPr>
      </w:pPr>
      <w:r w:rsidRPr="00401B94">
        <w:rPr>
          <w:sz w:val="24"/>
          <w:szCs w:val="24"/>
        </w:rPr>
        <w:t>Develop and maintain expertise in relevant legislation e.g. welfare rights and benefits</w:t>
      </w:r>
    </w:p>
    <w:p w14:paraId="1EF293E5" w14:textId="2043874A" w:rsidR="00F4064F" w:rsidRPr="00401B94" w:rsidRDefault="00F4064F" w:rsidP="00401B94">
      <w:pPr>
        <w:pStyle w:val="NoSpacing"/>
        <w:numPr>
          <w:ilvl w:val="0"/>
          <w:numId w:val="7"/>
        </w:numPr>
        <w:spacing w:after="60" w:line="276" w:lineRule="auto"/>
        <w:jc w:val="both"/>
        <w:rPr>
          <w:sz w:val="24"/>
          <w:szCs w:val="24"/>
        </w:rPr>
      </w:pPr>
      <w:r w:rsidRPr="00401B94">
        <w:rPr>
          <w:sz w:val="24"/>
          <w:szCs w:val="24"/>
        </w:rPr>
        <w:t xml:space="preserve">To liaise where appropriate with </w:t>
      </w:r>
      <w:r w:rsidR="00401B94">
        <w:rPr>
          <w:sz w:val="24"/>
          <w:szCs w:val="24"/>
        </w:rPr>
        <w:t>B</w:t>
      </w:r>
      <w:r w:rsidRPr="00401B94">
        <w:rPr>
          <w:sz w:val="24"/>
          <w:szCs w:val="24"/>
        </w:rPr>
        <w:t>ureau staff and other relevant agencies.</w:t>
      </w:r>
    </w:p>
    <w:p w14:paraId="5B207F99" w14:textId="77777777" w:rsidR="00F4064F" w:rsidRPr="00401B94" w:rsidRDefault="00F4064F" w:rsidP="00401B94">
      <w:pPr>
        <w:pStyle w:val="NoSpacing"/>
        <w:numPr>
          <w:ilvl w:val="0"/>
          <w:numId w:val="7"/>
        </w:numPr>
        <w:spacing w:after="60" w:line="276" w:lineRule="auto"/>
        <w:jc w:val="both"/>
        <w:rPr>
          <w:sz w:val="24"/>
          <w:szCs w:val="24"/>
        </w:rPr>
      </w:pPr>
      <w:r w:rsidRPr="00401B94">
        <w:rPr>
          <w:sz w:val="24"/>
          <w:szCs w:val="24"/>
        </w:rPr>
        <w:t>To record, update and maintain information on a case management system for the purpose of continuity of casework, information retrieval, statistical monitoring and report preparation.</w:t>
      </w:r>
    </w:p>
    <w:p w14:paraId="08CBEE65" w14:textId="77777777" w:rsidR="00F4064F" w:rsidRPr="00401B94" w:rsidRDefault="00F4064F" w:rsidP="00F4064F">
      <w:pPr>
        <w:pStyle w:val="NoSpacing"/>
        <w:spacing w:after="60" w:line="276" w:lineRule="auto"/>
        <w:jc w:val="both"/>
        <w:rPr>
          <w:b/>
          <w:sz w:val="24"/>
          <w:szCs w:val="24"/>
        </w:rPr>
      </w:pPr>
    </w:p>
    <w:p w14:paraId="12855C0E" w14:textId="77777777" w:rsidR="00F4064F" w:rsidRPr="00401B94" w:rsidRDefault="00F4064F" w:rsidP="00F4064F">
      <w:pPr>
        <w:pStyle w:val="NoSpacing"/>
        <w:spacing w:after="60" w:line="276" w:lineRule="auto"/>
        <w:jc w:val="both"/>
        <w:rPr>
          <w:b/>
          <w:sz w:val="24"/>
          <w:szCs w:val="24"/>
        </w:rPr>
      </w:pPr>
      <w:r w:rsidRPr="00401B94">
        <w:rPr>
          <w:b/>
          <w:sz w:val="24"/>
          <w:szCs w:val="24"/>
        </w:rPr>
        <w:t>Research and campaigns</w:t>
      </w:r>
    </w:p>
    <w:p w14:paraId="212943E1" w14:textId="77777777" w:rsidR="00F4064F" w:rsidRPr="00401B94" w:rsidRDefault="00F4064F" w:rsidP="00F4064F">
      <w:pPr>
        <w:pStyle w:val="NoSpacing"/>
        <w:spacing w:after="60" w:line="276" w:lineRule="auto"/>
        <w:jc w:val="both"/>
        <w:rPr>
          <w:b/>
          <w:sz w:val="24"/>
          <w:szCs w:val="24"/>
        </w:rPr>
      </w:pPr>
    </w:p>
    <w:p w14:paraId="471DCA75" w14:textId="77777777" w:rsidR="00F4064F" w:rsidRPr="00401B94" w:rsidRDefault="00F4064F" w:rsidP="00401B94">
      <w:pPr>
        <w:pStyle w:val="NoSpacing"/>
        <w:numPr>
          <w:ilvl w:val="0"/>
          <w:numId w:val="8"/>
        </w:numPr>
        <w:spacing w:after="60" w:line="276" w:lineRule="auto"/>
        <w:jc w:val="both"/>
        <w:rPr>
          <w:sz w:val="24"/>
          <w:szCs w:val="24"/>
        </w:rPr>
      </w:pPr>
      <w:r w:rsidRPr="00401B94">
        <w:rPr>
          <w:sz w:val="24"/>
          <w:szCs w:val="24"/>
        </w:rPr>
        <w:t xml:space="preserve">Participate in research and campaign activity by providing information about clients’ circumstances and </w:t>
      </w:r>
      <w:r w:rsidR="00866013" w:rsidRPr="00401B94">
        <w:rPr>
          <w:sz w:val="24"/>
          <w:szCs w:val="24"/>
        </w:rPr>
        <w:t>acting</w:t>
      </w:r>
      <w:r w:rsidRPr="00401B94">
        <w:rPr>
          <w:sz w:val="24"/>
          <w:szCs w:val="24"/>
        </w:rPr>
        <w:t xml:space="preserve"> on behalf of clients</w:t>
      </w:r>
    </w:p>
    <w:p w14:paraId="5CECBB6D" w14:textId="77777777" w:rsidR="00F4064F" w:rsidRPr="00401B94" w:rsidRDefault="00F4064F" w:rsidP="00401B94">
      <w:pPr>
        <w:pStyle w:val="NoSpacing"/>
        <w:numPr>
          <w:ilvl w:val="0"/>
          <w:numId w:val="8"/>
        </w:numPr>
        <w:spacing w:after="60" w:line="276" w:lineRule="auto"/>
        <w:jc w:val="both"/>
        <w:rPr>
          <w:sz w:val="24"/>
          <w:szCs w:val="24"/>
        </w:rPr>
      </w:pPr>
      <w:r w:rsidRPr="00401B94">
        <w:rPr>
          <w:sz w:val="24"/>
          <w:szCs w:val="24"/>
        </w:rPr>
        <w:t>Keep up to date with current research and campaign issues</w:t>
      </w:r>
    </w:p>
    <w:p w14:paraId="00DF2509" w14:textId="77777777" w:rsidR="00F4064F" w:rsidRPr="00401B94" w:rsidRDefault="00F4064F" w:rsidP="00401B94">
      <w:pPr>
        <w:pStyle w:val="NoSpacing"/>
        <w:numPr>
          <w:ilvl w:val="0"/>
          <w:numId w:val="8"/>
        </w:numPr>
        <w:spacing w:after="60" w:line="276" w:lineRule="auto"/>
        <w:jc w:val="both"/>
        <w:rPr>
          <w:sz w:val="24"/>
          <w:szCs w:val="24"/>
        </w:rPr>
      </w:pPr>
      <w:r w:rsidRPr="00401B94">
        <w:rPr>
          <w:sz w:val="24"/>
          <w:szCs w:val="24"/>
        </w:rPr>
        <w:t>Assist in the identification of areas for development and priorities for future campaigns</w:t>
      </w:r>
    </w:p>
    <w:p w14:paraId="0B9C74FB" w14:textId="77777777" w:rsidR="00F4064F" w:rsidRPr="00401B94" w:rsidRDefault="00F4064F" w:rsidP="00F4064F">
      <w:pPr>
        <w:ind w:left="360"/>
        <w:jc w:val="both"/>
        <w:rPr>
          <w:rFonts w:ascii="Arial" w:hAnsi="Arial" w:cs="Arial"/>
        </w:rPr>
      </w:pPr>
    </w:p>
    <w:p w14:paraId="0C408932" w14:textId="15F784A4" w:rsidR="00F4064F" w:rsidRPr="00401B94" w:rsidRDefault="00F4064F" w:rsidP="00F4064F">
      <w:pPr>
        <w:jc w:val="both"/>
        <w:rPr>
          <w:rFonts w:ascii="Arial" w:hAnsi="Arial" w:cs="Arial"/>
          <w:b/>
        </w:rPr>
      </w:pPr>
      <w:r w:rsidRPr="00401B94">
        <w:rPr>
          <w:rFonts w:ascii="Arial" w:hAnsi="Arial" w:cs="Arial"/>
          <w:b/>
        </w:rPr>
        <w:t xml:space="preserve">Learning and </w:t>
      </w:r>
      <w:r w:rsidR="00945E27">
        <w:rPr>
          <w:rFonts w:ascii="Arial" w:hAnsi="Arial" w:cs="Arial"/>
          <w:b/>
        </w:rPr>
        <w:t>d</w:t>
      </w:r>
      <w:r w:rsidRPr="00401B94">
        <w:rPr>
          <w:rFonts w:ascii="Arial" w:hAnsi="Arial" w:cs="Arial"/>
          <w:b/>
        </w:rPr>
        <w:t>evelopment</w:t>
      </w:r>
    </w:p>
    <w:p w14:paraId="22DBF122" w14:textId="77777777" w:rsidR="00F4064F" w:rsidRPr="00401B94" w:rsidRDefault="00F4064F" w:rsidP="00F4064F">
      <w:pPr>
        <w:jc w:val="both"/>
        <w:rPr>
          <w:rFonts w:ascii="Arial" w:hAnsi="Arial" w:cs="Arial"/>
        </w:rPr>
      </w:pPr>
    </w:p>
    <w:p w14:paraId="6ABE7CC1" w14:textId="77777777" w:rsidR="00F4064F" w:rsidRPr="00401B94" w:rsidRDefault="00F4064F" w:rsidP="00401B94">
      <w:pPr>
        <w:pStyle w:val="ListParagraph"/>
        <w:numPr>
          <w:ilvl w:val="0"/>
          <w:numId w:val="9"/>
        </w:numPr>
        <w:spacing w:line="276" w:lineRule="auto"/>
        <w:jc w:val="both"/>
        <w:rPr>
          <w:rFonts w:ascii="Arial" w:hAnsi="Arial" w:cs="Arial"/>
        </w:rPr>
      </w:pPr>
      <w:r w:rsidRPr="00401B94">
        <w:rPr>
          <w:rFonts w:ascii="Arial" w:hAnsi="Arial" w:cs="Arial"/>
        </w:rPr>
        <w:t>Keep up to date with legislation policies and procedures and undertake appropriate training</w:t>
      </w:r>
    </w:p>
    <w:p w14:paraId="28C4E0AD" w14:textId="77777777" w:rsidR="00F4064F" w:rsidRPr="00401B94" w:rsidRDefault="00F4064F" w:rsidP="00401B94">
      <w:pPr>
        <w:pStyle w:val="ListParagraph"/>
        <w:numPr>
          <w:ilvl w:val="0"/>
          <w:numId w:val="9"/>
        </w:numPr>
        <w:spacing w:line="276" w:lineRule="auto"/>
        <w:jc w:val="both"/>
        <w:rPr>
          <w:rFonts w:ascii="Arial" w:hAnsi="Arial" w:cs="Arial"/>
        </w:rPr>
      </w:pPr>
      <w:r w:rsidRPr="00401B94">
        <w:rPr>
          <w:rFonts w:ascii="Arial" w:hAnsi="Arial" w:cs="Arial"/>
        </w:rPr>
        <w:t>Read relevant publications to maintain knowledge and expertise</w:t>
      </w:r>
    </w:p>
    <w:p w14:paraId="23EC25DD" w14:textId="77777777" w:rsidR="00F4064F" w:rsidRPr="00401B94" w:rsidRDefault="00F4064F" w:rsidP="00401B94">
      <w:pPr>
        <w:pStyle w:val="ListParagraph"/>
        <w:numPr>
          <w:ilvl w:val="0"/>
          <w:numId w:val="9"/>
        </w:numPr>
        <w:spacing w:line="276" w:lineRule="auto"/>
        <w:jc w:val="both"/>
        <w:rPr>
          <w:rFonts w:ascii="Arial" w:hAnsi="Arial" w:cs="Arial"/>
        </w:rPr>
      </w:pPr>
      <w:r w:rsidRPr="00401B94">
        <w:rPr>
          <w:rFonts w:ascii="Arial" w:hAnsi="Arial" w:cs="Arial"/>
        </w:rPr>
        <w:t>Prepare for and attend relevant supervision sessions/staff meetings/project meetings/Trustee board meetings as and when required.</w:t>
      </w:r>
    </w:p>
    <w:p w14:paraId="35756108" w14:textId="77777777" w:rsidR="00F4064F" w:rsidRPr="00401B94" w:rsidRDefault="00F4064F" w:rsidP="00F4064F">
      <w:pPr>
        <w:jc w:val="both"/>
        <w:rPr>
          <w:rFonts w:ascii="Arial" w:hAnsi="Arial" w:cs="Arial"/>
        </w:rPr>
      </w:pPr>
    </w:p>
    <w:p w14:paraId="73185043" w14:textId="34FFB1B7" w:rsidR="00F4064F" w:rsidRPr="00401B94" w:rsidRDefault="00F4064F" w:rsidP="00F4064F">
      <w:pPr>
        <w:jc w:val="both"/>
        <w:rPr>
          <w:rFonts w:ascii="Arial" w:hAnsi="Arial" w:cs="Arial"/>
          <w:b/>
        </w:rPr>
      </w:pPr>
      <w:r w:rsidRPr="00401B94">
        <w:rPr>
          <w:rFonts w:ascii="Arial" w:hAnsi="Arial" w:cs="Arial"/>
          <w:b/>
        </w:rPr>
        <w:t xml:space="preserve">Service </w:t>
      </w:r>
      <w:r w:rsidR="00945E27">
        <w:rPr>
          <w:rFonts w:ascii="Arial" w:hAnsi="Arial" w:cs="Arial"/>
          <w:b/>
        </w:rPr>
        <w:t>D</w:t>
      </w:r>
      <w:r w:rsidRPr="00401B94">
        <w:rPr>
          <w:rFonts w:ascii="Arial" w:hAnsi="Arial" w:cs="Arial"/>
          <w:b/>
        </w:rPr>
        <w:t>evelopment</w:t>
      </w:r>
    </w:p>
    <w:p w14:paraId="06CC0AD0" w14:textId="77777777" w:rsidR="00F4064F" w:rsidRPr="00401B94" w:rsidRDefault="00F4064F" w:rsidP="00F4064F">
      <w:pPr>
        <w:jc w:val="both"/>
        <w:rPr>
          <w:rFonts w:ascii="Arial" w:hAnsi="Arial" w:cs="Arial"/>
        </w:rPr>
      </w:pPr>
    </w:p>
    <w:p w14:paraId="5CC77366" w14:textId="77777777" w:rsidR="00F4064F" w:rsidRPr="00401B94" w:rsidRDefault="00F4064F" w:rsidP="00401B94">
      <w:pPr>
        <w:pStyle w:val="ListParagraph"/>
        <w:numPr>
          <w:ilvl w:val="0"/>
          <w:numId w:val="10"/>
        </w:numPr>
        <w:spacing w:line="276" w:lineRule="auto"/>
        <w:jc w:val="both"/>
        <w:rPr>
          <w:rFonts w:ascii="Arial" w:hAnsi="Arial" w:cs="Arial"/>
        </w:rPr>
      </w:pPr>
      <w:r w:rsidRPr="00401B94">
        <w:rPr>
          <w:rFonts w:ascii="Arial" w:hAnsi="Arial" w:cs="Arial"/>
        </w:rPr>
        <w:t>Comply with systems for monitoring and reporting on client satisfaction and the outcomes of advice.</w:t>
      </w:r>
    </w:p>
    <w:p w14:paraId="6AA305D7" w14:textId="77777777" w:rsidR="00F4064F" w:rsidRPr="00401B94" w:rsidRDefault="00F4064F" w:rsidP="00401B94">
      <w:pPr>
        <w:pStyle w:val="ListParagraph"/>
        <w:numPr>
          <w:ilvl w:val="0"/>
          <w:numId w:val="10"/>
        </w:numPr>
        <w:spacing w:line="276" w:lineRule="auto"/>
        <w:jc w:val="both"/>
        <w:rPr>
          <w:rFonts w:ascii="Arial" w:hAnsi="Arial" w:cs="Arial"/>
        </w:rPr>
      </w:pPr>
      <w:r w:rsidRPr="00401B94">
        <w:rPr>
          <w:rFonts w:ascii="Arial" w:hAnsi="Arial" w:cs="Arial"/>
        </w:rPr>
        <w:t>Develop and maintain comprehensive local resources which identify other sources of help and support and enable effective signposting and referring</w:t>
      </w:r>
    </w:p>
    <w:p w14:paraId="0B23F7A1" w14:textId="77777777" w:rsidR="00F4064F" w:rsidRPr="00401B94" w:rsidRDefault="00F4064F" w:rsidP="00401B94">
      <w:pPr>
        <w:pStyle w:val="ListParagraph"/>
        <w:numPr>
          <w:ilvl w:val="0"/>
          <w:numId w:val="10"/>
        </w:numPr>
        <w:spacing w:line="276" w:lineRule="auto"/>
        <w:jc w:val="both"/>
        <w:rPr>
          <w:rFonts w:ascii="Arial" w:hAnsi="Arial" w:cs="Arial"/>
        </w:rPr>
      </w:pPr>
      <w:r w:rsidRPr="00401B94">
        <w:rPr>
          <w:rFonts w:ascii="Arial" w:hAnsi="Arial" w:cs="Arial"/>
        </w:rPr>
        <w:t>Raise and maintain awareness of the project through the design and distribution of publicity material and through talks and presentations</w:t>
      </w:r>
    </w:p>
    <w:p w14:paraId="7DDF8BE3" w14:textId="77777777" w:rsidR="00F4064F" w:rsidRPr="00401B94" w:rsidRDefault="00F4064F" w:rsidP="00F4064F">
      <w:pPr>
        <w:jc w:val="both"/>
        <w:rPr>
          <w:rFonts w:ascii="Arial" w:hAnsi="Arial" w:cs="Arial"/>
        </w:rPr>
      </w:pPr>
    </w:p>
    <w:p w14:paraId="040690B5" w14:textId="77777777" w:rsidR="00F4064F" w:rsidRPr="00401B94" w:rsidRDefault="00F4064F" w:rsidP="00F4064F">
      <w:pPr>
        <w:jc w:val="both"/>
        <w:rPr>
          <w:rFonts w:ascii="Arial" w:hAnsi="Arial" w:cs="Arial"/>
          <w:b/>
        </w:rPr>
      </w:pPr>
      <w:r w:rsidRPr="00401B94">
        <w:rPr>
          <w:rFonts w:ascii="Arial" w:hAnsi="Arial" w:cs="Arial"/>
          <w:b/>
        </w:rPr>
        <w:t>Other duties</w:t>
      </w:r>
    </w:p>
    <w:p w14:paraId="0AEA325E" w14:textId="77777777" w:rsidR="00F4064F" w:rsidRPr="00401B94" w:rsidRDefault="00F4064F" w:rsidP="00F4064F">
      <w:pPr>
        <w:jc w:val="both"/>
        <w:rPr>
          <w:rFonts w:ascii="Arial" w:hAnsi="Arial" w:cs="Arial"/>
        </w:rPr>
      </w:pPr>
    </w:p>
    <w:p w14:paraId="559B05FB" w14:textId="77777777" w:rsidR="00F4064F" w:rsidRPr="00401B94" w:rsidRDefault="00F4064F" w:rsidP="00401B94">
      <w:pPr>
        <w:pStyle w:val="ListParagraph"/>
        <w:numPr>
          <w:ilvl w:val="0"/>
          <w:numId w:val="11"/>
        </w:numPr>
        <w:spacing w:line="276" w:lineRule="auto"/>
        <w:jc w:val="both"/>
        <w:rPr>
          <w:rFonts w:ascii="Arial" w:hAnsi="Arial" w:cs="Arial"/>
        </w:rPr>
      </w:pPr>
      <w:r w:rsidRPr="00401B94">
        <w:rPr>
          <w:rFonts w:ascii="Arial" w:hAnsi="Arial" w:cs="Arial"/>
        </w:rPr>
        <w:t>Uphold the aims, policies and membership conditions of the Citizens Advice.</w:t>
      </w:r>
    </w:p>
    <w:p w14:paraId="3741531D" w14:textId="77777777" w:rsidR="00F4064F" w:rsidRPr="00401B94" w:rsidRDefault="00F4064F" w:rsidP="00401B94">
      <w:pPr>
        <w:pStyle w:val="ListParagraph"/>
        <w:numPr>
          <w:ilvl w:val="0"/>
          <w:numId w:val="11"/>
        </w:numPr>
        <w:spacing w:line="276" w:lineRule="auto"/>
        <w:jc w:val="both"/>
        <w:rPr>
          <w:rFonts w:ascii="Arial" w:hAnsi="Arial" w:cs="Arial"/>
        </w:rPr>
      </w:pPr>
      <w:r w:rsidRPr="00401B94">
        <w:rPr>
          <w:rFonts w:ascii="Arial" w:hAnsi="Arial" w:cs="Arial"/>
        </w:rPr>
        <w:t>Liaise and develop links with statutory and non-statutory organisations and represent the Bureau service to outside bodies as required</w:t>
      </w:r>
      <w:r w:rsidR="00714546" w:rsidRPr="00401B94">
        <w:rPr>
          <w:rFonts w:ascii="Arial" w:hAnsi="Arial" w:cs="Arial"/>
        </w:rPr>
        <w:t>.</w:t>
      </w:r>
    </w:p>
    <w:p w14:paraId="0272F6DF" w14:textId="77777777" w:rsidR="00945E27" w:rsidRDefault="00F4064F" w:rsidP="00945E27">
      <w:pPr>
        <w:pStyle w:val="ListParagraph"/>
        <w:numPr>
          <w:ilvl w:val="0"/>
          <w:numId w:val="11"/>
        </w:numPr>
        <w:spacing w:line="276" w:lineRule="auto"/>
        <w:jc w:val="both"/>
        <w:rPr>
          <w:rFonts w:ascii="Arial" w:hAnsi="Arial" w:cs="Arial"/>
        </w:rPr>
      </w:pPr>
      <w:r w:rsidRPr="00401B94">
        <w:rPr>
          <w:rFonts w:ascii="Arial" w:hAnsi="Arial" w:cs="Arial"/>
        </w:rPr>
        <w:t>Comply with all monitoring and reporting requirements and provide progress reports for senior management team, Trustee Board and project funders as required.</w:t>
      </w:r>
    </w:p>
    <w:p w14:paraId="0571BF68" w14:textId="0F756F9A" w:rsidR="00F4064F" w:rsidRPr="00945E27" w:rsidRDefault="00F4064F" w:rsidP="00945E27">
      <w:pPr>
        <w:pStyle w:val="ListParagraph"/>
        <w:numPr>
          <w:ilvl w:val="0"/>
          <w:numId w:val="11"/>
        </w:numPr>
        <w:spacing w:line="276" w:lineRule="auto"/>
        <w:jc w:val="both"/>
        <w:rPr>
          <w:rFonts w:ascii="Arial" w:hAnsi="Arial" w:cs="Arial"/>
        </w:rPr>
      </w:pPr>
      <w:r w:rsidRPr="00945E27">
        <w:rPr>
          <w:rFonts w:ascii="Arial" w:hAnsi="Arial" w:cs="Arial"/>
        </w:rPr>
        <w:lastRenderedPageBreak/>
        <w:t>Abide by health and safety guidelines and share responsibility for own safety and that of colleagues</w:t>
      </w:r>
      <w:r w:rsidR="00945E27">
        <w:rPr>
          <w:rFonts w:ascii="Arial" w:hAnsi="Arial" w:cs="Arial"/>
        </w:rPr>
        <w:t>.</w:t>
      </w:r>
    </w:p>
    <w:p w14:paraId="77C8B1B9" w14:textId="77777777" w:rsidR="00F4064F" w:rsidRPr="00401B94" w:rsidRDefault="00F4064F" w:rsidP="00401B94">
      <w:pPr>
        <w:pStyle w:val="ListParagraph"/>
        <w:numPr>
          <w:ilvl w:val="0"/>
          <w:numId w:val="12"/>
        </w:numPr>
        <w:spacing w:line="276" w:lineRule="auto"/>
        <w:jc w:val="both"/>
        <w:rPr>
          <w:rFonts w:ascii="Arial" w:hAnsi="Arial" w:cs="Arial"/>
        </w:rPr>
      </w:pPr>
      <w:r w:rsidRPr="00401B94">
        <w:rPr>
          <w:rFonts w:ascii="Arial" w:hAnsi="Arial" w:cs="Arial"/>
        </w:rPr>
        <w:t>Adhere to the organisation’s information assurance policies and procedures and report any breaches of incidents of non-compliance.</w:t>
      </w:r>
    </w:p>
    <w:p w14:paraId="69570835" w14:textId="77777777" w:rsidR="00F4064F" w:rsidRPr="00401B94" w:rsidRDefault="00F4064F" w:rsidP="00401B94">
      <w:pPr>
        <w:pStyle w:val="ListParagraph"/>
        <w:numPr>
          <w:ilvl w:val="0"/>
          <w:numId w:val="12"/>
        </w:numPr>
        <w:spacing w:line="276" w:lineRule="auto"/>
        <w:jc w:val="both"/>
        <w:rPr>
          <w:rFonts w:ascii="Arial" w:hAnsi="Arial" w:cs="Arial"/>
        </w:rPr>
      </w:pPr>
      <w:r w:rsidRPr="00401B94">
        <w:rPr>
          <w:rFonts w:ascii="Arial" w:hAnsi="Arial" w:cs="Arial"/>
        </w:rPr>
        <w:t>Undertake any other duties that are consistent with the level of the post and ensure the effective delivery and development of the organisation’s services.</w:t>
      </w:r>
    </w:p>
    <w:p w14:paraId="4AE2B8CA" w14:textId="4F4AA1FC" w:rsidR="00B06898" w:rsidRDefault="00B06898"/>
    <w:p w14:paraId="7D351E21" w14:textId="79D1D32B" w:rsidR="00E232E0" w:rsidRDefault="00E232E0"/>
    <w:p w14:paraId="019F0A24" w14:textId="153BF86C" w:rsidR="00E232E0" w:rsidRDefault="00E232E0">
      <w:pPr>
        <w:rPr>
          <w:rFonts w:ascii="Arial" w:hAnsi="Arial" w:cs="Arial"/>
          <w:b/>
        </w:rPr>
      </w:pPr>
      <w:r w:rsidRPr="00E232E0">
        <w:rPr>
          <w:rFonts w:ascii="Arial" w:hAnsi="Arial" w:cs="Arial"/>
          <w:b/>
        </w:rPr>
        <w:t xml:space="preserve">Person Specification </w:t>
      </w:r>
    </w:p>
    <w:p w14:paraId="38B5FEE8" w14:textId="3900E28C" w:rsidR="00E232E0" w:rsidRDefault="00E232E0">
      <w:pPr>
        <w:rPr>
          <w:rFonts w:ascii="Arial" w:hAnsi="Arial" w:cs="Arial"/>
          <w:b/>
        </w:rPr>
      </w:pPr>
    </w:p>
    <w:p w14:paraId="4AD86003" w14:textId="77777777" w:rsidR="00E232E0" w:rsidRDefault="00E232E0" w:rsidP="00E232E0">
      <w:pPr>
        <w:pStyle w:val="ListParagraph"/>
        <w:numPr>
          <w:ilvl w:val="0"/>
          <w:numId w:val="16"/>
        </w:numPr>
        <w:spacing w:line="276" w:lineRule="auto"/>
        <w:jc w:val="both"/>
        <w:rPr>
          <w:rFonts w:ascii="Arial" w:hAnsi="Arial" w:cs="Arial"/>
        </w:rPr>
      </w:pPr>
      <w:r>
        <w:rPr>
          <w:rFonts w:ascii="Arial" w:hAnsi="Arial" w:cs="Arial"/>
        </w:rPr>
        <w:t>An understanding of and commitment to the aims, principles and policies of the Citizens Advice service.</w:t>
      </w:r>
    </w:p>
    <w:p w14:paraId="69E83E4F" w14:textId="77777777" w:rsidR="00E232E0" w:rsidRDefault="00E232E0" w:rsidP="00E232E0">
      <w:pPr>
        <w:pStyle w:val="ListParagraph"/>
        <w:numPr>
          <w:ilvl w:val="0"/>
          <w:numId w:val="16"/>
        </w:numPr>
        <w:spacing w:line="276" w:lineRule="auto"/>
        <w:jc w:val="both"/>
        <w:rPr>
          <w:rFonts w:ascii="Arial" w:hAnsi="Arial" w:cs="Arial"/>
        </w:rPr>
      </w:pPr>
      <w:r>
        <w:rPr>
          <w:rFonts w:ascii="Arial" w:hAnsi="Arial" w:cs="Arial"/>
        </w:rPr>
        <w:t>Experience of providing advice to the Advice Quality Standard or the willingness and ability to undertake training</w:t>
      </w:r>
    </w:p>
    <w:p w14:paraId="0DAB5A22" w14:textId="77777777" w:rsidR="00E232E0" w:rsidRDefault="00E232E0" w:rsidP="00E232E0">
      <w:pPr>
        <w:pStyle w:val="ListParagraph"/>
        <w:numPr>
          <w:ilvl w:val="0"/>
          <w:numId w:val="16"/>
        </w:numPr>
        <w:spacing w:line="276" w:lineRule="auto"/>
        <w:jc w:val="both"/>
        <w:rPr>
          <w:rFonts w:ascii="Arial" w:hAnsi="Arial" w:cs="Arial"/>
        </w:rPr>
      </w:pPr>
      <w:r>
        <w:rPr>
          <w:rFonts w:ascii="Arial" w:hAnsi="Arial" w:cs="Arial"/>
        </w:rPr>
        <w:t>Knowledge of relevant legislation, documentation, rules and regulations relating to benefits and energy advice or a willingness and ability to undertake training</w:t>
      </w:r>
    </w:p>
    <w:p w14:paraId="01AD8061" w14:textId="77777777" w:rsidR="00E232E0" w:rsidRDefault="00E232E0" w:rsidP="00E232E0">
      <w:pPr>
        <w:pStyle w:val="ListParagraph"/>
        <w:numPr>
          <w:ilvl w:val="0"/>
          <w:numId w:val="16"/>
        </w:numPr>
        <w:spacing w:line="276" w:lineRule="auto"/>
        <w:jc w:val="both"/>
        <w:rPr>
          <w:rFonts w:ascii="Arial" w:hAnsi="Arial" w:cs="Arial"/>
        </w:rPr>
      </w:pPr>
      <w:r>
        <w:rPr>
          <w:rFonts w:ascii="Arial" w:hAnsi="Arial" w:cs="Arial"/>
        </w:rPr>
        <w:t>Good oral communication skills and the ability to communicate well with a wide cross section of people including members of the public, statutory and non-statutory agencies.</w:t>
      </w:r>
    </w:p>
    <w:p w14:paraId="7822BB4A" w14:textId="77777777" w:rsidR="00E232E0" w:rsidRDefault="00E232E0" w:rsidP="00E232E0">
      <w:pPr>
        <w:pStyle w:val="ListParagraph"/>
        <w:numPr>
          <w:ilvl w:val="0"/>
          <w:numId w:val="16"/>
        </w:numPr>
        <w:spacing w:line="276" w:lineRule="auto"/>
        <w:jc w:val="both"/>
        <w:rPr>
          <w:rFonts w:ascii="Arial" w:hAnsi="Arial" w:cs="Arial"/>
        </w:rPr>
      </w:pPr>
      <w:r>
        <w:rPr>
          <w:rFonts w:ascii="Arial" w:hAnsi="Arial" w:cs="Arial"/>
        </w:rPr>
        <w:t>The ability to communicate effectively in writing with particular emphasis on negotiation and representation skills and on preparing letters and reports</w:t>
      </w:r>
    </w:p>
    <w:p w14:paraId="6777EC9C" w14:textId="77777777" w:rsidR="00E232E0" w:rsidRDefault="00E232E0" w:rsidP="00E232E0">
      <w:pPr>
        <w:pStyle w:val="ListParagraph"/>
        <w:numPr>
          <w:ilvl w:val="0"/>
          <w:numId w:val="16"/>
        </w:numPr>
        <w:spacing w:line="276" w:lineRule="auto"/>
        <w:jc w:val="both"/>
        <w:rPr>
          <w:rFonts w:ascii="Arial" w:hAnsi="Arial" w:cs="Arial"/>
        </w:rPr>
      </w:pPr>
      <w:r>
        <w:rPr>
          <w:rFonts w:ascii="Arial" w:hAnsi="Arial" w:cs="Arial"/>
        </w:rPr>
        <w:t>The ability to monitor and maintain own standards, prioritise work and meet deadlines and targets</w:t>
      </w:r>
    </w:p>
    <w:p w14:paraId="7EBD0EA2" w14:textId="77777777" w:rsidR="00E232E0" w:rsidRDefault="00E232E0" w:rsidP="00E232E0">
      <w:pPr>
        <w:pStyle w:val="ListParagraph"/>
        <w:numPr>
          <w:ilvl w:val="0"/>
          <w:numId w:val="16"/>
        </w:numPr>
        <w:spacing w:line="276" w:lineRule="auto"/>
        <w:jc w:val="both"/>
        <w:rPr>
          <w:rFonts w:ascii="Arial" w:hAnsi="Arial" w:cs="Arial"/>
        </w:rPr>
      </w:pPr>
      <w:r>
        <w:rPr>
          <w:rFonts w:ascii="Arial" w:hAnsi="Arial" w:cs="Arial"/>
        </w:rPr>
        <w:t>The ability to give and receive feedback objectively and sensitively and a willingness to challenge constructively</w:t>
      </w:r>
    </w:p>
    <w:p w14:paraId="35E7679F" w14:textId="77777777" w:rsidR="00E232E0" w:rsidRDefault="00E232E0" w:rsidP="00E232E0">
      <w:pPr>
        <w:pStyle w:val="ListParagraph"/>
        <w:numPr>
          <w:ilvl w:val="0"/>
          <w:numId w:val="16"/>
        </w:numPr>
        <w:spacing w:line="276" w:lineRule="auto"/>
        <w:jc w:val="both"/>
        <w:rPr>
          <w:rFonts w:ascii="Arial" w:hAnsi="Arial" w:cs="Arial"/>
        </w:rPr>
      </w:pPr>
      <w:r>
        <w:rPr>
          <w:rFonts w:ascii="Arial" w:hAnsi="Arial" w:cs="Arial"/>
        </w:rPr>
        <w:t>An organised approach and the ability to work as part of a small team as well as on own initiative.</w:t>
      </w:r>
    </w:p>
    <w:p w14:paraId="097F0187" w14:textId="77777777" w:rsidR="00E232E0" w:rsidRDefault="00E232E0" w:rsidP="00E232E0">
      <w:pPr>
        <w:pStyle w:val="ListParagraph"/>
        <w:numPr>
          <w:ilvl w:val="0"/>
          <w:numId w:val="16"/>
        </w:numPr>
        <w:spacing w:line="276" w:lineRule="auto"/>
        <w:jc w:val="both"/>
        <w:rPr>
          <w:rFonts w:ascii="Arial" w:hAnsi="Arial" w:cs="Arial"/>
        </w:rPr>
      </w:pPr>
      <w:r>
        <w:rPr>
          <w:rFonts w:ascii="Arial" w:hAnsi="Arial" w:cs="Arial"/>
        </w:rPr>
        <w:t>The ability to research, analyse and interpret complex information and numeracy skills at level required to undertake the role effectively.</w:t>
      </w:r>
    </w:p>
    <w:p w14:paraId="686A4573" w14:textId="77777777" w:rsidR="00E232E0" w:rsidRDefault="00E232E0" w:rsidP="00E232E0">
      <w:pPr>
        <w:pStyle w:val="ListParagraph"/>
        <w:numPr>
          <w:ilvl w:val="0"/>
          <w:numId w:val="16"/>
        </w:numPr>
        <w:spacing w:line="276" w:lineRule="auto"/>
        <w:jc w:val="both"/>
        <w:rPr>
          <w:rFonts w:ascii="Arial" w:hAnsi="Arial" w:cs="Arial"/>
        </w:rPr>
      </w:pPr>
      <w:r>
        <w:rPr>
          <w:rFonts w:ascii="Arial" w:hAnsi="Arial" w:cs="Arial"/>
        </w:rPr>
        <w:t>A commitment to continuing professional development</w:t>
      </w:r>
    </w:p>
    <w:p w14:paraId="4FF72977" w14:textId="59EAA49D" w:rsidR="00E232E0" w:rsidRDefault="00E232E0" w:rsidP="00E232E0">
      <w:pPr>
        <w:pStyle w:val="ListParagraph"/>
        <w:numPr>
          <w:ilvl w:val="0"/>
          <w:numId w:val="16"/>
        </w:numPr>
        <w:spacing w:line="276" w:lineRule="auto"/>
        <w:jc w:val="both"/>
        <w:rPr>
          <w:rFonts w:ascii="Arial" w:hAnsi="Arial" w:cs="Arial"/>
        </w:rPr>
      </w:pPr>
      <w:r>
        <w:rPr>
          <w:rFonts w:ascii="Arial" w:hAnsi="Arial" w:cs="Arial"/>
        </w:rPr>
        <w:t>Preferably, the regular use of a car for work purposes including home visiting and outreach.</w:t>
      </w:r>
    </w:p>
    <w:p w14:paraId="19B9EF2F" w14:textId="568B0CDF" w:rsidR="00E232E0" w:rsidRDefault="00E232E0" w:rsidP="00E232E0">
      <w:pPr>
        <w:pStyle w:val="ListParagraph"/>
        <w:numPr>
          <w:ilvl w:val="0"/>
          <w:numId w:val="16"/>
        </w:numPr>
        <w:spacing w:line="276" w:lineRule="auto"/>
        <w:jc w:val="both"/>
        <w:rPr>
          <w:rFonts w:ascii="Arial" w:hAnsi="Arial" w:cs="Arial"/>
        </w:rPr>
      </w:pPr>
      <w:r>
        <w:rPr>
          <w:rFonts w:ascii="Arial" w:hAnsi="Arial" w:cs="Arial"/>
        </w:rPr>
        <w:t xml:space="preserve">Ability to speak to groups and organisations about the work of the Bureau. </w:t>
      </w:r>
    </w:p>
    <w:p w14:paraId="57FE8828" w14:textId="77777777" w:rsidR="00E232E0" w:rsidRDefault="00E232E0" w:rsidP="00E232E0">
      <w:pPr>
        <w:spacing w:line="276" w:lineRule="auto"/>
        <w:jc w:val="both"/>
        <w:rPr>
          <w:rFonts w:ascii="Arial" w:eastAsiaTheme="minorHAnsi" w:hAnsi="Arial" w:cs="Arial"/>
        </w:rPr>
      </w:pPr>
    </w:p>
    <w:p w14:paraId="5ABA3CC6" w14:textId="77777777" w:rsidR="00E232E0" w:rsidRDefault="00E232E0" w:rsidP="00E232E0">
      <w:pPr>
        <w:jc w:val="both"/>
        <w:rPr>
          <w:rFonts w:ascii="Arial" w:hAnsi="Arial" w:cs="Arial"/>
          <w:b/>
          <w:bCs/>
        </w:rPr>
      </w:pPr>
      <w:r>
        <w:rPr>
          <w:rFonts w:ascii="Arial" w:hAnsi="Arial" w:cs="Arial"/>
          <w:b/>
          <w:bCs/>
        </w:rPr>
        <w:t>Desirable Requirements</w:t>
      </w:r>
    </w:p>
    <w:p w14:paraId="35BA5464" w14:textId="77777777" w:rsidR="00E232E0" w:rsidRDefault="00E232E0" w:rsidP="00E232E0">
      <w:pPr>
        <w:jc w:val="both"/>
        <w:rPr>
          <w:rFonts w:ascii="Arial" w:hAnsi="Arial" w:cs="Arial"/>
        </w:rPr>
      </w:pPr>
    </w:p>
    <w:p w14:paraId="48445FB6" w14:textId="77777777" w:rsidR="00E232E0" w:rsidRDefault="00E232E0" w:rsidP="00E232E0">
      <w:pPr>
        <w:pStyle w:val="ListParagraph"/>
        <w:numPr>
          <w:ilvl w:val="0"/>
          <w:numId w:val="17"/>
        </w:numPr>
        <w:spacing w:line="276" w:lineRule="auto"/>
        <w:jc w:val="both"/>
        <w:rPr>
          <w:rFonts w:ascii="Arial" w:hAnsi="Arial" w:cs="Arial"/>
        </w:rPr>
      </w:pPr>
      <w:r>
        <w:rPr>
          <w:rFonts w:ascii="Arial" w:hAnsi="Arial" w:cs="Arial"/>
        </w:rPr>
        <w:t>The Citizens Advice Certificate in General Advice</w:t>
      </w:r>
    </w:p>
    <w:p w14:paraId="0218ABBA" w14:textId="77777777" w:rsidR="00E232E0" w:rsidRDefault="00E232E0" w:rsidP="00E232E0">
      <w:pPr>
        <w:pStyle w:val="ListParagraph"/>
        <w:numPr>
          <w:ilvl w:val="0"/>
          <w:numId w:val="17"/>
        </w:numPr>
        <w:spacing w:line="276" w:lineRule="auto"/>
        <w:jc w:val="both"/>
        <w:rPr>
          <w:rFonts w:ascii="Arial" w:hAnsi="Arial" w:cs="Arial"/>
        </w:rPr>
      </w:pPr>
      <w:r>
        <w:rPr>
          <w:rFonts w:ascii="Arial" w:hAnsi="Arial" w:cs="Arial"/>
        </w:rPr>
        <w:t>City and Guilds Level 3 in Energy Advice</w:t>
      </w:r>
    </w:p>
    <w:p w14:paraId="71FFEDA6" w14:textId="77777777" w:rsidR="00E232E0" w:rsidRPr="00E232E0" w:rsidRDefault="00E232E0">
      <w:pPr>
        <w:rPr>
          <w:rFonts w:ascii="Arial" w:hAnsi="Arial" w:cs="Arial"/>
          <w:b/>
        </w:rPr>
      </w:pPr>
    </w:p>
    <w:sectPr w:rsidR="00E232E0" w:rsidRPr="00E232E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D1D56" w14:textId="77777777" w:rsidR="00BE1E04" w:rsidRDefault="00BE1E04" w:rsidP="00BE1E04">
      <w:r>
        <w:separator/>
      </w:r>
    </w:p>
  </w:endnote>
  <w:endnote w:type="continuationSeparator" w:id="0">
    <w:p w14:paraId="1A744FBA" w14:textId="77777777" w:rsidR="00BE1E04" w:rsidRDefault="00BE1E04" w:rsidP="00BE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S Me">
    <w:altName w:val="Franklin Gothic Medium Cond"/>
    <w:panose1 w:val="00000000000000000000"/>
    <w:charset w:val="00"/>
    <w:family w:val="modern"/>
    <w:notTrueType/>
    <w:pitch w:val="variable"/>
    <w:sig w:usb0="00000001" w:usb1="5000606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83A39" w14:textId="77777777" w:rsidR="00BE1E04" w:rsidRDefault="00BE1E04" w:rsidP="00BE1E04">
      <w:r>
        <w:separator/>
      </w:r>
    </w:p>
  </w:footnote>
  <w:footnote w:type="continuationSeparator" w:id="0">
    <w:p w14:paraId="3B69A9F1" w14:textId="77777777" w:rsidR="00BE1E04" w:rsidRDefault="00BE1E04" w:rsidP="00BE1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E30E6" w14:textId="4DB7D550" w:rsidR="00BE1E04" w:rsidRPr="00401B94" w:rsidRDefault="00BE1E04" w:rsidP="00BE1E04">
    <w:pPr>
      <w:pStyle w:val="Header"/>
      <w:jc w:val="center"/>
      <w:rPr>
        <w:rFonts w:ascii="Arial" w:hAnsi="Arial" w:cs="Arial"/>
        <w:sz w:val="36"/>
        <w:szCs w:val="36"/>
      </w:rPr>
    </w:pPr>
    <w:r w:rsidRPr="00401B94">
      <w:rPr>
        <w:rFonts w:ascii="Arial" w:hAnsi="Arial" w:cs="Arial"/>
        <w:sz w:val="36"/>
        <w:szCs w:val="36"/>
      </w:rPr>
      <w:t>Dundee Citizens Advice Bureau</w:t>
    </w:r>
  </w:p>
  <w:p w14:paraId="7C819711" w14:textId="77777777" w:rsidR="00BE1E04" w:rsidRDefault="00BE1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593"/>
    <w:multiLevelType w:val="hybridMultilevel"/>
    <w:tmpl w:val="1E1A3042"/>
    <w:lvl w:ilvl="0" w:tplc="D6BA51D6">
      <w:numFmt w:val="bullet"/>
      <w:lvlText w:val="&gt;"/>
      <w:lvlJc w:val="left"/>
      <w:pPr>
        <w:ind w:left="360" w:hanging="360"/>
      </w:pPr>
      <w:rPr>
        <w:rFonts w:ascii="FS Me" w:hAnsi="FS Me" w:cs="Times New Roman" w:hint="default"/>
        <w:b/>
        <w:bCs/>
        <w:i w:val="0"/>
        <w:iCs w:val="0"/>
        <w:color w:val="auto"/>
        <w:sz w:val="22"/>
        <w:szCs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9CE5282"/>
    <w:multiLevelType w:val="hybridMultilevel"/>
    <w:tmpl w:val="29F2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B05CC"/>
    <w:multiLevelType w:val="hybridMultilevel"/>
    <w:tmpl w:val="00C00366"/>
    <w:lvl w:ilvl="0" w:tplc="08090001">
      <w:start w:val="1"/>
      <w:numFmt w:val="bullet"/>
      <w:lvlText w:val=""/>
      <w:lvlJc w:val="left"/>
      <w:pPr>
        <w:ind w:left="360" w:hanging="360"/>
      </w:pPr>
      <w:rPr>
        <w:rFonts w:ascii="Symbol" w:hAnsi="Symbol"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EB4F87"/>
    <w:multiLevelType w:val="hybridMultilevel"/>
    <w:tmpl w:val="6ABC153A"/>
    <w:lvl w:ilvl="0" w:tplc="D6BA51D6">
      <w:numFmt w:val="bullet"/>
      <w:lvlText w:val="&gt;"/>
      <w:lvlJc w:val="left"/>
      <w:pPr>
        <w:ind w:left="360" w:hanging="360"/>
      </w:pPr>
      <w:rPr>
        <w:rFonts w:ascii="FS Me" w:hAnsi="FS Me" w:cs="Times New Roman" w:hint="default"/>
        <w:b/>
        <w:bCs/>
        <w:i w:val="0"/>
        <w:iCs w:val="0"/>
        <w:color w:val="auto"/>
        <w:sz w:val="22"/>
        <w:szCs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4C76C9F"/>
    <w:multiLevelType w:val="hybridMultilevel"/>
    <w:tmpl w:val="BEDC89F6"/>
    <w:lvl w:ilvl="0" w:tplc="08090001">
      <w:start w:val="1"/>
      <w:numFmt w:val="bullet"/>
      <w:lvlText w:val=""/>
      <w:lvlJc w:val="left"/>
      <w:pPr>
        <w:ind w:left="360" w:hanging="360"/>
      </w:pPr>
      <w:rPr>
        <w:rFonts w:ascii="Symbol" w:hAnsi="Symbol"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E95B15"/>
    <w:multiLevelType w:val="hybridMultilevel"/>
    <w:tmpl w:val="1DB4E326"/>
    <w:lvl w:ilvl="0" w:tplc="08090001">
      <w:start w:val="1"/>
      <w:numFmt w:val="bullet"/>
      <w:lvlText w:val=""/>
      <w:lvlJc w:val="left"/>
      <w:pPr>
        <w:ind w:left="360" w:hanging="360"/>
      </w:pPr>
      <w:rPr>
        <w:rFonts w:ascii="Symbol" w:hAnsi="Symbol" w:hint="default"/>
        <w:b/>
        <w:bCs/>
        <w:i w:val="0"/>
        <w:iCs w:val="0"/>
        <w:color w:val="auto"/>
        <w:sz w:val="22"/>
        <w:szCs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ED21FF0"/>
    <w:multiLevelType w:val="hybridMultilevel"/>
    <w:tmpl w:val="E1865F14"/>
    <w:lvl w:ilvl="0" w:tplc="08090001">
      <w:start w:val="1"/>
      <w:numFmt w:val="bullet"/>
      <w:lvlText w:val=""/>
      <w:lvlJc w:val="left"/>
      <w:pPr>
        <w:ind w:left="360" w:hanging="360"/>
      </w:pPr>
      <w:rPr>
        <w:rFonts w:ascii="Symbol" w:hAnsi="Symbol"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D57437"/>
    <w:multiLevelType w:val="hybridMultilevel"/>
    <w:tmpl w:val="84BA3B92"/>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4862BE"/>
    <w:multiLevelType w:val="hybridMultilevel"/>
    <w:tmpl w:val="A30EE542"/>
    <w:lvl w:ilvl="0" w:tplc="08090001">
      <w:start w:val="1"/>
      <w:numFmt w:val="bullet"/>
      <w:lvlText w:val=""/>
      <w:lvlJc w:val="left"/>
      <w:pPr>
        <w:ind w:left="360" w:hanging="360"/>
      </w:pPr>
      <w:rPr>
        <w:rFonts w:ascii="Symbol" w:hAnsi="Symbol"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573366"/>
    <w:multiLevelType w:val="hybridMultilevel"/>
    <w:tmpl w:val="4036B91A"/>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68452E"/>
    <w:multiLevelType w:val="hybridMultilevel"/>
    <w:tmpl w:val="5BF41726"/>
    <w:lvl w:ilvl="0" w:tplc="08090001">
      <w:start w:val="1"/>
      <w:numFmt w:val="bullet"/>
      <w:lvlText w:val=""/>
      <w:lvlJc w:val="left"/>
      <w:pPr>
        <w:ind w:left="360" w:hanging="360"/>
      </w:pPr>
      <w:rPr>
        <w:rFonts w:ascii="Symbol" w:hAnsi="Symbol" w:hint="default"/>
        <w:b/>
        <w:bCs/>
        <w:i w:val="0"/>
        <w:iCs w:val="0"/>
        <w:color w:val="auto"/>
        <w:sz w:val="22"/>
        <w:szCs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49E5959"/>
    <w:multiLevelType w:val="hybridMultilevel"/>
    <w:tmpl w:val="7AF8FA2C"/>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CCD4E6C"/>
    <w:multiLevelType w:val="hybridMultilevel"/>
    <w:tmpl w:val="8AB6FBB4"/>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DBF7C6A"/>
    <w:multiLevelType w:val="hybridMultilevel"/>
    <w:tmpl w:val="D70431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4A408D4"/>
    <w:multiLevelType w:val="hybridMultilevel"/>
    <w:tmpl w:val="C3E828B2"/>
    <w:lvl w:ilvl="0" w:tplc="08090001">
      <w:start w:val="1"/>
      <w:numFmt w:val="bullet"/>
      <w:lvlText w:val=""/>
      <w:lvlJc w:val="left"/>
      <w:pPr>
        <w:ind w:left="360" w:hanging="360"/>
      </w:pPr>
      <w:rPr>
        <w:rFonts w:ascii="Symbol" w:hAnsi="Symbol"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9"/>
  </w:num>
  <w:num w:numId="4">
    <w:abstractNumId w:val="7"/>
  </w:num>
  <w:num w:numId="5">
    <w:abstractNumId w:val="12"/>
  </w:num>
  <w:num w:numId="6">
    <w:abstractNumId w:val="15"/>
  </w:num>
  <w:num w:numId="7">
    <w:abstractNumId w:val="14"/>
  </w:num>
  <w:num w:numId="8">
    <w:abstractNumId w:val="8"/>
  </w:num>
  <w:num w:numId="9">
    <w:abstractNumId w:val="2"/>
  </w:num>
  <w:num w:numId="10">
    <w:abstractNumId w:val="4"/>
  </w:num>
  <w:num w:numId="11">
    <w:abstractNumId w:val="6"/>
  </w:num>
  <w:num w:numId="12">
    <w:abstractNumId w:val="1"/>
  </w:num>
  <w:num w:numId="13">
    <w:abstractNumId w:val="0"/>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 w:numId="15">
    <w:abstractNumId w:val="0"/>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4F"/>
    <w:rsid w:val="00015643"/>
    <w:rsid w:val="00401B94"/>
    <w:rsid w:val="005A13B4"/>
    <w:rsid w:val="005E5CBF"/>
    <w:rsid w:val="00714546"/>
    <w:rsid w:val="00733071"/>
    <w:rsid w:val="0082191F"/>
    <w:rsid w:val="00866013"/>
    <w:rsid w:val="009258C0"/>
    <w:rsid w:val="00945E27"/>
    <w:rsid w:val="00A10BA0"/>
    <w:rsid w:val="00AB3103"/>
    <w:rsid w:val="00B06898"/>
    <w:rsid w:val="00B95860"/>
    <w:rsid w:val="00BE1E04"/>
    <w:rsid w:val="00D62B81"/>
    <w:rsid w:val="00D66BCA"/>
    <w:rsid w:val="00E232E0"/>
    <w:rsid w:val="00E63BC6"/>
    <w:rsid w:val="00ED050F"/>
    <w:rsid w:val="00F40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9FD35"/>
  <w15:chartTrackingRefBased/>
  <w15:docId w15:val="{FAC56962-CA92-4A01-8C71-3196A7A0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64F"/>
    <w:pPr>
      <w:spacing w:after="0" w:line="240" w:lineRule="auto"/>
    </w:pPr>
    <w:rPr>
      <w:rFonts w:eastAsiaTheme="minorEastAsia"/>
      <w:sz w:val="24"/>
      <w:szCs w:val="24"/>
    </w:rPr>
  </w:style>
  <w:style w:type="paragraph" w:styleId="Heading1">
    <w:name w:val="heading 1"/>
    <w:basedOn w:val="Normal"/>
    <w:next w:val="Normal"/>
    <w:link w:val="Heading1Char"/>
    <w:qFormat/>
    <w:rsid w:val="00F4064F"/>
    <w:pPr>
      <w:keepNext/>
      <w:spacing w:before="240" w:after="60"/>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064F"/>
    <w:rPr>
      <w:rFonts w:ascii="Arial" w:eastAsia="Times New Roman" w:hAnsi="Arial" w:cs="Arial"/>
      <w:b/>
      <w:bCs/>
      <w:kern w:val="32"/>
      <w:sz w:val="32"/>
      <w:szCs w:val="32"/>
      <w:lang w:eastAsia="en-GB"/>
    </w:rPr>
  </w:style>
  <w:style w:type="paragraph" w:styleId="ListParagraph">
    <w:name w:val="List Paragraph"/>
    <w:basedOn w:val="Normal"/>
    <w:uiPriority w:val="34"/>
    <w:qFormat/>
    <w:rsid w:val="00F4064F"/>
    <w:pPr>
      <w:ind w:left="720"/>
    </w:pPr>
    <w:rPr>
      <w:rFonts w:ascii="Times New Roman" w:eastAsia="Times New Roman" w:hAnsi="Times New Roman" w:cs="Times New Roman"/>
    </w:rPr>
  </w:style>
  <w:style w:type="paragraph" w:styleId="NoSpacing">
    <w:name w:val="No Spacing"/>
    <w:uiPriority w:val="1"/>
    <w:qFormat/>
    <w:rsid w:val="00F4064F"/>
    <w:pPr>
      <w:spacing w:after="0" w:line="240" w:lineRule="auto"/>
    </w:pPr>
    <w:rPr>
      <w:rFonts w:ascii="Arial" w:eastAsia="Calibri" w:hAnsi="Arial" w:cs="Arial"/>
      <w:lang w:eastAsia="en-GB"/>
    </w:rPr>
  </w:style>
  <w:style w:type="character" w:customStyle="1" w:styleId="ui-provider">
    <w:name w:val="ui-provider"/>
    <w:basedOn w:val="DefaultParagraphFont"/>
    <w:rsid w:val="00015643"/>
  </w:style>
  <w:style w:type="paragraph" w:customStyle="1" w:styleId="CASBody">
    <w:name w:val="CAS Body"/>
    <w:basedOn w:val="Normal"/>
    <w:qFormat/>
    <w:rsid w:val="00015643"/>
    <w:pPr>
      <w:spacing w:line="276" w:lineRule="auto"/>
      <w:ind w:right="-425"/>
      <w:jc w:val="both"/>
    </w:pPr>
    <w:rPr>
      <w:rFonts w:ascii="FS Me" w:eastAsiaTheme="minorHAnsi" w:hAnsi="FS Me" w:cs="Tahoma"/>
      <w:bCs/>
      <w:color w:val="0E1E58"/>
      <w:sz w:val="20"/>
      <w:szCs w:val="20"/>
    </w:rPr>
  </w:style>
  <w:style w:type="paragraph" w:styleId="Header">
    <w:name w:val="header"/>
    <w:basedOn w:val="Normal"/>
    <w:link w:val="HeaderChar"/>
    <w:uiPriority w:val="99"/>
    <w:unhideWhenUsed/>
    <w:rsid w:val="00BE1E04"/>
    <w:pPr>
      <w:tabs>
        <w:tab w:val="center" w:pos="4513"/>
        <w:tab w:val="right" w:pos="9026"/>
      </w:tabs>
    </w:pPr>
  </w:style>
  <w:style w:type="character" w:customStyle="1" w:styleId="HeaderChar">
    <w:name w:val="Header Char"/>
    <w:basedOn w:val="DefaultParagraphFont"/>
    <w:link w:val="Header"/>
    <w:uiPriority w:val="99"/>
    <w:rsid w:val="00BE1E04"/>
    <w:rPr>
      <w:rFonts w:eastAsiaTheme="minorEastAsia"/>
      <w:sz w:val="24"/>
      <w:szCs w:val="24"/>
    </w:rPr>
  </w:style>
  <w:style w:type="paragraph" w:styleId="Footer">
    <w:name w:val="footer"/>
    <w:basedOn w:val="Normal"/>
    <w:link w:val="FooterChar"/>
    <w:uiPriority w:val="99"/>
    <w:unhideWhenUsed/>
    <w:rsid w:val="00BE1E04"/>
    <w:pPr>
      <w:tabs>
        <w:tab w:val="center" w:pos="4513"/>
        <w:tab w:val="right" w:pos="9026"/>
      </w:tabs>
    </w:pPr>
  </w:style>
  <w:style w:type="character" w:customStyle="1" w:styleId="FooterChar">
    <w:name w:val="Footer Char"/>
    <w:basedOn w:val="DefaultParagraphFont"/>
    <w:link w:val="Footer"/>
    <w:uiPriority w:val="99"/>
    <w:rsid w:val="00BE1E0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01446">
      <w:bodyDiv w:val="1"/>
      <w:marLeft w:val="0"/>
      <w:marRight w:val="0"/>
      <w:marTop w:val="0"/>
      <w:marBottom w:val="0"/>
      <w:divBdr>
        <w:top w:val="none" w:sz="0" w:space="0" w:color="auto"/>
        <w:left w:val="none" w:sz="0" w:space="0" w:color="auto"/>
        <w:bottom w:val="none" w:sz="0" w:space="0" w:color="auto"/>
        <w:right w:val="none" w:sz="0" w:space="0" w:color="auto"/>
      </w:divBdr>
      <w:divsChild>
        <w:div w:id="2066173137">
          <w:marLeft w:val="0"/>
          <w:marRight w:val="0"/>
          <w:marTop w:val="0"/>
          <w:marBottom w:val="0"/>
          <w:divBdr>
            <w:top w:val="none" w:sz="0" w:space="0" w:color="auto"/>
            <w:left w:val="none" w:sz="0" w:space="0" w:color="auto"/>
            <w:bottom w:val="none" w:sz="0" w:space="0" w:color="auto"/>
            <w:right w:val="none" w:sz="0" w:space="0" w:color="auto"/>
          </w:divBdr>
        </w:div>
      </w:divsChild>
    </w:div>
    <w:div w:id="1732187720">
      <w:bodyDiv w:val="1"/>
      <w:marLeft w:val="0"/>
      <w:marRight w:val="0"/>
      <w:marTop w:val="0"/>
      <w:marBottom w:val="0"/>
      <w:divBdr>
        <w:top w:val="none" w:sz="0" w:space="0" w:color="auto"/>
        <w:left w:val="none" w:sz="0" w:space="0" w:color="auto"/>
        <w:bottom w:val="none" w:sz="0" w:space="0" w:color="auto"/>
        <w:right w:val="none" w:sz="0" w:space="0" w:color="auto"/>
      </w:divBdr>
    </w:div>
    <w:div w:id="1909533898">
      <w:bodyDiv w:val="1"/>
      <w:marLeft w:val="0"/>
      <w:marRight w:val="0"/>
      <w:marTop w:val="0"/>
      <w:marBottom w:val="0"/>
      <w:divBdr>
        <w:top w:val="none" w:sz="0" w:space="0" w:color="auto"/>
        <w:left w:val="none" w:sz="0" w:space="0" w:color="auto"/>
        <w:bottom w:val="none" w:sz="0" w:space="0" w:color="auto"/>
        <w:right w:val="none" w:sz="0" w:space="0" w:color="auto"/>
      </w:divBdr>
      <w:divsChild>
        <w:div w:id="918518252">
          <w:marLeft w:val="0"/>
          <w:marRight w:val="0"/>
          <w:marTop w:val="0"/>
          <w:marBottom w:val="0"/>
          <w:divBdr>
            <w:top w:val="none" w:sz="0" w:space="0" w:color="auto"/>
            <w:left w:val="none" w:sz="0" w:space="0" w:color="auto"/>
            <w:bottom w:val="none" w:sz="0" w:space="0" w:color="auto"/>
            <w:right w:val="none" w:sz="0" w:space="0" w:color="auto"/>
          </w:divBdr>
          <w:divsChild>
            <w:div w:id="786775994">
              <w:marLeft w:val="0"/>
              <w:marRight w:val="0"/>
              <w:marTop w:val="0"/>
              <w:marBottom w:val="0"/>
              <w:divBdr>
                <w:top w:val="none" w:sz="0" w:space="0" w:color="auto"/>
                <w:left w:val="none" w:sz="0" w:space="0" w:color="auto"/>
                <w:bottom w:val="none" w:sz="0" w:space="0" w:color="auto"/>
                <w:right w:val="none" w:sz="0" w:space="0" w:color="auto"/>
              </w:divBdr>
              <w:divsChild>
                <w:div w:id="128786112">
                  <w:marLeft w:val="0"/>
                  <w:marRight w:val="0"/>
                  <w:marTop w:val="0"/>
                  <w:marBottom w:val="0"/>
                  <w:divBdr>
                    <w:top w:val="none" w:sz="0" w:space="0" w:color="auto"/>
                    <w:left w:val="none" w:sz="0" w:space="0" w:color="auto"/>
                    <w:bottom w:val="none" w:sz="0" w:space="0" w:color="auto"/>
                    <w:right w:val="none" w:sz="0" w:space="0" w:color="auto"/>
                  </w:divBdr>
                </w:div>
              </w:divsChild>
            </w:div>
            <w:div w:id="2087799608">
              <w:marLeft w:val="0"/>
              <w:marRight w:val="0"/>
              <w:marTop w:val="0"/>
              <w:marBottom w:val="0"/>
              <w:divBdr>
                <w:top w:val="none" w:sz="0" w:space="0" w:color="auto"/>
                <w:left w:val="none" w:sz="0" w:space="0" w:color="auto"/>
                <w:bottom w:val="none" w:sz="0" w:space="0" w:color="auto"/>
                <w:right w:val="none" w:sz="0" w:space="0" w:color="auto"/>
              </w:divBdr>
              <w:divsChild>
                <w:div w:id="14115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76189">
      <w:bodyDiv w:val="1"/>
      <w:marLeft w:val="0"/>
      <w:marRight w:val="0"/>
      <w:marTop w:val="0"/>
      <w:marBottom w:val="0"/>
      <w:divBdr>
        <w:top w:val="none" w:sz="0" w:space="0" w:color="auto"/>
        <w:left w:val="none" w:sz="0" w:space="0" w:color="auto"/>
        <w:bottom w:val="none" w:sz="0" w:space="0" w:color="auto"/>
        <w:right w:val="none" w:sz="0" w:space="0" w:color="auto"/>
      </w:divBdr>
      <w:divsChild>
        <w:div w:id="756950719">
          <w:marLeft w:val="0"/>
          <w:marRight w:val="0"/>
          <w:marTop w:val="0"/>
          <w:marBottom w:val="0"/>
          <w:divBdr>
            <w:top w:val="none" w:sz="0" w:space="0" w:color="auto"/>
            <w:left w:val="none" w:sz="0" w:space="0" w:color="auto"/>
            <w:bottom w:val="none" w:sz="0" w:space="0" w:color="auto"/>
            <w:right w:val="none" w:sz="0" w:space="0" w:color="auto"/>
          </w:divBdr>
          <w:divsChild>
            <w:div w:id="614216688">
              <w:marLeft w:val="0"/>
              <w:marRight w:val="0"/>
              <w:marTop w:val="0"/>
              <w:marBottom w:val="0"/>
              <w:divBdr>
                <w:top w:val="none" w:sz="0" w:space="0" w:color="auto"/>
                <w:left w:val="none" w:sz="0" w:space="0" w:color="auto"/>
                <w:bottom w:val="none" w:sz="0" w:space="0" w:color="auto"/>
                <w:right w:val="none" w:sz="0" w:space="0" w:color="auto"/>
              </w:divBdr>
              <w:divsChild>
                <w:div w:id="536744041">
                  <w:marLeft w:val="0"/>
                  <w:marRight w:val="0"/>
                  <w:marTop w:val="0"/>
                  <w:marBottom w:val="0"/>
                  <w:divBdr>
                    <w:top w:val="none" w:sz="0" w:space="0" w:color="auto"/>
                    <w:left w:val="none" w:sz="0" w:space="0" w:color="auto"/>
                    <w:bottom w:val="none" w:sz="0" w:space="0" w:color="auto"/>
                    <w:right w:val="none" w:sz="0" w:space="0" w:color="auto"/>
                  </w:divBdr>
                </w:div>
              </w:divsChild>
            </w:div>
            <w:div w:id="35127951">
              <w:marLeft w:val="0"/>
              <w:marRight w:val="0"/>
              <w:marTop w:val="0"/>
              <w:marBottom w:val="0"/>
              <w:divBdr>
                <w:top w:val="none" w:sz="0" w:space="0" w:color="auto"/>
                <w:left w:val="none" w:sz="0" w:space="0" w:color="auto"/>
                <w:bottom w:val="none" w:sz="0" w:space="0" w:color="auto"/>
                <w:right w:val="none" w:sz="0" w:space="0" w:color="auto"/>
              </w:divBdr>
              <w:divsChild>
                <w:div w:id="806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Brand</dc:creator>
  <cp:keywords/>
  <dc:description/>
  <cp:lastModifiedBy>Lisa Brand</cp:lastModifiedBy>
  <cp:revision>4</cp:revision>
  <dcterms:created xsi:type="dcterms:W3CDTF">2024-03-07T16:29:00Z</dcterms:created>
  <dcterms:modified xsi:type="dcterms:W3CDTF">2024-03-07T17:18:00Z</dcterms:modified>
</cp:coreProperties>
</file>