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6B" w:rsidRPr="003B006B" w:rsidRDefault="003B006B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3B006B">
        <w:rPr>
          <w:rFonts w:ascii="Arial" w:hAnsi="Arial" w:cs="Arial"/>
          <w:b/>
          <w:bCs/>
          <w:color w:val="000000"/>
          <w:sz w:val="28"/>
          <w:szCs w:val="28"/>
        </w:rPr>
        <w:t>Appendix 1</w:t>
      </w:r>
    </w:p>
    <w:p w:rsidR="003B006B" w:rsidRDefault="003B006B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Social Inclusion &amp; Poverty - Target Group</w:t>
      </w:r>
      <w:r w:rsidR="00EA64FB">
        <w:rPr>
          <w:rFonts w:ascii="Arial" w:hAnsi="Arial" w:cs="Arial"/>
          <w:b/>
          <w:bCs/>
          <w:color w:val="000000"/>
        </w:rPr>
        <w:t xml:space="preserve"> Definition</w:t>
      </w:r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Participants must be able to demonstrate that they are within one of the key target groups of</w:t>
      </w:r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Workless</w:t>
      </w:r>
      <w:r w:rsidR="003B006B">
        <w:rPr>
          <w:rFonts w:ascii="Arial" w:hAnsi="Arial" w:cs="Arial"/>
          <w:color w:val="000000"/>
        </w:rPr>
        <w:t xml:space="preserve"> Household</w:t>
      </w:r>
      <w:r>
        <w:rPr>
          <w:rFonts w:ascii="Arial" w:hAnsi="Arial" w:cs="Arial"/>
          <w:color w:val="000000"/>
        </w:rPr>
        <w:t xml:space="preserve">, Lone Parent or Low Income households. </w:t>
      </w:r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44E3" w:rsidRDefault="00F244E3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Lone Parent Household</w:t>
      </w:r>
    </w:p>
    <w:p w:rsidR="00F244E3" w:rsidRDefault="00F244E3" w:rsidP="00F2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“An ‘adult’ is a person above 18 years of age”</w:t>
      </w:r>
      <w:r>
        <w:rPr>
          <w:rFonts w:ascii="Arial" w:hAnsi="Arial" w:cs="Arial"/>
        </w:rPr>
        <w:t xml:space="preserve">. </w:t>
      </w:r>
    </w:p>
    <w:p w:rsidR="00F244E3" w:rsidRDefault="00F244E3" w:rsidP="00F2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“Dependent children refers to individuals aged 0-17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years and 18-24 years if inactive and living with 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least one parent.”</w:t>
      </w:r>
    </w:p>
    <w:p w:rsidR="00EA64FB" w:rsidRDefault="00EA64FB" w:rsidP="00EA64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individual is in receipt of benefits, they may wish 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provide the following</w:t>
      </w:r>
      <w:r>
        <w:rPr>
          <w:rFonts w:ascii="Arial" w:hAnsi="Arial" w:cs="Arial"/>
        </w:rPr>
        <w:t xml:space="preserve"> -</w:t>
      </w:r>
    </w:p>
    <w:p w:rsidR="00EA64FB" w:rsidRDefault="00EA64FB" w:rsidP="00EA64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Award letter detailing benefits e.g. Child Benefit, Housing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Benefit, Council Tax Reduction</w:t>
      </w:r>
      <w:r>
        <w:rPr>
          <w:rFonts w:ascii="Arial" w:hAnsi="Arial" w:cs="Arial"/>
        </w:rPr>
        <w:t>.</w:t>
      </w:r>
    </w:p>
    <w:p w:rsidR="00EA64FB" w:rsidRDefault="00EA64FB" w:rsidP="00F2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84BCF" w:rsidRDefault="00F84BCF" w:rsidP="003B0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Workless Household ** </w:t>
      </w:r>
      <w:r>
        <w:rPr>
          <w:rFonts w:ascii="Arial" w:hAnsi="Arial" w:cs="Arial"/>
          <w:color w:val="000000"/>
        </w:rPr>
        <w:t>All individuals living within the household must be either unemployed or inactive</w:t>
      </w:r>
      <w:r w:rsidR="00F244E3">
        <w:rPr>
          <w:rFonts w:ascii="Arial" w:hAnsi="Arial" w:cs="Arial"/>
          <w:color w:val="000000"/>
        </w:rPr>
        <w:t xml:space="preserve"> (receiving no benefits on any kind)</w:t>
      </w:r>
      <w:r w:rsidR="003B006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Evidence should be provided by the participant to</w:t>
      </w:r>
      <w:r w:rsidR="003B00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demonstrate that they are living in a jobless household</w:t>
      </w:r>
      <w:r w:rsidR="003B006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evidence should be retained </w:t>
      </w:r>
      <w:r w:rsidR="003B006B">
        <w:rPr>
          <w:rFonts w:ascii="Arial" w:hAnsi="Arial" w:cs="Arial"/>
          <w:color w:val="000000"/>
        </w:rPr>
        <w:t xml:space="preserve">by the Work Coach or Employability Partner to confirm that has been confirmed or confirmed by a </w:t>
      </w:r>
      <w:r>
        <w:rPr>
          <w:rFonts w:ascii="Arial" w:hAnsi="Arial" w:cs="Arial"/>
          <w:color w:val="000000"/>
        </w:rPr>
        <w:t>recognised agency/service who can reasonably</w:t>
      </w:r>
      <w:r w:rsidR="003B006B"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</w:rPr>
        <w:t>e considered to have an accurate knowledge of the</w:t>
      </w:r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participant’s circumstances. (Housing Association, Local</w:t>
      </w:r>
      <w:r w:rsidR="003B00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Authority Service, etc.)</w:t>
      </w:r>
    </w:p>
    <w:p w:rsidR="00EA64FB" w:rsidRDefault="00EA64FB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Low Income Household ***</w:t>
      </w:r>
      <w:r w:rsidR="003B006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It should be noted that under Social Inclusion &amp;</w:t>
      </w:r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Poverty interventions, this target group includes</w:t>
      </w:r>
      <w:r w:rsidR="003B00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Workless Households.</w:t>
      </w:r>
    </w:p>
    <w:p w:rsidR="003B006B" w:rsidRDefault="003B006B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84BCF">
        <w:rPr>
          <w:rFonts w:ascii="Arial" w:hAnsi="Arial" w:cs="Arial"/>
          <w:color w:val="000000"/>
        </w:rPr>
        <w:t>‘Low Income’ is defined as</w:t>
      </w:r>
      <w:r w:rsidR="00EA64FB">
        <w:rPr>
          <w:rFonts w:ascii="Arial" w:hAnsi="Arial" w:cs="Arial"/>
          <w:color w:val="000000"/>
        </w:rPr>
        <w:t xml:space="preserve"> </w:t>
      </w:r>
      <w:r w:rsidR="00F84BCF">
        <w:rPr>
          <w:rFonts w:ascii="Arial" w:hAnsi="Arial" w:cs="Arial"/>
          <w:color w:val="000000"/>
        </w:rPr>
        <w:t>“Income below 60% of the national median</w:t>
      </w:r>
      <w:r>
        <w:rPr>
          <w:rFonts w:ascii="Arial" w:hAnsi="Arial" w:cs="Arial"/>
          <w:color w:val="000000"/>
        </w:rPr>
        <w:t xml:space="preserve"> </w:t>
      </w:r>
      <w:r w:rsidR="00F84BCF">
        <w:rPr>
          <w:rFonts w:ascii="Arial" w:hAnsi="Arial" w:cs="Arial"/>
          <w:color w:val="000000"/>
        </w:rPr>
        <w:t>equivalised disposable income after social</w:t>
      </w:r>
      <w:r w:rsidR="00EA64F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</w:t>
      </w:r>
      <w:r w:rsidR="00F84BCF">
        <w:rPr>
          <w:rFonts w:ascii="Arial" w:hAnsi="Arial" w:cs="Arial"/>
          <w:color w:val="000000"/>
        </w:rPr>
        <w:t>ransfers</w:t>
      </w:r>
      <w:r>
        <w:rPr>
          <w:rFonts w:ascii="Arial" w:hAnsi="Arial" w:cs="Arial"/>
          <w:color w:val="000000"/>
        </w:rPr>
        <w:t>”</w:t>
      </w:r>
      <w:r w:rsidR="00EA64FB">
        <w:rPr>
          <w:rFonts w:ascii="Arial" w:hAnsi="Arial" w:cs="Arial"/>
          <w:color w:val="000000"/>
        </w:rPr>
        <w:t>.</w:t>
      </w:r>
    </w:p>
    <w:p w:rsidR="003B006B" w:rsidRDefault="003B006B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Scottish Government Analytical Services</w:t>
      </w:r>
      <w:r w:rsidR="003B00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Division uses the following methodology:</w:t>
      </w:r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Total household income (after taxes, benefits and</w:t>
      </w:r>
      <w:r w:rsidR="003B00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earnings of all household members) is equivalised</w:t>
      </w:r>
      <w:r w:rsidR="003B00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 take account of household size e.g. a household</w:t>
      </w:r>
      <w:r w:rsidR="003B00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with two adults and three children would need</w:t>
      </w:r>
      <w:r w:rsidR="003B00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greater resources than a single adult The poverty</w:t>
      </w:r>
      <w:r w:rsidR="003B00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threshold is 60% of the UK median – a ‘reference</w:t>
      </w:r>
      <w:r w:rsidR="003B00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household’ is a couple with no children.</w:t>
      </w:r>
    </w:p>
    <w:p w:rsidR="00F84BCF" w:rsidRDefault="003B006B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hyperlink r:id="rId4" w:history="1">
        <w:r w:rsidRPr="005C20AA">
          <w:rPr>
            <w:rStyle w:val="Hyperlink"/>
            <w:rFonts w:ascii="Arial" w:hAnsi="Arial" w:cs="Arial"/>
          </w:rPr>
          <w:t>http://www.gov.scot/Resource/0045/00454875.pdf</w:t>
        </w:r>
      </w:hyperlink>
    </w:p>
    <w:p w:rsidR="003B006B" w:rsidRDefault="003B006B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Based on the 2015 / 2018 figures – the current</w:t>
      </w:r>
      <w:r w:rsidR="003B00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poverty threshold is £302 a week (or £15,800 a</w:t>
      </w:r>
      <w:r w:rsidR="003B00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year) for a couple (with no children)</w:t>
      </w:r>
      <w:r w:rsidR="003B006B">
        <w:rPr>
          <w:rFonts w:ascii="Arial" w:hAnsi="Arial" w:cs="Arial"/>
          <w:color w:val="000000"/>
        </w:rPr>
        <w:t>.</w:t>
      </w:r>
    </w:p>
    <w:p w:rsidR="00EA64FB" w:rsidRDefault="00EA64FB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A64FB" w:rsidRDefault="00EA64FB" w:rsidP="00EA64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In addition, evidence should be retained to demonstrate that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information provided in the </w:t>
      </w:r>
      <w:r>
        <w:rPr>
          <w:rFonts w:ascii="Arial" w:hAnsi="Arial" w:cs="Arial"/>
        </w:rPr>
        <w:t xml:space="preserve">application form </w:t>
      </w:r>
      <w:r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accurate e.g. copy of household income assessment by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money adviser</w:t>
      </w:r>
      <w:r>
        <w:rPr>
          <w:rFonts w:ascii="Arial" w:hAnsi="Arial" w:cs="Arial"/>
        </w:rPr>
        <w:t>/work coach</w:t>
      </w:r>
      <w:r>
        <w:rPr>
          <w:rFonts w:ascii="Arial" w:hAnsi="Arial" w:cs="Arial"/>
        </w:rPr>
        <w:t>. Please note that it is not necessary 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provide additional evidence of household income.</w:t>
      </w:r>
    </w:p>
    <w:p w:rsidR="003B006B" w:rsidRDefault="003B006B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Poverty and income inequality in Scotland:</w:t>
      </w:r>
      <w:r w:rsidR="003B006B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>2015-2018</w:t>
      </w:r>
    </w:p>
    <w:p w:rsidR="00F84BCF" w:rsidRDefault="00F84BCF" w:rsidP="00EA64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certain circumstances, there may be justification</w:t>
      </w:r>
      <w:r w:rsidR="003B00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 using a higher threshold amount as a result of</w:t>
      </w:r>
      <w:r w:rsidR="00EA64FB">
        <w:rPr>
          <w:rFonts w:ascii="Arial" w:hAnsi="Arial" w:cs="Arial"/>
          <w:color w:val="000000"/>
        </w:rPr>
        <w:t xml:space="preserve"> </w:t>
      </w:r>
      <w:r w:rsidR="00EA64FB">
        <w:rPr>
          <w:rFonts w:ascii="Arial" w:hAnsi="Arial" w:cs="Arial"/>
        </w:rPr>
        <w:t>differences in the local economy e.g. the cost of</w:t>
      </w:r>
      <w:r w:rsidR="00EA64FB">
        <w:rPr>
          <w:rFonts w:ascii="Arial" w:hAnsi="Arial" w:cs="Arial"/>
        </w:rPr>
        <w:t xml:space="preserve"> </w:t>
      </w:r>
      <w:r w:rsidR="00EA64FB">
        <w:rPr>
          <w:rFonts w:ascii="Arial" w:hAnsi="Arial" w:cs="Arial"/>
        </w:rPr>
        <w:t>living may be higher in some areas.</w:t>
      </w:r>
    </w:p>
    <w:p w:rsidR="003B006B" w:rsidRDefault="003B006B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addition, participants who are considered to be</w:t>
      </w:r>
      <w:r w:rsidR="00EA64F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experiencing ‘Material deprivation’ can be</w:t>
      </w:r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considered as being within the ‘Low Income’ target</w:t>
      </w:r>
      <w:r w:rsidR="00EA64F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group.</w:t>
      </w:r>
      <w:r w:rsidR="00EA64FB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‘Material Deprivation refers to the situation of</w:t>
      </w:r>
      <w:r w:rsidR="00EA64F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people who cannot afford a number of necessities</w:t>
      </w:r>
      <w:r w:rsidR="00EA64F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considered essential to live a decent life in Europe.</w:t>
      </w:r>
    </w:p>
    <w:p w:rsidR="00EA64FB" w:rsidRDefault="00EA64FB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Individuals are considered to be under material</w:t>
      </w:r>
      <w:r w:rsidR="00EA64F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deprivation if living in households who lack at least</w:t>
      </w:r>
      <w:r w:rsidR="00EA64F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three of the following nine items because they</w:t>
      </w:r>
      <w:r w:rsidR="00EA64F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cannot afford them:</w:t>
      </w:r>
    </w:p>
    <w:p w:rsidR="00EA64FB" w:rsidRDefault="00EA64FB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to face unexpected expenses;</w:t>
      </w:r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one week annual holiday away from home;</w:t>
      </w:r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to pay for arrears (mortgage or rent, utility bills or</w:t>
      </w:r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hire purchase instalments);</w:t>
      </w:r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a meal with meat, chicken or fish every second</w:t>
      </w:r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day;</w:t>
      </w:r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to keep home adequately warm;</w:t>
      </w:r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to have a washing machine;</w:t>
      </w:r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to have a colour TV;</w:t>
      </w:r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to have a telephone;</w:t>
      </w:r>
    </w:p>
    <w:p w:rsidR="00F84BCF" w:rsidRDefault="00F84BCF" w:rsidP="00F84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to have a personal car</w:t>
      </w:r>
    </w:p>
    <w:sectPr w:rsidR="00F84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CF"/>
    <w:rsid w:val="001B7F3E"/>
    <w:rsid w:val="003B006B"/>
    <w:rsid w:val="00EA64FB"/>
    <w:rsid w:val="00F244E3"/>
    <w:rsid w:val="00F8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2F2700F4"/>
  <w15:chartTrackingRefBased/>
  <w15:docId w15:val="{3CC594C4-79D9-425A-923B-1A5AAFAF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scot/Resource/0045/0045487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Kilday, Sharron</dc:creator>
  <cp:keywords/>
  <dc:description/>
  <cp:lastModifiedBy>Kilday, Sharron</cp:lastModifiedBy>
  <cp:revision>4</cp:revision>
  <dcterms:created xsi:type="dcterms:W3CDTF">2021-11-12T15:23:00Z</dcterms:created>
  <dcterms:modified xsi:type="dcterms:W3CDTF">2021-11-12T15:54:00Z</dcterms:modified>
</cp:coreProperties>
</file>