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-416382</wp:posOffset>
            </wp:positionV>
            <wp:extent cx="6849692" cy="1000125"/>
            <wp:effectExtent l="0" t="0" r="8890" b="0"/>
            <wp:wrapNone/>
            <wp:docPr id="2" name="Picture 2" descr="DRUMCHAPEL-CA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MCHAPEL-CAB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9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</w:p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</w:p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</w:p>
    <w:p w:rsidR="005C568F" w:rsidRPr="00B81446" w:rsidRDefault="00D451C4" w:rsidP="00FA7791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lang w:eastAsia="en-GB"/>
        </w:rPr>
        <w:t>Welfare Rights Adviser</w:t>
      </w:r>
      <w:r w:rsidR="003A35E6">
        <w:rPr>
          <w:rFonts w:asciiTheme="majorHAnsi" w:hAnsiTheme="majorHAnsi"/>
          <w:b/>
          <w:bCs/>
          <w:noProof/>
          <w:lang w:eastAsia="en-GB"/>
        </w:rPr>
        <w:t xml:space="preserve">  </w:t>
      </w:r>
      <w:r>
        <w:rPr>
          <w:rFonts w:asciiTheme="majorHAnsi" w:hAnsiTheme="majorHAnsi"/>
          <w:b/>
          <w:bCs/>
          <w:noProof/>
          <w:lang w:eastAsia="en-GB"/>
        </w:rPr>
        <w:t xml:space="preserve">   </w:t>
      </w:r>
      <w:r w:rsidR="005C568F" w:rsidRPr="00B81446">
        <w:rPr>
          <w:rFonts w:asciiTheme="majorHAnsi" w:hAnsiTheme="majorHAnsi"/>
          <w:b/>
          <w:bCs/>
        </w:rPr>
        <w:t>Job Description and Person Specification</w:t>
      </w:r>
    </w:p>
    <w:p w:rsidR="005C568F" w:rsidRPr="00B81446" w:rsidRDefault="005C568F" w:rsidP="00FA7791">
      <w:pPr>
        <w:pStyle w:val="Default"/>
        <w:rPr>
          <w:rFonts w:asciiTheme="majorHAnsi" w:hAnsiTheme="majorHAnsi"/>
          <w:b/>
          <w:bCs/>
        </w:rPr>
      </w:pPr>
    </w:p>
    <w:p w:rsidR="005C568F" w:rsidRDefault="00782130" w:rsidP="005C568F">
      <w:pPr>
        <w:pStyle w:val="Default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>About the role</w:t>
      </w:r>
      <w:r w:rsidR="005C568F" w:rsidRPr="00B81446">
        <w:rPr>
          <w:rFonts w:asciiTheme="majorHAnsi" w:hAnsiTheme="majorHAnsi"/>
          <w:b/>
          <w:bCs/>
        </w:rPr>
        <w:t xml:space="preserve">: </w:t>
      </w:r>
    </w:p>
    <w:p w:rsidR="00D451C4" w:rsidRPr="00B81446" w:rsidRDefault="00D451C4" w:rsidP="005C568F">
      <w:pPr>
        <w:pStyle w:val="Default"/>
        <w:rPr>
          <w:rFonts w:asciiTheme="majorHAnsi" w:hAnsiTheme="majorHAnsi"/>
        </w:rPr>
      </w:pPr>
      <w:bookmarkStart w:id="0" w:name="_GoBack"/>
      <w:bookmarkEnd w:id="0"/>
    </w:p>
    <w:p w:rsidR="00D451C4" w:rsidRPr="00D451C4" w:rsidRDefault="00D451C4" w:rsidP="00D451C4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D451C4">
        <w:rPr>
          <w:rFonts w:asciiTheme="majorHAnsi" w:eastAsiaTheme="minorHAnsi" w:hAnsiTheme="majorHAnsi" w:cstheme="minorBidi"/>
          <w:sz w:val="24"/>
          <w:szCs w:val="24"/>
        </w:rPr>
        <w:t>To provide advice and casework services to local people affected by welfare reform and  Universal Credit.</w:t>
      </w:r>
    </w:p>
    <w:p w:rsidR="00D451C4" w:rsidRPr="00D451C4" w:rsidRDefault="00D451C4" w:rsidP="00D451C4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FA7791" w:rsidRPr="00B81446" w:rsidRDefault="00D451C4" w:rsidP="00D451C4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D451C4">
        <w:rPr>
          <w:rFonts w:asciiTheme="majorHAnsi" w:eastAsiaTheme="minorHAnsi" w:hAnsiTheme="majorHAnsi" w:cstheme="minorBidi"/>
          <w:sz w:val="24"/>
          <w:szCs w:val="24"/>
        </w:rPr>
        <w:t>To work in partnership with other welfare rights advisers within the locality providing comprehensive representation services across the North West.  The post-holder will be required to work at different sites across our area of benefit (G1-G15).</w:t>
      </w:r>
    </w:p>
    <w:p w:rsidR="00D451C4" w:rsidRDefault="00D451C4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</w:p>
    <w:p w:rsidR="00782130" w:rsidRPr="00B81446" w:rsidRDefault="00782130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  <w:r w:rsidRPr="00B81446">
        <w:rPr>
          <w:rFonts w:asciiTheme="majorHAnsi" w:eastAsiaTheme="minorHAnsi" w:hAnsiTheme="majorHAnsi" w:cstheme="minorBidi"/>
          <w:b/>
          <w:sz w:val="24"/>
          <w:szCs w:val="24"/>
        </w:rPr>
        <w:t>Main responsibilities</w:t>
      </w:r>
    </w:p>
    <w:p w:rsidR="00B81446" w:rsidRPr="00B81446" w:rsidRDefault="00B81446" w:rsidP="00FA7791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FA7791" w:rsidRPr="00B81446" w:rsidRDefault="00FA7791" w:rsidP="00FA7791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1446">
        <w:rPr>
          <w:rFonts w:asciiTheme="majorHAnsi" w:eastAsia="Times New Roman" w:hAnsiTheme="majorHAnsi" w:cs="Arial"/>
          <w:sz w:val="24"/>
          <w:szCs w:val="24"/>
        </w:rPr>
        <w:t>In co-operation with other agencies, to identify the need for and provide advice on an outreach basis.</w:t>
      </w:r>
    </w:p>
    <w:p w:rsidR="00FA7791" w:rsidRPr="00B81446" w:rsidRDefault="00FA7791" w:rsidP="00FA7791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 xml:space="preserve">Advice giving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Interview clients using sensitive listening and questioning skills in order to allow clients to explain their problem(s) and empower them to set their own priorities.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Use the Citizens Advice Information System to find, interpret and communicate the relevant information.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Research and explore options and implications so that clients can make informed decisions.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Act for the client where necessary by calculating, negotiating, drafting or writing letters and telephoning.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Negotiate with third parties such as statutory and non-statutory bodies as appropriate.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Refer internally or to other specialist agencies as appropriate.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Ensure that all work conforms to the bureau's Office Manual and Quality Standards at the appropriate level.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Maintain detailed case records for the purpose of continuity of casework, information retrieval, statistical monitoring and report preparation.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B81446">
      <w:pPr>
        <w:pStyle w:val="Default"/>
        <w:jc w:val="both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 xml:space="preserve">Social policy </w:t>
      </w:r>
    </w:p>
    <w:p w:rsidR="005C568F" w:rsidRPr="00B81446" w:rsidRDefault="005C568F" w:rsidP="00B81446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B81446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Assist with social policy work by providing information about clients' circumstances through the appropriate channel. </w:t>
      </w:r>
    </w:p>
    <w:p w:rsidR="005C568F" w:rsidRPr="00B81446" w:rsidRDefault="005C568F" w:rsidP="001838A7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Alert clients to social policy options.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>Professional development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  <w:b/>
          <w:bCs/>
        </w:rPr>
        <w:t xml:space="preserve"> </w:t>
      </w:r>
    </w:p>
    <w:p w:rsidR="005C568F" w:rsidRPr="00B81446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Keep up to date with legislation, policies and procedures and undertake appropriate training. </w:t>
      </w:r>
    </w:p>
    <w:p w:rsidR="005C568F" w:rsidRPr="00B81446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Read relevant publications. </w:t>
      </w:r>
    </w:p>
    <w:p w:rsidR="005C568F" w:rsidRPr="00B81446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Attend relevant internal and external meetings as agreed with the line manager. </w:t>
      </w:r>
    </w:p>
    <w:p w:rsidR="005C568F" w:rsidRPr="00B81446" w:rsidRDefault="005C568F" w:rsidP="00B81446">
      <w:pPr>
        <w:pStyle w:val="Default"/>
        <w:pageBreakBefore/>
        <w:numPr>
          <w:ilvl w:val="0"/>
          <w:numId w:val="3"/>
        </w:numPr>
        <w:ind w:left="0" w:firstLine="0"/>
        <w:rPr>
          <w:rFonts w:asciiTheme="majorHAnsi" w:hAnsiTheme="majorHAnsi"/>
        </w:rPr>
      </w:pPr>
      <w:r w:rsidRPr="00B81446">
        <w:rPr>
          <w:rFonts w:asciiTheme="majorHAnsi" w:hAnsiTheme="majorHAnsi"/>
        </w:rPr>
        <w:lastRenderedPageBreak/>
        <w:t xml:space="preserve">Prepare for and attend supervision sessions/team meetings/staff meetings as </w:t>
      </w:r>
      <w:r w:rsidR="00B81446">
        <w:rPr>
          <w:rFonts w:asciiTheme="majorHAnsi" w:hAnsiTheme="majorHAnsi"/>
        </w:rPr>
        <w:tab/>
      </w:r>
      <w:r w:rsidRPr="00B81446">
        <w:rPr>
          <w:rFonts w:asciiTheme="majorHAnsi" w:hAnsiTheme="majorHAnsi"/>
        </w:rPr>
        <w:t xml:space="preserve">appropriate. </w:t>
      </w:r>
      <w:r w:rsidR="00B8144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</w:t>
      </w:r>
      <w:r w:rsidR="00B81446">
        <w:rPr>
          <w:rFonts w:asciiTheme="majorHAnsi" w:hAnsiTheme="majorHAnsi"/>
        </w:rPr>
        <w:tab/>
      </w:r>
      <w:r w:rsidR="00B81446">
        <w:rPr>
          <w:rFonts w:asciiTheme="majorHAnsi" w:hAnsiTheme="majorHAnsi"/>
        </w:rPr>
        <w:tab/>
      </w:r>
      <w:r w:rsidR="00B81446">
        <w:rPr>
          <w:rFonts w:asciiTheme="majorHAnsi" w:hAnsiTheme="majorHAnsi"/>
        </w:rPr>
        <w:tab/>
      </w:r>
      <w:r w:rsidR="00B81446">
        <w:rPr>
          <w:rFonts w:asciiTheme="majorHAnsi" w:hAnsiTheme="majorHAnsi"/>
        </w:rPr>
        <w:tab/>
        <w:t xml:space="preserve">                                                                                                              </w:t>
      </w:r>
      <w:r w:rsidRPr="00B81446">
        <w:rPr>
          <w:rFonts w:asciiTheme="majorHAnsi" w:hAnsiTheme="majorHAnsi"/>
          <w:b/>
          <w:bCs/>
        </w:rPr>
        <w:t>Administration</w:t>
      </w:r>
      <w:r w:rsidR="00B81446">
        <w:rPr>
          <w:rFonts w:asciiTheme="majorHAnsi" w:hAnsiTheme="majorHAnsi"/>
          <w:b/>
          <w:bCs/>
        </w:rPr>
        <w:t xml:space="preserve">   </w:t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  <w:t xml:space="preserve">                                                                              </w:t>
      </w:r>
      <w:r w:rsidRPr="00B81446">
        <w:rPr>
          <w:rFonts w:asciiTheme="majorHAnsi" w:hAnsiTheme="majorHAnsi"/>
          <w:b/>
          <w:bCs/>
        </w:rPr>
        <w:t xml:space="preserve"> </w:t>
      </w:r>
    </w:p>
    <w:p w:rsidR="005C568F" w:rsidRPr="00B81446" w:rsidRDefault="005C568F" w:rsidP="001838A7">
      <w:pPr>
        <w:pStyle w:val="Default"/>
        <w:numPr>
          <w:ilvl w:val="0"/>
          <w:numId w:val="4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Use IT for statistical recording, record keeping and document production. </w:t>
      </w:r>
    </w:p>
    <w:p w:rsidR="005C568F" w:rsidRPr="00B81446" w:rsidRDefault="005C568F" w:rsidP="001838A7">
      <w:pPr>
        <w:pStyle w:val="Default"/>
        <w:numPr>
          <w:ilvl w:val="0"/>
          <w:numId w:val="4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Ensure that all work conforms to the bureau's systems and procedures. </w:t>
      </w:r>
    </w:p>
    <w:p w:rsidR="005C568F" w:rsidRPr="00B81446" w:rsidRDefault="005C568F" w:rsidP="001838A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Provide statistical information on the number of clients and nature of cases.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  <w:b/>
          <w:bCs/>
        </w:rPr>
        <w:t xml:space="preserve">Other duties and responsibilities </w:t>
      </w:r>
    </w:p>
    <w:p w:rsidR="005C568F" w:rsidRPr="00B81446" w:rsidRDefault="005C568F" w:rsidP="001838A7">
      <w:pPr>
        <w:pStyle w:val="Default"/>
        <w:spacing w:after="22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Carry out any other tasks that may be within the scope of the post to ensure the effective delivery and development of the service. </w:t>
      </w:r>
    </w:p>
    <w:p w:rsidR="00401B78" w:rsidRPr="00B81446" w:rsidRDefault="00401B78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To share evening and weekend operational hours on a rotational basis with other paid staff. </w:t>
      </w:r>
    </w:p>
    <w:p w:rsidR="005C568F" w:rsidRPr="00B81446" w:rsidRDefault="005C568F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Demonstrate commitment to the aims and policies of the CAB service. </w:t>
      </w:r>
    </w:p>
    <w:p w:rsidR="005C568F" w:rsidRDefault="005C568F" w:rsidP="001838A7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Abide by health and safety guidelines and share responsibility for own safety and that of colleagues. </w:t>
      </w:r>
    </w:p>
    <w:p w:rsidR="00BE675B" w:rsidRPr="00B3548A" w:rsidRDefault="00BE675B" w:rsidP="00BE675B">
      <w:pPr>
        <w:pStyle w:val="Body1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B3548A">
        <w:rPr>
          <w:rFonts w:ascii="Cambria" w:hAnsi="Cambria"/>
          <w:sz w:val="24"/>
          <w:szCs w:val="24"/>
          <w:lang w:val="en-US"/>
        </w:rPr>
        <w:t>Ensure accurate information and advice is given, by monitoring client records and through case checking</w:t>
      </w:r>
    </w:p>
    <w:p w:rsidR="00BE675B" w:rsidRPr="003A35E6" w:rsidRDefault="00BE675B" w:rsidP="00BE675B">
      <w:pPr>
        <w:pStyle w:val="Body1"/>
        <w:numPr>
          <w:ilvl w:val="0"/>
          <w:numId w:val="5"/>
        </w:numPr>
        <w:tabs>
          <w:tab w:val="num" w:pos="753"/>
        </w:tabs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u w:color="808080"/>
          <w:lang w:val="en-US"/>
        </w:rPr>
      </w:pPr>
      <w:r w:rsidRPr="003A35E6">
        <w:rPr>
          <w:rFonts w:ascii="Cambria" w:hAnsi="Cambria"/>
          <w:color w:val="auto"/>
          <w:sz w:val="24"/>
          <w:szCs w:val="24"/>
          <w:lang w:val="en-US"/>
        </w:rPr>
        <w:t xml:space="preserve">Any other reasonable tasks as requested by the Bureau Manager </w:t>
      </w:r>
    </w:p>
    <w:p w:rsidR="00BE675B" w:rsidRPr="00B81446" w:rsidRDefault="00BE675B" w:rsidP="00BE675B">
      <w:pPr>
        <w:pStyle w:val="Default"/>
        <w:ind w:left="720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6F1C8F" w:rsidRPr="00B81446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B81446">
        <w:rPr>
          <w:rFonts w:asciiTheme="majorHAnsi" w:hAnsiTheme="majorHAnsi" w:cs="Calibri"/>
          <w:b/>
          <w:bCs/>
          <w:color w:val="000000"/>
          <w:sz w:val="24"/>
          <w:szCs w:val="24"/>
        </w:rPr>
        <w:t>Person specification</w:t>
      </w:r>
    </w:p>
    <w:tbl>
      <w:tblPr>
        <w:tblW w:w="985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077"/>
        <w:gridCol w:w="3542"/>
      </w:tblGrid>
      <w:tr w:rsidR="006F1C8F" w:rsidRPr="00B81446" w:rsidTr="00B81446">
        <w:trPr>
          <w:trHeight w:val="27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8144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8144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6F1C8F" w:rsidRPr="00B81446" w:rsidTr="00B81446">
        <w:trPr>
          <w:trHeight w:val="9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Experience</w:t>
            </w:r>
          </w:p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B81446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 minimum of at least 1 year experience in working in the CAB service.</w:t>
            </w:r>
          </w:p>
          <w:p w:rsidR="006F1C8F" w:rsidRPr="00B81446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Experience in giving advice on a range of subjects to members of the public covering Money, Housing, Social Security, Employment and Legal advice. </w:t>
            </w:r>
          </w:p>
          <w:p w:rsidR="006F1C8F" w:rsidRPr="00B81446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 working knowledge of the procedures of the citizens advice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Writing formal letters and preparing reports, plans and proposals</w:t>
            </w:r>
          </w:p>
          <w:p w:rsidR="006F1C8F" w:rsidRPr="00B81446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Specialist experience in core CAB advice subjects</w:t>
            </w:r>
          </w:p>
          <w:p w:rsidR="006F1C8F" w:rsidRPr="00B81446" w:rsidRDefault="00782130" w:rsidP="001838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Certificate of Money advice Service  Quality framework(GGDA) to minimum of Advice level or equivalent  </w:t>
            </w:r>
          </w:p>
        </w:tc>
      </w:tr>
      <w:tr w:rsidR="006F1C8F" w:rsidRPr="00B81446" w:rsidTr="00B81446">
        <w:trPr>
          <w:trHeight w:val="9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communicate and establish good relationships with a range of people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communicate effectively, both orally and in writing</w:t>
            </w:r>
          </w:p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network with other groups within the community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Ability to gather and accurately record statistics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Excellent organisational skills 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under pressure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Ability to work as part of a team and on own initiative</w:t>
            </w:r>
          </w:p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Understanding of the needs of people who may be vulnerable, distressed or under stress</w:t>
            </w:r>
          </w:p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produce statistical and written reports to funders </w:t>
            </w:r>
          </w:p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look at the development of services and implement improvements with minimal input</w:t>
            </w:r>
          </w:p>
          <w:p w:rsidR="006F1C8F" w:rsidRPr="00B81446" w:rsidRDefault="006F1C8F" w:rsidP="001838A7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B81446" w:rsidTr="00B81446">
        <w:trPr>
          <w:trHeight w:val="72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An understanding of Castle case recording systems and procedures </w:t>
            </w:r>
          </w:p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sz w:val="24"/>
                <w:szCs w:val="24"/>
              </w:rPr>
              <w:t>An understanding of the needs of the funders relating to clients, client profiles, recording of cases and financial gain.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Knowledge of local voluntary organisations</w:t>
            </w:r>
          </w:p>
          <w:p w:rsidR="006F1C8F" w:rsidRPr="00B81446" w:rsidRDefault="006F1C8F" w:rsidP="001838A7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B81446" w:rsidTr="00B81446">
        <w:trPr>
          <w:trHeight w:val="5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of the need for partnership working and a proactive approach to same.</w:t>
            </w:r>
          </w:p>
        </w:tc>
      </w:tr>
      <w:tr w:rsidR="006F1C8F" w:rsidRPr="00B81446" w:rsidTr="00B81446">
        <w:trPr>
          <w:trHeight w:val="5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Other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 willingness to identify and undertake relevant training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flexibly and to travel to a variety of locations within the area </w:t>
            </w:r>
          </w:p>
          <w:p w:rsidR="006F1C8F" w:rsidRPr="00B81446" w:rsidRDefault="006F1C8F" w:rsidP="00B81446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B81446" w:rsidP="00B81446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Valid driving licence as travelling within the bureau operating area will be required</w:t>
            </w:r>
          </w:p>
        </w:tc>
      </w:tr>
    </w:tbl>
    <w:p w:rsidR="006F1C8F" w:rsidRPr="00B81446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8235A0" w:rsidRPr="00B81446" w:rsidRDefault="008235A0" w:rsidP="001838A7">
      <w:pPr>
        <w:pStyle w:val="Default"/>
        <w:jc w:val="both"/>
        <w:rPr>
          <w:rFonts w:asciiTheme="majorHAnsi" w:hAnsiTheme="majorHAnsi"/>
        </w:rPr>
      </w:pPr>
    </w:p>
    <w:sectPr w:rsidR="008235A0" w:rsidRPr="00B81446" w:rsidSect="00B81446">
      <w:pgSz w:w="12240" w:h="16340"/>
      <w:pgMar w:top="851" w:right="1129" w:bottom="993" w:left="12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23E47"/>
    <w:multiLevelType w:val="hybridMultilevel"/>
    <w:tmpl w:val="EC88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16679"/>
    <w:multiLevelType w:val="hybridMultilevel"/>
    <w:tmpl w:val="A31C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1D77DE"/>
    <w:multiLevelType w:val="hybridMultilevel"/>
    <w:tmpl w:val="071401DE"/>
    <w:lvl w:ilvl="0" w:tplc="08090001">
      <w:start w:val="1"/>
      <w:numFmt w:val="bullet"/>
      <w:pStyle w:val="List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180A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6BDF26E3"/>
    <w:multiLevelType w:val="hybridMultilevel"/>
    <w:tmpl w:val="340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F"/>
    <w:rsid w:val="001838A7"/>
    <w:rsid w:val="003A35E6"/>
    <w:rsid w:val="00401B78"/>
    <w:rsid w:val="005C568F"/>
    <w:rsid w:val="006F1C8F"/>
    <w:rsid w:val="00782130"/>
    <w:rsid w:val="008235A0"/>
    <w:rsid w:val="00856072"/>
    <w:rsid w:val="009033C7"/>
    <w:rsid w:val="009E269A"/>
    <w:rsid w:val="00B81446"/>
    <w:rsid w:val="00BE675B"/>
    <w:rsid w:val="00C27414"/>
    <w:rsid w:val="00D451C4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14"/>
    <w:rPr>
      <w:rFonts w:ascii="Tahoma" w:eastAsia="Calibri" w:hAnsi="Tahoma" w:cs="Tahoma"/>
      <w:sz w:val="16"/>
      <w:szCs w:val="16"/>
    </w:rPr>
  </w:style>
  <w:style w:type="paragraph" w:customStyle="1" w:styleId="Body1">
    <w:name w:val="Body 1"/>
    <w:rsid w:val="00BE675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customStyle="1" w:styleId="List21">
    <w:name w:val="List 21"/>
    <w:basedOn w:val="Normal"/>
    <w:semiHidden/>
    <w:rsid w:val="00BE675B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List51">
    <w:name w:val="List 51"/>
    <w:basedOn w:val="Normal"/>
    <w:semiHidden/>
    <w:rsid w:val="00BE675B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14"/>
    <w:rPr>
      <w:rFonts w:ascii="Tahoma" w:eastAsia="Calibri" w:hAnsi="Tahoma" w:cs="Tahoma"/>
      <w:sz w:val="16"/>
      <w:szCs w:val="16"/>
    </w:rPr>
  </w:style>
  <w:style w:type="paragraph" w:customStyle="1" w:styleId="Body1">
    <w:name w:val="Body 1"/>
    <w:rsid w:val="00BE675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customStyle="1" w:styleId="List21">
    <w:name w:val="List 21"/>
    <w:basedOn w:val="Normal"/>
    <w:semiHidden/>
    <w:rsid w:val="00BE675B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List51">
    <w:name w:val="List 51"/>
    <w:basedOn w:val="Normal"/>
    <w:semiHidden/>
    <w:rsid w:val="00BE675B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McMahon</cp:lastModifiedBy>
  <cp:revision>12</cp:revision>
  <cp:lastPrinted>2019-05-30T07:28:00Z</cp:lastPrinted>
  <dcterms:created xsi:type="dcterms:W3CDTF">2018-08-01T08:45:00Z</dcterms:created>
  <dcterms:modified xsi:type="dcterms:W3CDTF">2020-04-09T05:56:00Z</dcterms:modified>
</cp:coreProperties>
</file>