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D8F7D" w14:textId="77334685" w:rsidR="00BA56DC" w:rsidRDefault="00BA56DC" w:rsidP="008B3FD3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42FFD838" wp14:editId="1FBEB8A0">
            <wp:extent cx="1016532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tirlingCA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477" cy="99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0525479E" wp14:editId="5F715CD4">
            <wp:extent cx="1043940" cy="10439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V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9BE81" w14:textId="77777777" w:rsidR="00BA56DC" w:rsidRDefault="00BA56DC" w:rsidP="008B3FD3">
      <w:pPr>
        <w:spacing w:after="120" w:line="240" w:lineRule="auto"/>
        <w:rPr>
          <w:b/>
          <w:bCs/>
          <w:sz w:val="24"/>
          <w:szCs w:val="24"/>
        </w:rPr>
      </w:pPr>
    </w:p>
    <w:p w14:paraId="55D8FB26" w14:textId="6D36A58B" w:rsidR="00D33D3B" w:rsidRPr="00BA56DC" w:rsidRDefault="00D17EE1" w:rsidP="008B3FD3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BA56DC">
        <w:rPr>
          <w:rFonts w:ascii="Arial" w:hAnsi="Arial" w:cs="Arial"/>
          <w:b/>
          <w:bCs/>
          <w:sz w:val="24"/>
          <w:szCs w:val="24"/>
        </w:rPr>
        <w:t>Finance &amp; Office Administrator -</w:t>
      </w:r>
      <w:r w:rsidR="00D33D3B" w:rsidRPr="00BA56DC">
        <w:rPr>
          <w:rFonts w:ascii="Arial" w:hAnsi="Arial" w:cs="Arial"/>
          <w:b/>
          <w:bCs/>
          <w:sz w:val="24"/>
          <w:szCs w:val="24"/>
        </w:rPr>
        <w:t xml:space="preserve"> Job Specification</w:t>
      </w:r>
    </w:p>
    <w:p w14:paraId="0027B541" w14:textId="77777777" w:rsidR="00D33D3B" w:rsidRPr="00BA56DC" w:rsidRDefault="00D33D3B" w:rsidP="008B3FD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BC24E12" w14:textId="77777777" w:rsidR="00D17EE1" w:rsidRPr="00BA56DC" w:rsidRDefault="00D17EE1" w:rsidP="008B3FD3">
      <w:pPr>
        <w:autoSpaceDE w:val="0"/>
        <w:autoSpaceDN w:val="0"/>
        <w:adjustRightInd w:val="0"/>
        <w:spacing w:after="12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E6126EE" w14:textId="2D8E4231" w:rsidR="00D33D3B" w:rsidRPr="00BA56DC" w:rsidRDefault="00D33D3B" w:rsidP="008B3FD3">
      <w:pPr>
        <w:autoSpaceDE w:val="0"/>
        <w:autoSpaceDN w:val="0"/>
        <w:adjustRightInd w:val="0"/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b/>
          <w:sz w:val="24"/>
          <w:szCs w:val="24"/>
          <w:lang w:val="en-US"/>
        </w:rPr>
        <w:t>Employer</w:t>
      </w:r>
      <w:r w:rsidRPr="00BA56D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A56D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A56DC">
        <w:rPr>
          <w:rFonts w:ascii="Arial" w:eastAsia="Times New Roman" w:hAnsi="Arial" w:cs="Arial"/>
          <w:sz w:val="24"/>
          <w:szCs w:val="24"/>
          <w:lang w:val="en-US"/>
        </w:rPr>
        <w:tab/>
        <w:t>Stirling District Citizens Advice Bureau</w:t>
      </w:r>
      <w:r w:rsidR="00BA56DC"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 Ltd </w:t>
      </w:r>
    </w:p>
    <w:p w14:paraId="401F214C" w14:textId="77777777" w:rsidR="00D33D3B" w:rsidRPr="00BA56DC" w:rsidRDefault="00D33D3B" w:rsidP="008B3FD3">
      <w:pPr>
        <w:autoSpaceDE w:val="0"/>
        <w:autoSpaceDN w:val="0"/>
        <w:adjustRightInd w:val="0"/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</w:p>
    <w:p w14:paraId="054D4898" w14:textId="77777777" w:rsidR="00D33D3B" w:rsidRDefault="00D33D3B" w:rsidP="008B3FD3">
      <w:pPr>
        <w:autoSpaceDE w:val="0"/>
        <w:autoSpaceDN w:val="0"/>
        <w:adjustRightInd w:val="0"/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b/>
          <w:bCs/>
          <w:sz w:val="24"/>
          <w:szCs w:val="24"/>
          <w:lang w:val="en-US"/>
        </w:rPr>
        <w:t>Location</w:t>
      </w:r>
      <w:r w:rsidRPr="00BA56D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A56D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A56DC">
        <w:rPr>
          <w:rFonts w:ascii="Arial" w:eastAsia="Times New Roman" w:hAnsi="Arial" w:cs="Arial"/>
          <w:sz w:val="24"/>
          <w:szCs w:val="24"/>
          <w:lang w:val="en-US"/>
        </w:rPr>
        <w:tab/>
        <w:t>Stirling</w:t>
      </w:r>
    </w:p>
    <w:p w14:paraId="134AE86D" w14:textId="77777777" w:rsidR="00373D45" w:rsidRDefault="00373D45" w:rsidP="008B3FD3">
      <w:pPr>
        <w:autoSpaceDE w:val="0"/>
        <w:autoSpaceDN w:val="0"/>
        <w:adjustRightInd w:val="0"/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</w:p>
    <w:p w14:paraId="3BC35A4A" w14:textId="2BCE2935" w:rsidR="00373D45" w:rsidRPr="00BA56DC" w:rsidRDefault="00373D45" w:rsidP="00373D45">
      <w:pPr>
        <w:autoSpaceDE w:val="0"/>
        <w:autoSpaceDN w:val="0"/>
        <w:adjustRightInd w:val="0"/>
        <w:spacing w:after="120" w:line="240" w:lineRule="auto"/>
        <w:ind w:left="2880" w:hanging="2880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373D45">
        <w:rPr>
          <w:rFonts w:ascii="Arial" w:eastAsia="Times New Roman" w:hAnsi="Arial" w:cs="Arial"/>
          <w:b/>
          <w:sz w:val="24"/>
          <w:szCs w:val="24"/>
          <w:lang w:val="en-US"/>
        </w:rPr>
        <w:t>Term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bookmarkStart w:id="0" w:name="_GoBack"/>
      <w:bookmarkEnd w:id="0"/>
      <w:r w:rsidRPr="00373D45">
        <w:rPr>
          <w:rFonts w:ascii="Arial" w:eastAsia="Times New Roman" w:hAnsi="Arial" w:cs="Arial"/>
          <w:sz w:val="24"/>
          <w:szCs w:val="24"/>
          <w:lang w:val="en-US"/>
        </w:rPr>
        <w:t>Fixed term 1yr in the first instance (possible extension thereafter)</w:t>
      </w:r>
    </w:p>
    <w:p w14:paraId="00E6AF10" w14:textId="77777777" w:rsidR="00D33D3B" w:rsidRPr="00BA56DC" w:rsidRDefault="00D33D3B" w:rsidP="008B3FD3">
      <w:pPr>
        <w:autoSpaceDE w:val="0"/>
        <w:autoSpaceDN w:val="0"/>
        <w:adjustRightInd w:val="0"/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</w:p>
    <w:p w14:paraId="2CD6A300" w14:textId="1C86D114" w:rsidR="00D33D3B" w:rsidRPr="00BA56DC" w:rsidRDefault="00D33D3B" w:rsidP="008B3FD3">
      <w:pPr>
        <w:autoSpaceDE w:val="0"/>
        <w:autoSpaceDN w:val="0"/>
        <w:adjustRightInd w:val="0"/>
        <w:spacing w:after="120" w:line="240" w:lineRule="auto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b/>
          <w:bCs/>
          <w:sz w:val="24"/>
          <w:szCs w:val="24"/>
          <w:lang w:val="en-US"/>
        </w:rPr>
        <w:t>Job Title:</w:t>
      </w:r>
      <w:r w:rsidRPr="00BA56DC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A56DC">
        <w:rPr>
          <w:rFonts w:ascii="Arial" w:eastAsia="Times New Roman" w:hAnsi="Arial" w:cs="Arial"/>
          <w:sz w:val="24"/>
          <w:szCs w:val="24"/>
          <w:lang w:val="en-US"/>
        </w:rPr>
        <w:tab/>
      </w:r>
      <w:r w:rsidR="00D17EE1" w:rsidRPr="00BA56DC">
        <w:rPr>
          <w:rFonts w:ascii="Arial" w:eastAsia="Times New Roman" w:hAnsi="Arial" w:cs="Arial"/>
          <w:sz w:val="24"/>
          <w:szCs w:val="24"/>
          <w:lang w:val="en-US"/>
        </w:rPr>
        <w:tab/>
      </w:r>
      <w:r w:rsidR="00CF761A" w:rsidRPr="00BA56DC">
        <w:rPr>
          <w:rFonts w:ascii="Arial" w:eastAsia="Times New Roman" w:hAnsi="Arial" w:cs="Arial"/>
          <w:bCs/>
          <w:sz w:val="24"/>
          <w:szCs w:val="24"/>
          <w:lang w:val="en-US"/>
        </w:rPr>
        <w:t>Finance &amp; Office Administrator</w:t>
      </w:r>
    </w:p>
    <w:p w14:paraId="4137F498" w14:textId="77777777" w:rsidR="00D33D3B" w:rsidRPr="00BA56DC" w:rsidRDefault="00D33D3B" w:rsidP="008B3FD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EB8CC16" w14:textId="7997C18C" w:rsidR="00D33D3B" w:rsidRPr="00BA56DC" w:rsidRDefault="00D33D3B" w:rsidP="008B3FD3">
      <w:pPr>
        <w:autoSpaceDE w:val="0"/>
        <w:autoSpaceDN w:val="0"/>
        <w:adjustRightInd w:val="0"/>
        <w:spacing w:after="120" w:line="240" w:lineRule="auto"/>
        <w:ind w:left="2835" w:hanging="2835"/>
        <w:rPr>
          <w:rFonts w:ascii="Arial" w:eastAsia="Times New Roman" w:hAnsi="Arial" w:cs="Arial"/>
          <w:sz w:val="24"/>
          <w:szCs w:val="24"/>
        </w:rPr>
      </w:pPr>
      <w:r w:rsidRPr="00BA56DC">
        <w:rPr>
          <w:rFonts w:ascii="Arial" w:eastAsia="Times New Roman" w:hAnsi="Arial" w:cs="Arial"/>
          <w:b/>
          <w:sz w:val="24"/>
          <w:szCs w:val="24"/>
        </w:rPr>
        <w:t>Salary:</w:t>
      </w:r>
      <w:r w:rsidRPr="00BA56DC">
        <w:rPr>
          <w:rFonts w:ascii="Arial" w:eastAsia="Times New Roman" w:hAnsi="Arial" w:cs="Arial"/>
          <w:sz w:val="24"/>
          <w:szCs w:val="24"/>
        </w:rPr>
        <w:tab/>
      </w:r>
      <w:r w:rsidR="00373D45">
        <w:rPr>
          <w:rFonts w:ascii="Arial" w:eastAsia="Times New Roman" w:hAnsi="Arial" w:cs="Arial"/>
          <w:sz w:val="24"/>
          <w:szCs w:val="24"/>
        </w:rPr>
        <w:t xml:space="preserve">£22,000 (pro rata) and 3% employers contributory pension </w:t>
      </w:r>
    </w:p>
    <w:p w14:paraId="7BD3FBE2" w14:textId="77777777" w:rsidR="00D33D3B" w:rsidRPr="00BA56DC" w:rsidRDefault="00D33D3B" w:rsidP="008B3FD3">
      <w:pPr>
        <w:autoSpaceDE w:val="0"/>
        <w:autoSpaceDN w:val="0"/>
        <w:adjustRightInd w:val="0"/>
        <w:spacing w:after="120" w:line="240" w:lineRule="auto"/>
        <w:ind w:left="2835" w:hanging="2835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27A5983" w14:textId="23F1EE2D" w:rsidR="00D33D3B" w:rsidRPr="00BA56DC" w:rsidRDefault="00D33D3B" w:rsidP="008B3FD3">
      <w:pPr>
        <w:autoSpaceDE w:val="0"/>
        <w:autoSpaceDN w:val="0"/>
        <w:adjustRightInd w:val="0"/>
        <w:spacing w:after="120" w:line="240" w:lineRule="auto"/>
        <w:ind w:left="2835" w:hanging="283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A56DC">
        <w:rPr>
          <w:rFonts w:ascii="Arial" w:eastAsia="Times New Roman" w:hAnsi="Arial" w:cs="Arial"/>
          <w:b/>
          <w:bCs/>
          <w:color w:val="000000"/>
          <w:sz w:val="24"/>
          <w:szCs w:val="24"/>
        </w:rPr>
        <w:t>Hours of Work:</w:t>
      </w:r>
      <w:r w:rsidRPr="00BA56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BA56DC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="00373D45">
        <w:rPr>
          <w:rFonts w:ascii="Arial" w:eastAsia="Times New Roman" w:hAnsi="Arial" w:cs="Arial"/>
          <w:bCs/>
          <w:color w:val="000000"/>
          <w:sz w:val="24"/>
          <w:szCs w:val="24"/>
        </w:rPr>
        <w:t>28</w:t>
      </w:r>
      <w:r w:rsidRPr="00BA56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hours per week, flexible to meet the needs of the service</w:t>
      </w:r>
      <w:r w:rsidR="00CF761A" w:rsidRPr="00BA56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4AC8B12F" w14:textId="77777777" w:rsidR="00D33D3B" w:rsidRPr="00BA56DC" w:rsidRDefault="00D33D3B" w:rsidP="008B3FD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0423391" w14:textId="26FBD3F9" w:rsidR="00D33D3B" w:rsidRPr="00BA56DC" w:rsidRDefault="00D33D3B" w:rsidP="008B3FD3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A56DC">
        <w:rPr>
          <w:rFonts w:ascii="Arial" w:eastAsia="Times New Roman" w:hAnsi="Arial" w:cs="Arial"/>
          <w:b/>
          <w:color w:val="000000"/>
          <w:sz w:val="24"/>
          <w:szCs w:val="24"/>
        </w:rPr>
        <w:t>Responsible to:</w:t>
      </w:r>
      <w:r w:rsidR="009F636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F636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F761A" w:rsidRPr="00BA56DC">
        <w:rPr>
          <w:rFonts w:ascii="Arial" w:eastAsia="Times New Roman" w:hAnsi="Arial" w:cs="Arial"/>
          <w:color w:val="000000"/>
          <w:sz w:val="24"/>
          <w:szCs w:val="24"/>
        </w:rPr>
        <w:t>Chief Executive Office</w:t>
      </w:r>
      <w:r w:rsidR="00280150" w:rsidRPr="00BA56DC">
        <w:rPr>
          <w:rFonts w:ascii="Arial" w:eastAsia="Times New Roman" w:hAnsi="Arial" w:cs="Arial"/>
          <w:color w:val="000000"/>
          <w:sz w:val="24"/>
          <w:szCs w:val="24"/>
        </w:rPr>
        <w:t>r</w:t>
      </w:r>
    </w:p>
    <w:p w14:paraId="56C0ECD5" w14:textId="77777777" w:rsidR="00D33D3B" w:rsidRPr="00BA56DC" w:rsidRDefault="00D33D3B" w:rsidP="008B3FD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FFF2BE" w14:textId="77777777" w:rsidR="00CF761A" w:rsidRPr="00BA56DC" w:rsidRDefault="00CF761A" w:rsidP="008B3FD3">
      <w:pPr>
        <w:autoSpaceDE w:val="0"/>
        <w:autoSpaceDN w:val="0"/>
        <w:adjustRightInd w:val="0"/>
        <w:spacing w:after="12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424A9932" w14:textId="7B0F9CD1" w:rsidR="00D33D3B" w:rsidRPr="00BA56DC" w:rsidRDefault="00D33D3B" w:rsidP="008B3FD3">
      <w:pPr>
        <w:autoSpaceDE w:val="0"/>
        <w:autoSpaceDN w:val="0"/>
        <w:adjustRightInd w:val="0"/>
        <w:spacing w:after="12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b/>
          <w:sz w:val="24"/>
          <w:szCs w:val="24"/>
          <w:lang w:val="en-US"/>
        </w:rPr>
        <w:t>Summary of Main Responsibilities</w:t>
      </w:r>
    </w:p>
    <w:p w14:paraId="2F853678" w14:textId="2B2DA24F" w:rsidR="00D33D3B" w:rsidRPr="00BA56DC" w:rsidRDefault="00D33D3B" w:rsidP="008B3FD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br/>
      </w:r>
      <w:r w:rsidR="00DF3FDD" w:rsidRPr="00BA56DC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 xml:space="preserve">The Finance &amp; Office Administrator will </w:t>
      </w:r>
      <w:r w:rsidR="00280150" w:rsidRPr="00BA56DC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 xml:space="preserve">work with the </w:t>
      </w:r>
      <w:r w:rsidR="00C414A4" w:rsidRPr="00BA56DC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Chief Executive and Treasurer</w:t>
      </w:r>
      <w:r w:rsidR="008B76E0" w:rsidRPr="00BA56DC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 xml:space="preserve"> to ensure</w:t>
      </w:r>
      <w:r w:rsidR="004B5CC4" w:rsidRPr="00BA56DC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 xml:space="preserve"> the bureau finances are efficiently and effectively managed.  This will include </w:t>
      </w:r>
      <w:r w:rsidR="00DD160A" w:rsidRPr="00BA56DC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 xml:space="preserve">maintaining accurate accounting records, </w:t>
      </w:r>
      <w:r w:rsidR="00E8425B" w:rsidRPr="00BA56DC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 xml:space="preserve">setting up payments, managing invoices and tracking </w:t>
      </w:r>
      <w:r w:rsidR="00ED7A0A" w:rsidRPr="00BA56DC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expected funding.</w:t>
      </w:r>
    </w:p>
    <w:p w14:paraId="228A0A2E" w14:textId="716B1822" w:rsidR="00ED7A0A" w:rsidRPr="00BA56DC" w:rsidRDefault="00EA4BF2" w:rsidP="008B3FD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Additionally,</w:t>
      </w:r>
      <w:r w:rsidR="00ED7A0A" w:rsidRPr="00BA56DC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 xml:space="preserve"> the role inv</w:t>
      </w:r>
      <w:r w:rsidR="007F216D" w:rsidRPr="00BA56DC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olves providing administrative support to the CEO</w:t>
      </w:r>
      <w:r w:rsidR="0062597B" w:rsidRPr="00BA56DC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, wider management team and Board of Trustees.</w:t>
      </w:r>
    </w:p>
    <w:p w14:paraId="248767D2" w14:textId="77777777" w:rsidR="00D33D3B" w:rsidRPr="00BA56DC" w:rsidRDefault="00D33D3B" w:rsidP="008B3FD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val="en-US"/>
        </w:rPr>
      </w:pPr>
    </w:p>
    <w:p w14:paraId="79A6AF0A" w14:textId="43881E7E" w:rsidR="00D33D3B" w:rsidRPr="00BA56DC" w:rsidRDefault="00D33D3B" w:rsidP="008B3FD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A56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main duties of the </w:t>
      </w:r>
      <w:r w:rsidR="00BA56DC" w:rsidRPr="00BA56DC">
        <w:rPr>
          <w:rFonts w:ascii="Arial" w:eastAsia="Times New Roman" w:hAnsi="Arial" w:cs="Arial"/>
          <w:bCs/>
          <w:color w:val="000000"/>
          <w:sz w:val="24"/>
          <w:szCs w:val="24"/>
        </w:rPr>
        <w:t>Finance &amp; Office Administrator</w:t>
      </w:r>
      <w:r w:rsidRPr="00BA56D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are summarised as follows:</w:t>
      </w:r>
    </w:p>
    <w:p w14:paraId="0A9604FA" w14:textId="77777777" w:rsidR="00D33D3B" w:rsidRPr="00BA56DC" w:rsidRDefault="00D33D3B" w:rsidP="008B3FD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849A57D" w14:textId="45B3CAE7" w:rsidR="00D33D3B" w:rsidRDefault="00BA4FB9" w:rsidP="008B3FD3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 xml:space="preserve">Finance Administration, including </w:t>
      </w:r>
      <w:r w:rsidR="00DF5EFF" w:rsidRPr="00BA56DC">
        <w:rPr>
          <w:rFonts w:ascii="Arial" w:eastAsia="Times New Roman" w:hAnsi="Arial" w:cs="Arial"/>
          <w:b/>
          <w:sz w:val="24"/>
          <w:szCs w:val="24"/>
          <w:lang w:val="en-US"/>
        </w:rPr>
        <w:t>Accounting &amp; Bookkeeping</w:t>
      </w:r>
    </w:p>
    <w:p w14:paraId="2DE0F91A" w14:textId="77777777" w:rsidR="00BA56DC" w:rsidRPr="00BA56DC" w:rsidRDefault="00BA56DC" w:rsidP="008B3FD3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9BC7AD9" w14:textId="53901B20" w:rsidR="001275FF" w:rsidRPr="00BA56DC" w:rsidRDefault="001275FF" w:rsidP="008B3FD3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>Manage day to day finances of the Bureau on behalf of the CEO</w:t>
      </w:r>
    </w:p>
    <w:p w14:paraId="15364DB3" w14:textId="4C98D8E3" w:rsidR="00D33D3B" w:rsidRPr="00BA56DC" w:rsidRDefault="0005587D" w:rsidP="008B3FD3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Maintenance of accounting records – currently using </w:t>
      </w:r>
      <w:r w:rsidR="00BA56DC" w:rsidRPr="00BA56DC">
        <w:rPr>
          <w:rFonts w:ascii="Arial" w:eastAsia="Times New Roman" w:hAnsi="Arial" w:cs="Arial"/>
          <w:sz w:val="24"/>
          <w:szCs w:val="24"/>
          <w:lang w:val="en-US"/>
        </w:rPr>
        <w:t>QuickBooks</w:t>
      </w:r>
      <w:r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 accounts system</w:t>
      </w:r>
    </w:p>
    <w:p w14:paraId="24A0D022" w14:textId="77ADDCAE" w:rsidR="00A40FFC" w:rsidRPr="00BA56DC" w:rsidRDefault="00A40FFC" w:rsidP="008B3FD3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>Ensuring correct accounting treatment of income and expenditure, in particular relation to funding and projects</w:t>
      </w:r>
    </w:p>
    <w:p w14:paraId="4D291F91" w14:textId="67A15908" w:rsidR="0005587D" w:rsidRPr="00BA56DC" w:rsidRDefault="00966DD1" w:rsidP="008B3FD3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>Preparation and input of all accounting transaction</w:t>
      </w:r>
      <w:r w:rsidR="00C723BB" w:rsidRPr="00BA56DC">
        <w:rPr>
          <w:rFonts w:ascii="Arial" w:eastAsia="Times New Roman" w:hAnsi="Arial" w:cs="Arial"/>
          <w:sz w:val="24"/>
          <w:szCs w:val="24"/>
          <w:lang w:val="en-US"/>
        </w:rPr>
        <w:t>s – receipts and payments, invoices, wages, petty cash, journals</w:t>
      </w:r>
    </w:p>
    <w:p w14:paraId="33E17B72" w14:textId="0B3734CA" w:rsidR="00C723BB" w:rsidRPr="00BA56DC" w:rsidRDefault="00C723BB" w:rsidP="008B3FD3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Preparation of payments for authorization and ensuring payments </w:t>
      </w:r>
      <w:r w:rsidR="00D24260"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are </w:t>
      </w:r>
      <w:r w:rsidRPr="00BA56DC">
        <w:rPr>
          <w:rFonts w:ascii="Arial" w:eastAsia="Times New Roman" w:hAnsi="Arial" w:cs="Arial"/>
          <w:sz w:val="24"/>
          <w:szCs w:val="24"/>
          <w:lang w:val="en-US"/>
        </w:rPr>
        <w:t>made when due</w:t>
      </w:r>
    </w:p>
    <w:p w14:paraId="3B5EFF38" w14:textId="6BB5BFDB" w:rsidR="00433ACB" w:rsidRPr="00BA56DC" w:rsidRDefault="008F2A4E" w:rsidP="008B3FD3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>Preparation of and sending out invoices for funding and other income</w:t>
      </w:r>
      <w:r w:rsidR="000745AD"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368E1358" w14:textId="6197C841" w:rsidR="00C56C92" w:rsidRPr="00BA56DC" w:rsidRDefault="00C56C92" w:rsidP="008B3FD3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>Act as point of contact for all supplier billing queries</w:t>
      </w:r>
    </w:p>
    <w:p w14:paraId="79192445" w14:textId="57493FCB" w:rsidR="00B12FD3" w:rsidRPr="00BA56DC" w:rsidRDefault="00B12FD3" w:rsidP="008B3FD3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Developing and maintaining </w:t>
      </w:r>
      <w:r w:rsidR="008B3FD3" w:rsidRPr="00BA56DC">
        <w:rPr>
          <w:rFonts w:ascii="Arial" w:eastAsia="Times New Roman" w:hAnsi="Arial" w:cs="Arial"/>
          <w:sz w:val="24"/>
          <w:szCs w:val="24"/>
          <w:lang w:val="en-US"/>
        </w:rPr>
        <w:t>a record system to ensure all invoices and other financial correspondence is stored</w:t>
      </w:r>
    </w:p>
    <w:p w14:paraId="1883799F" w14:textId="760D6EE2" w:rsidR="00226D45" w:rsidRPr="00BA56DC" w:rsidRDefault="00707EF3" w:rsidP="008B3FD3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Working with our volunteer payroll </w:t>
      </w:r>
      <w:r w:rsidR="0043517B" w:rsidRPr="00BA56DC">
        <w:rPr>
          <w:rFonts w:ascii="Arial" w:eastAsia="Times New Roman" w:hAnsi="Arial" w:cs="Arial"/>
          <w:sz w:val="24"/>
          <w:szCs w:val="24"/>
          <w:lang w:val="en-US"/>
        </w:rPr>
        <w:t>coordinator</w:t>
      </w:r>
      <w:r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B9606E"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to </w:t>
      </w:r>
      <w:r w:rsidR="00E25F10" w:rsidRPr="00BA56DC">
        <w:rPr>
          <w:rFonts w:ascii="Arial" w:eastAsia="Times New Roman" w:hAnsi="Arial" w:cs="Arial"/>
          <w:sz w:val="24"/>
          <w:szCs w:val="24"/>
          <w:lang w:val="en-US"/>
        </w:rPr>
        <w:t>deliver</w:t>
      </w:r>
      <w:r w:rsidR="00B9606E"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501C27" w:rsidRPr="00BA56DC">
        <w:rPr>
          <w:rFonts w:ascii="Arial" w:eastAsia="Times New Roman" w:hAnsi="Arial" w:cs="Arial"/>
          <w:sz w:val="24"/>
          <w:szCs w:val="24"/>
          <w:lang w:val="en-US"/>
        </w:rPr>
        <w:t>all processes relating to payroll</w:t>
      </w:r>
      <w:r w:rsidR="00F45D30"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B9606E"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are </w:t>
      </w:r>
      <w:r w:rsidR="00F45D30"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including preparation of data, dealing with HMRC, ensuring payments are </w:t>
      </w:r>
      <w:r w:rsidR="00B9606E" w:rsidRPr="00BA56DC">
        <w:rPr>
          <w:rFonts w:ascii="Arial" w:eastAsia="Times New Roman" w:hAnsi="Arial" w:cs="Arial"/>
          <w:sz w:val="24"/>
          <w:szCs w:val="24"/>
          <w:lang w:val="en-US"/>
        </w:rPr>
        <w:t>processed</w:t>
      </w:r>
      <w:r w:rsidR="00E25F10"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 (note in time all work relating to payroll </w:t>
      </w:r>
      <w:r w:rsidR="00E25F10" w:rsidRPr="00BA56DC">
        <w:rPr>
          <w:rFonts w:ascii="Arial" w:eastAsia="Times New Roman" w:hAnsi="Arial" w:cs="Arial"/>
          <w:i/>
          <w:sz w:val="24"/>
          <w:szCs w:val="24"/>
          <w:lang w:val="en-US"/>
        </w:rPr>
        <w:t>may</w:t>
      </w:r>
      <w:r w:rsidR="00E25F10"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 move into this role)</w:t>
      </w:r>
    </w:p>
    <w:p w14:paraId="068991F3" w14:textId="2568396D" w:rsidR="00612020" w:rsidRPr="00BA56DC" w:rsidRDefault="00612020" w:rsidP="008B3FD3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>Renewal of insurance policies, ensuring these still meet needs</w:t>
      </w:r>
    </w:p>
    <w:p w14:paraId="16DC2BE1" w14:textId="178C26EA" w:rsidR="00F42A65" w:rsidRPr="00BA56DC" w:rsidRDefault="00F42A65" w:rsidP="008B3FD3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6BDA01E" w14:textId="49618B68" w:rsidR="00F42A65" w:rsidRDefault="00F42A65" w:rsidP="008B3FD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b/>
          <w:bCs/>
          <w:sz w:val="24"/>
          <w:szCs w:val="24"/>
          <w:lang w:val="en-US"/>
        </w:rPr>
        <w:t>Financial Management &amp; Reporting</w:t>
      </w:r>
    </w:p>
    <w:p w14:paraId="778469EF" w14:textId="77777777" w:rsidR="00BA56DC" w:rsidRPr="00BA56DC" w:rsidRDefault="00BA56DC" w:rsidP="008B3FD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6FFF1EE9" w14:textId="48698849" w:rsidR="00AE5A31" w:rsidRPr="00BA56DC" w:rsidRDefault="00AE5A31" w:rsidP="008B3FD3">
      <w:pPr>
        <w:numPr>
          <w:ilvl w:val="0"/>
          <w:numId w:val="6"/>
        </w:numPr>
        <w:spacing w:after="120" w:line="240" w:lineRule="auto"/>
        <w:ind w:left="714" w:hanging="357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>Development and operation of financial procedures and controls, including monthly bank reconciliations, review of account balances etc.</w:t>
      </w:r>
    </w:p>
    <w:p w14:paraId="2951D5AE" w14:textId="2008C3A2" w:rsidR="00AE5A31" w:rsidRPr="00BA56DC" w:rsidRDefault="002A50DC" w:rsidP="008B3FD3">
      <w:pPr>
        <w:numPr>
          <w:ilvl w:val="0"/>
          <w:numId w:val="6"/>
        </w:numPr>
        <w:spacing w:after="120" w:line="240" w:lineRule="auto"/>
        <w:ind w:left="714" w:hanging="357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>Preparation of management reports to enable monitoring of financial performance against budget at project and organi</w:t>
      </w:r>
      <w:r w:rsidR="006C66F8" w:rsidRPr="00BA56DC"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BA56DC">
        <w:rPr>
          <w:rFonts w:ascii="Arial" w:eastAsia="Times New Roman" w:hAnsi="Arial" w:cs="Arial"/>
          <w:sz w:val="24"/>
          <w:szCs w:val="24"/>
          <w:lang w:val="en-US"/>
        </w:rPr>
        <w:t>ation level</w:t>
      </w:r>
    </w:p>
    <w:p w14:paraId="3742E527" w14:textId="2DD7A155" w:rsidR="00811B21" w:rsidRPr="00BA56DC" w:rsidRDefault="00811B21" w:rsidP="008B3FD3">
      <w:pPr>
        <w:numPr>
          <w:ilvl w:val="0"/>
          <w:numId w:val="6"/>
        </w:numPr>
        <w:spacing w:after="120" w:line="240" w:lineRule="auto"/>
        <w:ind w:left="714" w:hanging="357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Working with Treasurer to develop budget </w:t>
      </w:r>
      <w:r w:rsidR="002F7513"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and forecasts </w:t>
      </w:r>
      <w:r w:rsidRPr="00BA56DC">
        <w:rPr>
          <w:rFonts w:ascii="Arial" w:eastAsia="Times New Roman" w:hAnsi="Arial" w:cs="Arial"/>
          <w:sz w:val="24"/>
          <w:szCs w:val="24"/>
          <w:lang w:val="en-US"/>
        </w:rPr>
        <w:t>for discussion and approval</w:t>
      </w:r>
    </w:p>
    <w:p w14:paraId="437F4E33" w14:textId="634DA596" w:rsidR="00AE5A31" w:rsidRPr="00BA56DC" w:rsidRDefault="00A97817" w:rsidP="008B3FD3">
      <w:pPr>
        <w:numPr>
          <w:ilvl w:val="0"/>
          <w:numId w:val="6"/>
        </w:numPr>
        <w:spacing w:after="120" w:line="240" w:lineRule="auto"/>
        <w:ind w:left="714" w:hanging="357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>Monitoring and reviewing costs, identifying and obtaining savings where possible</w:t>
      </w:r>
    </w:p>
    <w:p w14:paraId="7FD5B2A1" w14:textId="706F3216" w:rsidR="001275FF" w:rsidRPr="00BA56DC" w:rsidRDefault="00A97817" w:rsidP="008B3FD3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Preparation and submission of project financial </w:t>
      </w:r>
      <w:r w:rsidR="009770C2" w:rsidRPr="00BA56DC">
        <w:rPr>
          <w:rFonts w:ascii="Arial" w:eastAsia="Times New Roman" w:hAnsi="Arial" w:cs="Arial"/>
          <w:sz w:val="24"/>
          <w:szCs w:val="24"/>
          <w:lang w:val="en-US"/>
        </w:rPr>
        <w:t>reconciliations</w:t>
      </w:r>
      <w:r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 and other </w:t>
      </w:r>
      <w:r w:rsidR="009770C2"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information as required </w:t>
      </w:r>
    </w:p>
    <w:p w14:paraId="74E15C31" w14:textId="6DB81674" w:rsidR="009770C2" w:rsidRPr="00BA56DC" w:rsidRDefault="009770C2" w:rsidP="008B3FD3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>Provision of information</w:t>
      </w:r>
      <w:r w:rsidR="00351EC8"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 for production of annual accounts and other </w:t>
      </w:r>
      <w:r w:rsidR="00226D45" w:rsidRPr="00BA56DC">
        <w:rPr>
          <w:rFonts w:ascii="Arial" w:eastAsia="Times New Roman" w:hAnsi="Arial" w:cs="Arial"/>
          <w:sz w:val="24"/>
          <w:szCs w:val="24"/>
          <w:lang w:val="en-US"/>
        </w:rPr>
        <w:t>required financial returns</w:t>
      </w:r>
      <w:r w:rsidR="00E565D7" w:rsidRPr="00BA56DC">
        <w:rPr>
          <w:rFonts w:ascii="Arial" w:eastAsia="Times New Roman" w:hAnsi="Arial" w:cs="Arial"/>
          <w:sz w:val="24"/>
          <w:szCs w:val="24"/>
          <w:lang w:val="en-US"/>
        </w:rPr>
        <w:t>, working with Treasurer and Auditors as required</w:t>
      </w:r>
    </w:p>
    <w:p w14:paraId="58BE664F" w14:textId="45BA65B0" w:rsidR="00C31322" w:rsidRPr="00BA56DC" w:rsidRDefault="00C31322" w:rsidP="008B3FD3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>Communication with HMRC Charities section to ensure compliance with requirements and provision of information if required</w:t>
      </w:r>
    </w:p>
    <w:p w14:paraId="1ADBF69E" w14:textId="78AE90EE" w:rsidR="005A1B48" w:rsidRPr="00BA56DC" w:rsidRDefault="005A1B48" w:rsidP="008B3FD3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>Preparation and submission of corporation tax returns as required by HMRC</w:t>
      </w:r>
    </w:p>
    <w:p w14:paraId="7E6E0155" w14:textId="2FBBF54D" w:rsidR="00A30833" w:rsidRPr="00BA56DC" w:rsidRDefault="00A30833" w:rsidP="008B3FD3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>Review of activities and income to ensure compliance with VAT regulations</w:t>
      </w:r>
    </w:p>
    <w:p w14:paraId="378DBF3E" w14:textId="77777777" w:rsidR="00F42A65" w:rsidRDefault="00F42A65" w:rsidP="008B3FD3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EC55A0D" w14:textId="77777777" w:rsidR="00BA56DC" w:rsidRDefault="00BA56DC" w:rsidP="008B3FD3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41C798B" w14:textId="77777777" w:rsidR="00BA56DC" w:rsidRPr="00BA56DC" w:rsidRDefault="00BA56DC" w:rsidP="008B3FD3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7DBD956" w14:textId="327414D4" w:rsidR="00D33D3B" w:rsidRDefault="000E43D4" w:rsidP="008B3FD3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b/>
          <w:sz w:val="24"/>
          <w:szCs w:val="24"/>
          <w:lang w:val="en-US"/>
        </w:rPr>
        <w:t>Company Secretarial Work</w:t>
      </w:r>
    </w:p>
    <w:p w14:paraId="236F94A7" w14:textId="77777777" w:rsidR="00BA56DC" w:rsidRPr="00BA56DC" w:rsidRDefault="00BA56DC" w:rsidP="008B3FD3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3553DE4" w14:textId="5BBF2BA0" w:rsidR="000E43D4" w:rsidRPr="00BA56DC" w:rsidRDefault="00A30833" w:rsidP="008B3FD3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Maintenance of statutory records – </w:t>
      </w:r>
      <w:r w:rsidR="0060660F"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including </w:t>
      </w:r>
      <w:r w:rsidRPr="00BA56DC">
        <w:rPr>
          <w:rFonts w:ascii="Arial" w:eastAsia="Times New Roman" w:hAnsi="Arial" w:cs="Arial"/>
          <w:sz w:val="24"/>
          <w:szCs w:val="24"/>
          <w:lang w:val="en-US"/>
        </w:rPr>
        <w:t>register of members and register of directors</w:t>
      </w:r>
    </w:p>
    <w:p w14:paraId="25B55E17" w14:textId="66207FAF" w:rsidR="00A30833" w:rsidRPr="00BA56DC" w:rsidRDefault="0060660F" w:rsidP="008B3FD3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>Preparation of annual return and submission of company accounts within deadlines</w:t>
      </w:r>
    </w:p>
    <w:p w14:paraId="07CF410F" w14:textId="154F7875" w:rsidR="0060660F" w:rsidRPr="00BA56DC" w:rsidRDefault="0060660F" w:rsidP="008B3FD3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>Notifications to Companies House of company events as required</w:t>
      </w:r>
    </w:p>
    <w:p w14:paraId="24CCCBBD" w14:textId="07257270" w:rsidR="0060660F" w:rsidRPr="00BA56DC" w:rsidRDefault="0060660F" w:rsidP="008B3FD3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>Drafting of members</w:t>
      </w:r>
      <w:r w:rsidR="00900379" w:rsidRPr="00BA56DC">
        <w:rPr>
          <w:rFonts w:ascii="Arial" w:eastAsia="Times New Roman" w:hAnsi="Arial" w:cs="Arial"/>
          <w:sz w:val="24"/>
          <w:szCs w:val="24"/>
          <w:lang w:val="en-US"/>
        </w:rPr>
        <w:t>’ and directors’ resolutions as required and ensuring compliance with Articles of Association</w:t>
      </w:r>
    </w:p>
    <w:p w14:paraId="09611455" w14:textId="7D2D6028" w:rsidR="00871576" w:rsidRPr="00BA56DC" w:rsidRDefault="00EF3D54" w:rsidP="008B3FD3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Assisting and </w:t>
      </w:r>
      <w:r w:rsidR="007B4A2C" w:rsidRPr="00BA56DC">
        <w:rPr>
          <w:rFonts w:ascii="Arial" w:eastAsia="Times New Roman" w:hAnsi="Arial" w:cs="Arial"/>
          <w:sz w:val="24"/>
          <w:szCs w:val="24"/>
          <w:lang w:val="en-US"/>
        </w:rPr>
        <w:t>organisation of</w:t>
      </w:r>
      <w:r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 AGM and ensuring compliance of procedures with statutory and regulatory requirements</w:t>
      </w:r>
    </w:p>
    <w:p w14:paraId="5546EB09" w14:textId="218E11C4" w:rsidR="00263E0D" w:rsidRPr="00BA56DC" w:rsidRDefault="00263E0D" w:rsidP="008B3FD3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24C46A5" w14:textId="0273B6BC" w:rsidR="00263E0D" w:rsidRPr="00BA56DC" w:rsidRDefault="00612020" w:rsidP="008B3FD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b/>
          <w:bCs/>
          <w:sz w:val="24"/>
          <w:szCs w:val="24"/>
          <w:lang w:val="en-US"/>
        </w:rPr>
        <w:t>General Administration</w:t>
      </w:r>
    </w:p>
    <w:p w14:paraId="2C35FB74" w14:textId="292923B4" w:rsidR="00612020" w:rsidRPr="00BA56DC" w:rsidRDefault="000733B5" w:rsidP="008B3FD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>Provide administration support to the CEO</w:t>
      </w:r>
      <w:r w:rsidR="00BF25A9"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="00EA4BF2" w:rsidRPr="00BA56DC">
        <w:rPr>
          <w:rFonts w:ascii="Arial" w:eastAsia="Times New Roman" w:hAnsi="Arial" w:cs="Arial"/>
          <w:sz w:val="24"/>
          <w:szCs w:val="24"/>
          <w:lang w:val="en-US"/>
        </w:rPr>
        <w:t>wider</w:t>
      </w:r>
      <w:r w:rsidR="00BF25A9"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 management team and Board of Trustees</w:t>
      </w:r>
    </w:p>
    <w:p w14:paraId="692F8D68" w14:textId="67437A6B" w:rsidR="00E86967" w:rsidRPr="00BA56DC" w:rsidRDefault="003A4DCB" w:rsidP="008B3FD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>Manage incoming</w:t>
      </w:r>
      <w:r w:rsidR="00283BA1"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 and outgoing</w:t>
      </w:r>
      <w:r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 mail</w:t>
      </w:r>
      <w:r w:rsidR="00DD12EE" w:rsidRPr="00BA56DC">
        <w:rPr>
          <w:rFonts w:ascii="Arial" w:eastAsia="Times New Roman" w:hAnsi="Arial" w:cs="Arial"/>
          <w:sz w:val="24"/>
          <w:szCs w:val="24"/>
          <w:lang w:val="en-US"/>
        </w:rPr>
        <w:t>, maintain office supplies and undertake</w:t>
      </w:r>
      <w:r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 other </w:t>
      </w:r>
      <w:r w:rsidR="00CF1006" w:rsidRPr="00BA56DC">
        <w:rPr>
          <w:rFonts w:ascii="Arial" w:eastAsia="Times New Roman" w:hAnsi="Arial" w:cs="Arial"/>
          <w:sz w:val="24"/>
          <w:szCs w:val="24"/>
          <w:lang w:val="en-US"/>
        </w:rPr>
        <w:t>routine office tasks</w:t>
      </w:r>
    </w:p>
    <w:p w14:paraId="22BC39BC" w14:textId="3FE401E2" w:rsidR="00DC63D0" w:rsidRDefault="00DC63D0" w:rsidP="008B3FD3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>Any other reasonable duties as requested by the CEO</w:t>
      </w:r>
    </w:p>
    <w:p w14:paraId="1BC28B17" w14:textId="77777777" w:rsidR="00BA56DC" w:rsidRPr="00BA56DC" w:rsidRDefault="00BA56DC" w:rsidP="00BA56DC">
      <w:pPr>
        <w:pStyle w:val="ListParagraph"/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  <w:lang w:val="en-US"/>
        </w:rPr>
      </w:pPr>
    </w:p>
    <w:p w14:paraId="04450D0A" w14:textId="77777777" w:rsidR="008B3FD3" w:rsidRPr="00BA56DC" w:rsidRDefault="008B3FD3" w:rsidP="008B3FD3">
      <w:pPr>
        <w:pBdr>
          <w:bottom w:val="single" w:sz="6" w:space="1" w:color="auto"/>
        </w:pBd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C252D55" w14:textId="39137C40" w:rsidR="00E86967" w:rsidRDefault="00E86967" w:rsidP="008B3FD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Skills </w:t>
      </w:r>
      <w:r w:rsidR="00340294" w:rsidRPr="00BA56DC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&amp; Experience </w:t>
      </w:r>
      <w:r w:rsidRPr="00BA56DC">
        <w:rPr>
          <w:rFonts w:ascii="Arial" w:eastAsia="Times New Roman" w:hAnsi="Arial" w:cs="Arial"/>
          <w:b/>
          <w:bCs/>
          <w:sz w:val="24"/>
          <w:szCs w:val="24"/>
          <w:lang w:val="en-US"/>
        </w:rPr>
        <w:t>Required</w:t>
      </w:r>
    </w:p>
    <w:p w14:paraId="115EA8F5" w14:textId="77777777" w:rsidR="00BA56DC" w:rsidRPr="00BA56DC" w:rsidRDefault="00BA56DC" w:rsidP="008B3FD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14:paraId="6A44F391" w14:textId="13F2DAA6" w:rsidR="00756F6B" w:rsidRPr="00BA56DC" w:rsidRDefault="009050D5" w:rsidP="008B3FD3">
      <w:pPr>
        <w:pStyle w:val="ListParagraph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A good working knowledge of accountancy / bookkeeping principles </w:t>
      </w:r>
      <w:r w:rsidR="00756F6B" w:rsidRPr="00BA56DC">
        <w:rPr>
          <w:rFonts w:ascii="Arial" w:eastAsia="Times New Roman" w:hAnsi="Arial" w:cs="Arial"/>
          <w:sz w:val="24"/>
          <w:szCs w:val="24"/>
          <w:lang w:val="en-US"/>
        </w:rPr>
        <w:t>– preferably with a suitable bookkeeping qualification</w:t>
      </w:r>
    </w:p>
    <w:p w14:paraId="542898DF" w14:textId="24C9C523" w:rsidR="00652867" w:rsidRPr="00BA56DC" w:rsidRDefault="00756F6B" w:rsidP="008B3FD3">
      <w:pPr>
        <w:pStyle w:val="ListParagraph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>Knowledge and experience of</w:t>
      </w:r>
      <w:r w:rsidR="009050D5"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 accountancy software packages (</w:t>
      </w:r>
      <w:r w:rsidR="00B37905" w:rsidRPr="00BA56DC">
        <w:rPr>
          <w:rFonts w:ascii="Arial" w:eastAsia="Times New Roman" w:hAnsi="Arial" w:cs="Arial"/>
          <w:sz w:val="24"/>
          <w:szCs w:val="24"/>
          <w:lang w:val="en-US"/>
        </w:rPr>
        <w:t>QuickBooks</w:t>
      </w:r>
      <w:r w:rsidR="009050D5"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 preferred)</w:t>
      </w:r>
    </w:p>
    <w:p w14:paraId="1DCBCFD4" w14:textId="037CE0EA" w:rsidR="009050D5" w:rsidRPr="00BA56DC" w:rsidRDefault="009050D5" w:rsidP="008B3FD3">
      <w:pPr>
        <w:pStyle w:val="ListParagraph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>Previous experience in a finance or bookkeeping role</w:t>
      </w:r>
    </w:p>
    <w:p w14:paraId="5F0D8176" w14:textId="2D206931" w:rsidR="00854E8A" w:rsidRPr="00BA56DC" w:rsidRDefault="00242086" w:rsidP="008B3FD3">
      <w:pPr>
        <w:pStyle w:val="ListParagraph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Skills to analyse </w:t>
      </w:r>
      <w:r w:rsidR="00873D0C"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financial data and </w:t>
      </w:r>
      <w:r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proposals </w:t>
      </w:r>
      <w:r w:rsidR="00873D0C"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and </w:t>
      </w:r>
      <w:r w:rsidRPr="00BA56DC">
        <w:rPr>
          <w:rFonts w:ascii="Arial" w:eastAsia="Times New Roman" w:hAnsi="Arial" w:cs="Arial"/>
          <w:sz w:val="24"/>
          <w:szCs w:val="24"/>
          <w:lang w:val="en-US"/>
        </w:rPr>
        <w:t>examine their financial consequences</w:t>
      </w:r>
    </w:p>
    <w:p w14:paraId="274F9342" w14:textId="54A3DC17" w:rsidR="007A4FCA" w:rsidRPr="00BA56DC" w:rsidRDefault="007A4FCA" w:rsidP="008B3FD3">
      <w:pPr>
        <w:pStyle w:val="ListParagraph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Good IT skills, </w:t>
      </w:r>
      <w:r w:rsidR="00DB0894"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including use of Microsoft Office, </w:t>
      </w:r>
      <w:r w:rsidRPr="00BA56DC">
        <w:rPr>
          <w:rFonts w:ascii="Arial" w:eastAsia="Times New Roman" w:hAnsi="Arial" w:cs="Arial"/>
          <w:sz w:val="24"/>
          <w:szCs w:val="24"/>
          <w:lang w:val="en-US"/>
        </w:rPr>
        <w:t>in particular Excel within a finance and accounting context</w:t>
      </w:r>
    </w:p>
    <w:p w14:paraId="7BB02FC2" w14:textId="1C647881" w:rsidR="00242086" w:rsidRPr="00BA56DC" w:rsidRDefault="00B37905" w:rsidP="008B3FD3">
      <w:pPr>
        <w:pStyle w:val="ListParagraph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>Strong organisational skills and ability to prioriti</w:t>
      </w:r>
      <w:r w:rsidR="00D105D7" w:rsidRPr="00BA56DC">
        <w:rPr>
          <w:rFonts w:ascii="Arial" w:eastAsia="Times New Roman" w:hAnsi="Arial" w:cs="Arial"/>
          <w:sz w:val="24"/>
          <w:szCs w:val="24"/>
          <w:lang w:val="en-US"/>
        </w:rPr>
        <w:t>se with excellent attention to detail</w:t>
      </w:r>
    </w:p>
    <w:p w14:paraId="556FC08F" w14:textId="38E864E7" w:rsidR="00FB33A9" w:rsidRPr="00BA56DC" w:rsidRDefault="00FB33A9" w:rsidP="008B3FD3">
      <w:pPr>
        <w:pStyle w:val="ListParagraph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>Ability to work responsibly with payroll and other financial data which can be of a confidential nature</w:t>
      </w:r>
    </w:p>
    <w:p w14:paraId="3B38E281" w14:textId="609CB1C9" w:rsidR="007A4FCA" w:rsidRPr="00BA56DC" w:rsidRDefault="007A4FCA" w:rsidP="008B3FD3">
      <w:pPr>
        <w:pStyle w:val="ListParagraph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A proactive approach </w:t>
      </w:r>
      <w:r w:rsidR="00C02997" w:rsidRPr="00BA56DC">
        <w:rPr>
          <w:rFonts w:ascii="Arial" w:eastAsia="Times New Roman" w:hAnsi="Arial" w:cs="Arial"/>
          <w:sz w:val="24"/>
          <w:szCs w:val="24"/>
          <w:lang w:val="en-US"/>
        </w:rPr>
        <w:t>to work and confidence in working independently</w:t>
      </w:r>
    </w:p>
    <w:p w14:paraId="765D64CD" w14:textId="462787B6" w:rsidR="00C02997" w:rsidRDefault="00C02997" w:rsidP="008B3FD3">
      <w:pPr>
        <w:pStyle w:val="ListParagraph"/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A56DC">
        <w:rPr>
          <w:rFonts w:ascii="Arial" w:eastAsia="Times New Roman" w:hAnsi="Arial" w:cs="Arial"/>
          <w:sz w:val="24"/>
          <w:szCs w:val="24"/>
          <w:lang w:val="en-US"/>
        </w:rPr>
        <w:t>Good interpersonal</w:t>
      </w:r>
      <w:r w:rsidR="00ED0FB4"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 and communication</w:t>
      </w:r>
      <w:r w:rsidRPr="00BA56DC">
        <w:rPr>
          <w:rFonts w:ascii="Arial" w:eastAsia="Times New Roman" w:hAnsi="Arial" w:cs="Arial"/>
          <w:sz w:val="24"/>
          <w:szCs w:val="24"/>
          <w:lang w:val="en-US"/>
        </w:rPr>
        <w:t xml:space="preserve"> skills and ability to work effectively with others</w:t>
      </w:r>
    </w:p>
    <w:p w14:paraId="25FFCD67" w14:textId="77777777" w:rsidR="009F636C" w:rsidRDefault="009F636C" w:rsidP="009F636C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82130A4" w14:textId="77777777" w:rsidR="009F636C" w:rsidRDefault="009F636C" w:rsidP="009F636C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112D7BC" w14:textId="53873B86" w:rsidR="009F636C" w:rsidRPr="009F636C" w:rsidRDefault="009F636C" w:rsidP="009F636C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Appointment is conditional on receipt of a satisfactory Basic Disclosure. </w:t>
      </w:r>
    </w:p>
    <w:sectPr w:rsidR="009F636C" w:rsidRPr="009F6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5B6C"/>
    <w:multiLevelType w:val="hybridMultilevel"/>
    <w:tmpl w:val="1E725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F597F"/>
    <w:multiLevelType w:val="hybridMultilevel"/>
    <w:tmpl w:val="3FC61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78C9"/>
    <w:multiLevelType w:val="hybridMultilevel"/>
    <w:tmpl w:val="028C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27E30"/>
    <w:multiLevelType w:val="hybridMultilevel"/>
    <w:tmpl w:val="A450128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E2D0344"/>
    <w:multiLevelType w:val="hybridMultilevel"/>
    <w:tmpl w:val="06E26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ED7E83"/>
    <w:multiLevelType w:val="hybridMultilevel"/>
    <w:tmpl w:val="4376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1072A"/>
    <w:multiLevelType w:val="hybridMultilevel"/>
    <w:tmpl w:val="E6E8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B6F95"/>
    <w:multiLevelType w:val="hybridMultilevel"/>
    <w:tmpl w:val="DD1C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3B"/>
    <w:rsid w:val="00016740"/>
    <w:rsid w:val="0005587D"/>
    <w:rsid w:val="000725C0"/>
    <w:rsid w:val="000733B5"/>
    <w:rsid w:val="000745AD"/>
    <w:rsid w:val="000E43D4"/>
    <w:rsid w:val="000E7D46"/>
    <w:rsid w:val="001275FF"/>
    <w:rsid w:val="001A6A72"/>
    <w:rsid w:val="00226D45"/>
    <w:rsid w:val="00242086"/>
    <w:rsid w:val="00263E0D"/>
    <w:rsid w:val="00280150"/>
    <w:rsid w:val="00283BA1"/>
    <w:rsid w:val="002A50DC"/>
    <w:rsid w:val="002C6CB7"/>
    <w:rsid w:val="002D469E"/>
    <w:rsid w:val="002F4748"/>
    <w:rsid w:val="002F7513"/>
    <w:rsid w:val="00340294"/>
    <w:rsid w:val="00351EC8"/>
    <w:rsid w:val="00372E53"/>
    <w:rsid w:val="00373D45"/>
    <w:rsid w:val="003A4DCB"/>
    <w:rsid w:val="003E3D09"/>
    <w:rsid w:val="00433ACB"/>
    <w:rsid w:val="0043517B"/>
    <w:rsid w:val="00453566"/>
    <w:rsid w:val="004B5CC4"/>
    <w:rsid w:val="00501C27"/>
    <w:rsid w:val="005A1B48"/>
    <w:rsid w:val="005B682F"/>
    <w:rsid w:val="0060660F"/>
    <w:rsid w:val="00612020"/>
    <w:rsid w:val="0062597B"/>
    <w:rsid w:val="00652867"/>
    <w:rsid w:val="006C66F8"/>
    <w:rsid w:val="00707EF3"/>
    <w:rsid w:val="00756F6B"/>
    <w:rsid w:val="007A4FCA"/>
    <w:rsid w:val="007B4A2C"/>
    <w:rsid w:val="007F216D"/>
    <w:rsid w:val="00811B21"/>
    <w:rsid w:val="00854E8A"/>
    <w:rsid w:val="00871576"/>
    <w:rsid w:val="00873D0C"/>
    <w:rsid w:val="008B3FD3"/>
    <w:rsid w:val="008B76E0"/>
    <w:rsid w:val="008F2A4E"/>
    <w:rsid w:val="00900379"/>
    <w:rsid w:val="009050D5"/>
    <w:rsid w:val="00966DD1"/>
    <w:rsid w:val="009770C2"/>
    <w:rsid w:val="009F636C"/>
    <w:rsid w:val="00A104DA"/>
    <w:rsid w:val="00A30833"/>
    <w:rsid w:val="00A40FFC"/>
    <w:rsid w:val="00A97817"/>
    <w:rsid w:val="00AE5A31"/>
    <w:rsid w:val="00B12FD3"/>
    <w:rsid w:val="00B20AB1"/>
    <w:rsid w:val="00B37905"/>
    <w:rsid w:val="00B9606E"/>
    <w:rsid w:val="00B9663A"/>
    <w:rsid w:val="00BA4FB9"/>
    <w:rsid w:val="00BA56DC"/>
    <w:rsid w:val="00BF25A9"/>
    <w:rsid w:val="00C02997"/>
    <w:rsid w:val="00C31322"/>
    <w:rsid w:val="00C414A4"/>
    <w:rsid w:val="00C56C92"/>
    <w:rsid w:val="00C723BB"/>
    <w:rsid w:val="00C86F15"/>
    <w:rsid w:val="00CF1006"/>
    <w:rsid w:val="00CF761A"/>
    <w:rsid w:val="00D105D7"/>
    <w:rsid w:val="00D17EE1"/>
    <w:rsid w:val="00D24260"/>
    <w:rsid w:val="00D33D3B"/>
    <w:rsid w:val="00DB0894"/>
    <w:rsid w:val="00DC63D0"/>
    <w:rsid w:val="00DD12EE"/>
    <w:rsid w:val="00DD160A"/>
    <w:rsid w:val="00DE5A97"/>
    <w:rsid w:val="00DF3FDD"/>
    <w:rsid w:val="00DF5EFF"/>
    <w:rsid w:val="00E077D1"/>
    <w:rsid w:val="00E25F10"/>
    <w:rsid w:val="00E565D7"/>
    <w:rsid w:val="00E8425B"/>
    <w:rsid w:val="00E86967"/>
    <w:rsid w:val="00EA4BF2"/>
    <w:rsid w:val="00ED0FB4"/>
    <w:rsid w:val="00ED7A0A"/>
    <w:rsid w:val="00EF3D54"/>
    <w:rsid w:val="00EF7DF1"/>
    <w:rsid w:val="00F42A65"/>
    <w:rsid w:val="00F45D30"/>
    <w:rsid w:val="00F676DA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79B2"/>
  <w15:chartTrackingRefBased/>
  <w15:docId w15:val="{A1F4B7EF-F631-403E-9790-3D99215F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Farrugia</dc:creator>
  <cp:keywords/>
  <dc:description/>
  <cp:lastModifiedBy>Craig Anderson</cp:lastModifiedBy>
  <cp:revision>3</cp:revision>
  <dcterms:created xsi:type="dcterms:W3CDTF">2021-03-22T15:58:00Z</dcterms:created>
  <dcterms:modified xsi:type="dcterms:W3CDTF">2021-03-22T17:31:00Z</dcterms:modified>
</cp:coreProperties>
</file>