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9500" w14:textId="048B4B1A" w:rsidR="009E61E1" w:rsidRPr="0080049A" w:rsidRDefault="00E617B6" w:rsidP="00E617B6">
      <w:pPr>
        <w:jc w:val="both"/>
        <w:rPr>
          <w:rFonts w:ascii="Tahoma" w:hAnsi="Tahoma" w:cs="Tahoma"/>
          <w:b/>
          <w:color w:val="003E82"/>
          <w:sz w:val="34"/>
          <w:szCs w:val="34"/>
        </w:rPr>
      </w:pPr>
      <w:r>
        <w:rPr>
          <w:rFonts w:ascii="Tahoma" w:hAnsi="Tahoma" w:cs="Tahoma"/>
          <w:b/>
          <w:color w:val="003E82"/>
          <w:sz w:val="34"/>
          <w:szCs w:val="34"/>
        </w:rPr>
        <w:t>Chat Bot Privacy Policy</w:t>
      </w:r>
    </w:p>
    <w:p w14:paraId="0235D3FF" w14:textId="77777777" w:rsidR="00E617B6" w:rsidRPr="0080049A" w:rsidRDefault="00E617B6" w:rsidP="00E617B6">
      <w:pPr>
        <w:ind w:right="418"/>
        <w:jc w:val="both"/>
        <w:rPr>
          <w:rFonts w:ascii="Tahoma" w:hAnsi="Tahoma" w:cs="Tahoma"/>
          <w:sz w:val="22"/>
          <w:szCs w:val="22"/>
        </w:rPr>
      </w:pPr>
    </w:p>
    <w:p w14:paraId="6085D44D" w14:textId="66129322" w:rsidR="004C5EC2" w:rsidRPr="0080049A" w:rsidRDefault="004C5EC2" w:rsidP="00E617B6">
      <w:pPr>
        <w:ind w:right="418"/>
        <w:jc w:val="both"/>
        <w:rPr>
          <w:rFonts w:ascii="Tahoma" w:hAnsi="Tahoma" w:cs="Tahoma"/>
          <w:sz w:val="22"/>
          <w:szCs w:val="22"/>
        </w:rPr>
      </w:pPr>
      <w:r w:rsidRPr="0080049A">
        <w:rPr>
          <w:rFonts w:ascii="Tahoma" w:hAnsi="Tahoma" w:cs="Tahoma"/>
          <w:noProof/>
          <w:lang w:eastAsia="en-GB"/>
        </w:rPr>
        <mc:AlternateContent>
          <mc:Choice Requires="wps">
            <w:drawing>
              <wp:anchor distT="0" distB="0" distL="114300" distR="114300" simplePos="0" relativeHeight="251659264" behindDoc="0" locked="0" layoutInCell="1" allowOverlap="1" wp14:anchorId="6E0CA97A" wp14:editId="76CEA581">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0C8B0AB"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" strokecolor="#003e82" strokeweight="3pt"/>
            </w:pict>
          </mc:Fallback>
        </mc:AlternateContent>
      </w:r>
    </w:p>
    <w:p w14:paraId="294EA704" w14:textId="77777777" w:rsidR="00E617B6" w:rsidRDefault="00E617B6" w:rsidP="00E617B6">
      <w:pPr>
        <w:spacing w:afterLines="120" w:after="288"/>
        <w:ind w:right="418"/>
        <w:jc w:val="both"/>
        <w:rPr>
          <w:rFonts w:ascii="Tahoma" w:hAnsi="Tahoma" w:cs="Tahoma"/>
          <w:b/>
          <w:sz w:val="22"/>
          <w:szCs w:val="22"/>
        </w:rPr>
      </w:pPr>
    </w:p>
    <w:p w14:paraId="0525B1E1" w14:textId="269B27B2"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t>Who We Are and Important Information</w:t>
      </w:r>
    </w:p>
    <w:p w14:paraId="1225B30C"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The Citizens Advice Scotland (“we / us / our/ CAS”) provides the service called the Citizens Advice Money Talk Plus and it controls and operates this website (“Site”). We are committed to protecting the privacy of each user (“you / your”) of our Site and service. We act as a controller of your personal data. This Privacy Notice provides you with information about the personal data we collect from you on our Site and through using our service. Please read this Privacy Notice, together with our</w:t>
      </w:r>
      <w:hyperlink r:id="rId8">
        <w:r w:rsidRPr="00E617B6">
          <w:rPr>
            <w:rStyle w:val="Hyperlink"/>
            <w:rFonts w:ascii="Tahoma" w:hAnsi="Tahoma" w:cs="Tahoma"/>
            <w:sz w:val="22"/>
            <w:szCs w:val="22"/>
          </w:rPr>
          <w:t xml:space="preserve"> </w:t>
        </w:r>
      </w:hyperlink>
      <w:hyperlink r:id="rId9">
        <w:r w:rsidRPr="00E617B6">
          <w:rPr>
            <w:rStyle w:val="Hyperlink"/>
            <w:rFonts w:ascii="Tahoma" w:hAnsi="Tahoma" w:cs="Tahoma"/>
            <w:sz w:val="22"/>
            <w:szCs w:val="22"/>
          </w:rPr>
          <w:t>Website Privacy Notice</w:t>
        </w:r>
      </w:hyperlink>
      <w:r w:rsidRPr="00E617B6">
        <w:rPr>
          <w:rFonts w:ascii="Tahoma" w:hAnsi="Tahoma" w:cs="Tahoma"/>
          <w:sz w:val="22"/>
          <w:szCs w:val="22"/>
        </w:rPr>
        <w:t xml:space="preserve">, terms of use, and cookie policy for more detailed information. </w:t>
      </w:r>
    </w:p>
    <w:p w14:paraId="4B529093"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This Privacy Notice sets out the type of personal information we collect about you, why we collect it, and how we use it when you use our chatbot service. </w:t>
      </w:r>
    </w:p>
    <w:p w14:paraId="2E982EAF"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It is important that you read this Privacy Notice together with our website privacy notice which contains more detailed information about our data processing and can be accessed here or you can request a copy from us. </w:t>
      </w:r>
    </w:p>
    <w:p w14:paraId="1F43C824"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Questions, comments, and requests regarding this privacy notice are welcomed and should be emailed to our Data Protection Officer on dpo@cas.org.uk, or sent in writing to: </w:t>
      </w:r>
    </w:p>
    <w:p w14:paraId="0661DB62" w14:textId="77777777" w:rsidR="00E617B6" w:rsidRPr="00E617B6" w:rsidRDefault="00E617B6" w:rsidP="00E617B6">
      <w:pPr>
        <w:spacing w:afterLines="50" w:after="120"/>
        <w:ind w:right="420"/>
        <w:jc w:val="both"/>
        <w:rPr>
          <w:rFonts w:ascii="Tahoma" w:hAnsi="Tahoma" w:cs="Tahoma"/>
          <w:sz w:val="22"/>
          <w:szCs w:val="22"/>
        </w:rPr>
      </w:pPr>
      <w:r w:rsidRPr="00E617B6">
        <w:rPr>
          <w:rFonts w:ascii="Tahoma" w:hAnsi="Tahoma" w:cs="Tahoma"/>
          <w:sz w:val="22"/>
          <w:szCs w:val="22"/>
        </w:rPr>
        <w:t>Thorntons Law LLP</w:t>
      </w:r>
    </w:p>
    <w:p w14:paraId="7329EAF5" w14:textId="77777777" w:rsidR="00E617B6" w:rsidRPr="00E617B6" w:rsidRDefault="00E617B6" w:rsidP="00E617B6">
      <w:pPr>
        <w:spacing w:afterLines="50" w:after="120"/>
        <w:ind w:right="420"/>
        <w:jc w:val="both"/>
        <w:rPr>
          <w:rFonts w:ascii="Tahoma" w:hAnsi="Tahoma" w:cs="Tahoma"/>
          <w:sz w:val="22"/>
          <w:szCs w:val="22"/>
        </w:rPr>
      </w:pPr>
      <w:r w:rsidRPr="00E617B6">
        <w:rPr>
          <w:rFonts w:ascii="Tahoma" w:hAnsi="Tahoma" w:cs="Tahoma"/>
          <w:sz w:val="22"/>
          <w:szCs w:val="22"/>
        </w:rPr>
        <w:t>Whitehall House</w:t>
      </w:r>
    </w:p>
    <w:p w14:paraId="2A27A73A" w14:textId="77777777" w:rsidR="00E617B6" w:rsidRPr="00E617B6" w:rsidRDefault="00E617B6" w:rsidP="00E617B6">
      <w:pPr>
        <w:spacing w:afterLines="50" w:after="120"/>
        <w:ind w:right="420"/>
        <w:jc w:val="both"/>
        <w:rPr>
          <w:rFonts w:ascii="Tahoma" w:hAnsi="Tahoma" w:cs="Tahoma"/>
          <w:sz w:val="22"/>
          <w:szCs w:val="22"/>
        </w:rPr>
      </w:pPr>
      <w:r w:rsidRPr="00E617B6">
        <w:rPr>
          <w:rFonts w:ascii="Tahoma" w:hAnsi="Tahoma" w:cs="Tahoma"/>
          <w:sz w:val="22"/>
          <w:szCs w:val="22"/>
        </w:rPr>
        <w:t xml:space="preserve">33 </w:t>
      </w:r>
      <w:proofErr w:type="spellStart"/>
      <w:r w:rsidRPr="00E617B6">
        <w:rPr>
          <w:rFonts w:ascii="Tahoma" w:hAnsi="Tahoma" w:cs="Tahoma"/>
          <w:sz w:val="22"/>
          <w:szCs w:val="22"/>
        </w:rPr>
        <w:t>Yeaman</w:t>
      </w:r>
      <w:proofErr w:type="spellEnd"/>
      <w:r w:rsidRPr="00E617B6">
        <w:rPr>
          <w:rFonts w:ascii="Tahoma" w:hAnsi="Tahoma" w:cs="Tahoma"/>
          <w:sz w:val="22"/>
          <w:szCs w:val="22"/>
        </w:rPr>
        <w:t xml:space="preserve"> Shore</w:t>
      </w:r>
    </w:p>
    <w:p w14:paraId="4E47170A" w14:textId="77777777" w:rsidR="00E617B6" w:rsidRPr="00E617B6" w:rsidRDefault="00E617B6" w:rsidP="00E617B6">
      <w:pPr>
        <w:spacing w:afterLines="50" w:after="120"/>
        <w:ind w:right="420"/>
        <w:jc w:val="both"/>
        <w:rPr>
          <w:rFonts w:ascii="Tahoma" w:hAnsi="Tahoma" w:cs="Tahoma"/>
          <w:sz w:val="22"/>
          <w:szCs w:val="22"/>
        </w:rPr>
      </w:pPr>
      <w:r w:rsidRPr="00E617B6">
        <w:rPr>
          <w:rFonts w:ascii="Tahoma" w:hAnsi="Tahoma" w:cs="Tahoma"/>
          <w:sz w:val="22"/>
          <w:szCs w:val="22"/>
        </w:rPr>
        <w:t xml:space="preserve">Dundee DD1 4BJ </w:t>
      </w:r>
    </w:p>
    <w:p w14:paraId="184BB29A" w14:textId="77777777" w:rsidR="00E617B6" w:rsidRPr="00E617B6" w:rsidRDefault="00E617B6" w:rsidP="00E617B6">
      <w:pPr>
        <w:spacing w:afterLines="120" w:after="288"/>
        <w:ind w:right="418"/>
        <w:jc w:val="both"/>
        <w:rPr>
          <w:rFonts w:ascii="Tahoma" w:hAnsi="Tahoma" w:cs="Tahoma"/>
          <w:b/>
          <w:sz w:val="22"/>
          <w:szCs w:val="22"/>
        </w:rPr>
      </w:pPr>
    </w:p>
    <w:p w14:paraId="2B0F7ADD" w14:textId="77777777"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t>What Personal Data we collect and how this is collected</w:t>
      </w:r>
    </w:p>
    <w:p w14:paraId="0BE93D9D"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We collect personal data such as: </w:t>
      </w:r>
    </w:p>
    <w:p w14:paraId="0DED74E6" w14:textId="77777777" w:rsidR="00E617B6" w:rsidRPr="00E617B6" w:rsidRDefault="00E617B6" w:rsidP="00E617B6">
      <w:pPr>
        <w:numPr>
          <w:ilvl w:val="0"/>
          <w:numId w:val="37"/>
        </w:numPr>
        <w:spacing w:afterLines="120" w:after="288"/>
        <w:ind w:right="418"/>
        <w:jc w:val="both"/>
        <w:rPr>
          <w:rFonts w:ascii="Tahoma" w:hAnsi="Tahoma" w:cs="Tahoma"/>
          <w:sz w:val="22"/>
          <w:szCs w:val="22"/>
        </w:rPr>
      </w:pPr>
      <w:r w:rsidRPr="00E617B6">
        <w:rPr>
          <w:rFonts w:ascii="Tahoma" w:hAnsi="Tahoma" w:cs="Tahoma"/>
          <w:sz w:val="22"/>
          <w:szCs w:val="22"/>
        </w:rPr>
        <w:t xml:space="preserve">your phone number, email address, and postcode </w:t>
      </w:r>
    </w:p>
    <w:p w14:paraId="69AA4C42" w14:textId="77777777" w:rsidR="00E617B6" w:rsidRPr="00E617B6" w:rsidRDefault="00E617B6" w:rsidP="00E617B6">
      <w:pPr>
        <w:numPr>
          <w:ilvl w:val="0"/>
          <w:numId w:val="37"/>
        </w:numPr>
        <w:spacing w:afterLines="120" w:after="288"/>
        <w:ind w:right="418"/>
        <w:jc w:val="both"/>
        <w:rPr>
          <w:rFonts w:ascii="Tahoma" w:hAnsi="Tahoma" w:cs="Tahoma"/>
          <w:sz w:val="22"/>
          <w:szCs w:val="22"/>
        </w:rPr>
      </w:pPr>
      <w:r w:rsidRPr="00E617B6">
        <w:rPr>
          <w:rFonts w:ascii="Tahoma" w:hAnsi="Tahoma" w:cs="Tahoma"/>
          <w:sz w:val="22"/>
          <w:szCs w:val="22"/>
        </w:rPr>
        <w:t>the information within the free text facility within the chat</w:t>
      </w:r>
    </w:p>
    <w:p w14:paraId="453C5C5D" w14:textId="77777777" w:rsidR="00E617B6" w:rsidRPr="00E617B6" w:rsidRDefault="00E617B6" w:rsidP="00E617B6">
      <w:pPr>
        <w:numPr>
          <w:ilvl w:val="0"/>
          <w:numId w:val="37"/>
        </w:numPr>
        <w:spacing w:afterLines="120" w:after="288"/>
        <w:ind w:right="418"/>
        <w:jc w:val="both"/>
        <w:rPr>
          <w:rFonts w:ascii="Tahoma" w:hAnsi="Tahoma" w:cs="Tahoma"/>
          <w:sz w:val="22"/>
          <w:szCs w:val="22"/>
        </w:rPr>
      </w:pPr>
      <w:r w:rsidRPr="00E617B6">
        <w:rPr>
          <w:rFonts w:ascii="Tahoma" w:hAnsi="Tahoma" w:cs="Tahoma"/>
          <w:sz w:val="22"/>
          <w:szCs w:val="22"/>
        </w:rPr>
        <w:t>the transcript of the chat</w:t>
      </w:r>
    </w:p>
    <w:p w14:paraId="19EBEB94" w14:textId="3E0A941E" w:rsidR="00E617B6" w:rsidRPr="00E617B6" w:rsidRDefault="00E617B6" w:rsidP="00E617B6">
      <w:pPr>
        <w:spacing w:afterLines="120" w:after="288"/>
        <w:ind w:right="418"/>
        <w:jc w:val="both"/>
        <w:rPr>
          <w:rFonts w:ascii="Tahoma" w:hAnsi="Tahoma" w:cs="Tahoma"/>
          <w:sz w:val="22"/>
          <w:szCs w:val="22"/>
        </w:rPr>
      </w:pPr>
      <w:bookmarkStart w:id="0" w:name="_heading=h.gjdgxs" w:colFirst="0" w:colLast="0"/>
      <w:bookmarkEnd w:id="0"/>
      <w:r w:rsidRPr="00E617B6">
        <w:rPr>
          <w:rFonts w:ascii="Tahoma" w:hAnsi="Tahoma" w:cs="Tahoma"/>
          <w:sz w:val="22"/>
          <w:szCs w:val="22"/>
        </w:rPr>
        <w:t xml:space="preserve">We also collect, </w:t>
      </w:r>
      <w:proofErr w:type="gramStart"/>
      <w:r w:rsidRPr="00E617B6">
        <w:rPr>
          <w:rFonts w:ascii="Tahoma" w:hAnsi="Tahoma" w:cs="Tahoma"/>
          <w:sz w:val="22"/>
          <w:szCs w:val="22"/>
        </w:rPr>
        <w:t>use</w:t>
      </w:r>
      <w:proofErr w:type="gramEnd"/>
      <w:r w:rsidRPr="00E617B6">
        <w:rPr>
          <w:rFonts w:ascii="Tahoma" w:hAnsi="Tahoma" w:cs="Tahoma"/>
          <w:sz w:val="22"/>
          <w:szCs w:val="22"/>
        </w:rPr>
        <w:t xml:space="preserve"> and share Aggregated Data such as statistical or demographic data for any purpose. Aggregated Data could be derived from your personal data but is not considered personal data in law as this data will not directly or indirectly reveal your identity. For example, we will process and share a copy of what general advice was given after the chat has ended with our chatbot supplier to improve the chatbot service. However, if we combine or connect Aggregated Data with your personal data so that it can directly or indirectly identify you, we treat the combined data as personal data which will be used in accordance with this privacy notice and our </w:t>
      </w:r>
      <w:hyperlink r:id="rId10">
        <w:r w:rsidRPr="00E617B6">
          <w:rPr>
            <w:rStyle w:val="Hyperlink"/>
            <w:rFonts w:ascii="Tahoma" w:hAnsi="Tahoma" w:cs="Tahoma"/>
            <w:sz w:val="22"/>
            <w:szCs w:val="22"/>
          </w:rPr>
          <w:t>Website Privacy Notice</w:t>
        </w:r>
      </w:hyperlink>
      <w:r w:rsidRPr="00E617B6">
        <w:rPr>
          <w:rFonts w:ascii="Tahoma" w:hAnsi="Tahoma" w:cs="Tahoma"/>
          <w:sz w:val="22"/>
          <w:szCs w:val="22"/>
        </w:rPr>
        <w:t>.</w:t>
      </w:r>
    </w:p>
    <w:p w14:paraId="0AB95407" w14:textId="77777777"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lastRenderedPageBreak/>
        <w:t>Purposes of using your Personal Data and lawful basis we rely on</w:t>
      </w:r>
    </w:p>
    <w:p w14:paraId="02D93A0F"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We use your personal data to: </w:t>
      </w:r>
    </w:p>
    <w:p w14:paraId="6294F6B0" w14:textId="77777777" w:rsidR="00E617B6" w:rsidRPr="00E617B6" w:rsidRDefault="00E617B6" w:rsidP="00E617B6">
      <w:pPr>
        <w:numPr>
          <w:ilvl w:val="0"/>
          <w:numId w:val="36"/>
        </w:numPr>
        <w:spacing w:afterLines="120" w:after="288"/>
        <w:ind w:right="418"/>
        <w:jc w:val="both"/>
        <w:rPr>
          <w:rFonts w:ascii="Tahoma" w:hAnsi="Tahoma" w:cs="Tahoma"/>
          <w:sz w:val="22"/>
          <w:szCs w:val="22"/>
        </w:rPr>
      </w:pPr>
      <w:r w:rsidRPr="00E617B6">
        <w:rPr>
          <w:rFonts w:ascii="Tahoma" w:hAnsi="Tahoma" w:cs="Tahoma"/>
          <w:sz w:val="22"/>
          <w:szCs w:val="22"/>
        </w:rPr>
        <w:t xml:space="preserve">provide you with the chatbot service </w:t>
      </w:r>
    </w:p>
    <w:p w14:paraId="07C8A259" w14:textId="77777777" w:rsidR="00E617B6" w:rsidRPr="00E617B6" w:rsidRDefault="00E617B6" w:rsidP="00E617B6">
      <w:pPr>
        <w:numPr>
          <w:ilvl w:val="0"/>
          <w:numId w:val="36"/>
        </w:numPr>
        <w:spacing w:afterLines="120" w:after="288"/>
        <w:ind w:right="418"/>
        <w:jc w:val="both"/>
        <w:rPr>
          <w:rFonts w:ascii="Tahoma" w:hAnsi="Tahoma" w:cs="Tahoma"/>
          <w:sz w:val="22"/>
          <w:szCs w:val="22"/>
        </w:rPr>
      </w:pPr>
      <w:r w:rsidRPr="00E617B6">
        <w:rPr>
          <w:rFonts w:ascii="Tahoma" w:hAnsi="Tahoma" w:cs="Tahoma"/>
          <w:sz w:val="22"/>
          <w:szCs w:val="22"/>
        </w:rPr>
        <w:t>learn from and improve the service</w:t>
      </w:r>
    </w:p>
    <w:p w14:paraId="3708E3BC" w14:textId="77777777" w:rsidR="00E617B6" w:rsidRPr="00E617B6" w:rsidRDefault="00E617B6" w:rsidP="00E617B6">
      <w:pPr>
        <w:numPr>
          <w:ilvl w:val="0"/>
          <w:numId w:val="36"/>
        </w:numPr>
        <w:spacing w:afterLines="120" w:after="288"/>
        <w:ind w:right="418"/>
        <w:jc w:val="both"/>
        <w:rPr>
          <w:rFonts w:ascii="Tahoma" w:hAnsi="Tahoma" w:cs="Tahoma"/>
          <w:sz w:val="22"/>
          <w:szCs w:val="22"/>
        </w:rPr>
      </w:pPr>
      <w:r w:rsidRPr="00E617B6">
        <w:rPr>
          <w:rFonts w:ascii="Tahoma" w:hAnsi="Tahoma" w:cs="Tahoma"/>
          <w:sz w:val="22"/>
          <w:szCs w:val="22"/>
        </w:rPr>
        <w:t>share the data within CAS, the bureaux network, and our third party chatbot supplier to facilitate improvement of services and wider development of services for fellow members of shared services</w:t>
      </w:r>
    </w:p>
    <w:p w14:paraId="6B156E00" w14:textId="77777777" w:rsidR="00E617B6" w:rsidRPr="00E617B6" w:rsidRDefault="00E617B6" w:rsidP="00E617B6">
      <w:pPr>
        <w:numPr>
          <w:ilvl w:val="0"/>
          <w:numId w:val="36"/>
        </w:numPr>
        <w:spacing w:afterLines="120" w:after="288"/>
        <w:ind w:right="418"/>
        <w:jc w:val="both"/>
        <w:rPr>
          <w:rFonts w:ascii="Tahoma" w:hAnsi="Tahoma" w:cs="Tahoma"/>
          <w:sz w:val="22"/>
          <w:szCs w:val="22"/>
        </w:rPr>
      </w:pPr>
      <w:r w:rsidRPr="00E617B6">
        <w:rPr>
          <w:rFonts w:ascii="Tahoma" w:hAnsi="Tahoma" w:cs="Tahoma"/>
          <w:sz w:val="22"/>
          <w:szCs w:val="22"/>
        </w:rPr>
        <w:t xml:space="preserve">manage our relationship with you </w:t>
      </w:r>
      <w:proofErr w:type="gramStart"/>
      <w:r w:rsidRPr="00E617B6">
        <w:rPr>
          <w:rFonts w:ascii="Tahoma" w:hAnsi="Tahoma" w:cs="Tahoma"/>
          <w:sz w:val="22"/>
          <w:szCs w:val="22"/>
        </w:rPr>
        <w:t>e.g.</w:t>
      </w:r>
      <w:proofErr w:type="gramEnd"/>
      <w:r w:rsidRPr="00E617B6">
        <w:rPr>
          <w:rFonts w:ascii="Tahoma" w:hAnsi="Tahoma" w:cs="Tahoma"/>
          <w:sz w:val="22"/>
          <w:szCs w:val="22"/>
        </w:rPr>
        <w:t xml:space="preserve"> to contact you where you request this </w:t>
      </w:r>
    </w:p>
    <w:p w14:paraId="4FA41671" w14:textId="2CACCC08" w:rsidR="00E617B6" w:rsidRPr="00E617B6" w:rsidRDefault="00E617B6" w:rsidP="00E617B6">
      <w:pPr>
        <w:numPr>
          <w:ilvl w:val="0"/>
          <w:numId w:val="36"/>
        </w:numPr>
        <w:spacing w:afterLines="120" w:after="288"/>
        <w:ind w:right="418"/>
        <w:jc w:val="both"/>
        <w:rPr>
          <w:rFonts w:ascii="Tahoma" w:hAnsi="Tahoma" w:cs="Tahoma"/>
          <w:sz w:val="22"/>
          <w:szCs w:val="22"/>
        </w:rPr>
      </w:pPr>
      <w:r w:rsidRPr="00E617B6">
        <w:rPr>
          <w:rFonts w:ascii="Tahoma" w:hAnsi="Tahoma" w:cs="Tahoma"/>
          <w:sz w:val="22"/>
          <w:szCs w:val="22"/>
        </w:rPr>
        <w:t>meet our regulatory requirements or legal responsibilities, as required.</w:t>
      </w:r>
    </w:p>
    <w:p w14:paraId="752E9CBB" w14:textId="7C1C22D3"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We will only use your personal data when the law allows us to. Our lawful basis to process your personal data is in our legitimate interests. It is in our legitimate interest and those of the bureaux network to respond to enquiries, requests, and information received to ensure we provide you with the relevant support, improve the service, and share personal data with our third party chatbot supplier which helps us to provide and improve the service.   </w:t>
      </w:r>
    </w:p>
    <w:p w14:paraId="183FB74F" w14:textId="77777777"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t>Who do you share my information with?</w:t>
      </w:r>
    </w:p>
    <w:p w14:paraId="3672CBD0" w14:textId="5E70E346"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We may share your personal data with CAS, our third-party supplier who helps us develop, </w:t>
      </w:r>
      <w:proofErr w:type="gramStart"/>
      <w:r w:rsidRPr="00E617B6">
        <w:rPr>
          <w:rFonts w:ascii="Tahoma" w:hAnsi="Tahoma" w:cs="Tahoma"/>
          <w:sz w:val="22"/>
          <w:szCs w:val="22"/>
        </w:rPr>
        <w:t>improve</w:t>
      </w:r>
      <w:proofErr w:type="gramEnd"/>
      <w:r w:rsidRPr="00E617B6">
        <w:rPr>
          <w:rFonts w:ascii="Tahoma" w:hAnsi="Tahoma" w:cs="Tahoma"/>
          <w:sz w:val="22"/>
          <w:szCs w:val="22"/>
        </w:rPr>
        <w:t xml:space="preserve"> and supply the chatbot service, and other local Citizen's Advice Bureaus to provide you with the correct advice and/ or support. We also share this data with Google Cloud, insurers, and regulators.  </w:t>
      </w:r>
    </w:p>
    <w:p w14:paraId="09BA5F60" w14:textId="77777777" w:rsidR="00E617B6" w:rsidRDefault="00E617B6" w:rsidP="00E617B6">
      <w:pPr>
        <w:spacing w:afterLines="120" w:after="288"/>
        <w:ind w:right="418"/>
        <w:jc w:val="both"/>
        <w:rPr>
          <w:rFonts w:ascii="Tahoma" w:hAnsi="Tahoma" w:cs="Tahoma"/>
          <w:b/>
          <w:sz w:val="22"/>
          <w:szCs w:val="22"/>
        </w:rPr>
      </w:pPr>
      <w:bookmarkStart w:id="1" w:name="_heading=h.30j0zll" w:colFirst="0" w:colLast="0"/>
      <w:bookmarkEnd w:id="1"/>
    </w:p>
    <w:p w14:paraId="743ADEBB" w14:textId="4DE99C6C"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t>Personal Data Transfers</w:t>
      </w:r>
    </w:p>
    <w:p w14:paraId="117F9BF4"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We transfer personal data to and from the EEA and UK based on the adequacy decisions for the UK and EU. Please see our </w:t>
      </w:r>
      <w:hyperlink r:id="rId11">
        <w:r w:rsidRPr="00E617B6">
          <w:rPr>
            <w:rStyle w:val="Hyperlink"/>
            <w:rFonts w:ascii="Tahoma" w:hAnsi="Tahoma" w:cs="Tahoma"/>
            <w:sz w:val="22"/>
            <w:szCs w:val="22"/>
          </w:rPr>
          <w:t>website privacy notice</w:t>
        </w:r>
      </w:hyperlink>
      <w:r w:rsidRPr="00E617B6">
        <w:rPr>
          <w:rFonts w:ascii="Tahoma" w:hAnsi="Tahoma" w:cs="Tahoma"/>
          <w:sz w:val="22"/>
          <w:szCs w:val="22"/>
        </w:rPr>
        <w:t>.</w:t>
      </w:r>
    </w:p>
    <w:p w14:paraId="678EA865" w14:textId="77777777" w:rsidR="00E617B6" w:rsidRPr="00E617B6" w:rsidRDefault="00E617B6" w:rsidP="00E617B6">
      <w:pPr>
        <w:spacing w:afterLines="120" w:after="288"/>
        <w:ind w:right="418"/>
        <w:jc w:val="both"/>
        <w:rPr>
          <w:rFonts w:ascii="Tahoma" w:hAnsi="Tahoma" w:cs="Tahoma"/>
          <w:sz w:val="22"/>
          <w:szCs w:val="22"/>
        </w:rPr>
      </w:pPr>
    </w:p>
    <w:p w14:paraId="66DF12D7" w14:textId="77777777"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t>How long do we keep records for?</w:t>
      </w:r>
    </w:p>
    <w:p w14:paraId="16E2AE61"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We will only keep your personal data for as long as reasonably necessary to fulfil the purposes we collected it for, including to satisfy any legal, insurance, regulatory, tax, accounting, or reporting requirements or if there’s a complaint or if we reasonably believe there is a prospect of litigation. </w:t>
      </w:r>
    </w:p>
    <w:p w14:paraId="5E3A6935" w14:textId="1622BE11"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 xml:space="preserve">If you chose not to get in touch with us after the chat has </w:t>
      </w:r>
      <w:proofErr w:type="gramStart"/>
      <w:r w:rsidRPr="00E617B6">
        <w:rPr>
          <w:rFonts w:ascii="Tahoma" w:hAnsi="Tahoma" w:cs="Tahoma"/>
          <w:sz w:val="22"/>
          <w:szCs w:val="22"/>
        </w:rPr>
        <w:t>ended</w:t>
      </w:r>
      <w:proofErr w:type="gramEnd"/>
      <w:r w:rsidRPr="00E617B6">
        <w:rPr>
          <w:rFonts w:ascii="Tahoma" w:hAnsi="Tahoma" w:cs="Tahoma"/>
          <w:sz w:val="22"/>
          <w:szCs w:val="22"/>
        </w:rPr>
        <w:t xml:space="preserve"> we’ll keep the data from the chat for 3 months. Where you get in touch with </w:t>
      </w:r>
      <w:proofErr w:type="gramStart"/>
      <w:r w:rsidRPr="00E617B6">
        <w:rPr>
          <w:rFonts w:ascii="Tahoma" w:hAnsi="Tahoma" w:cs="Tahoma"/>
          <w:sz w:val="22"/>
          <w:szCs w:val="22"/>
        </w:rPr>
        <w:t>us</w:t>
      </w:r>
      <w:proofErr w:type="gramEnd"/>
      <w:r w:rsidRPr="00E617B6">
        <w:rPr>
          <w:rFonts w:ascii="Tahoma" w:hAnsi="Tahoma" w:cs="Tahoma"/>
          <w:sz w:val="22"/>
          <w:szCs w:val="22"/>
        </w:rPr>
        <w:t xml:space="preserve"> we keep this for 7 years and for certain complex cases we keep this data for 16 years. </w:t>
      </w:r>
    </w:p>
    <w:p w14:paraId="01E2F20C"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lastRenderedPageBreak/>
        <w:t>We may keep data longer than these periods if necessary. Examples of where records need to be kept beyond the retention periods include records of advice and support around statutory debt options and building works over a certain value.</w:t>
      </w:r>
    </w:p>
    <w:p w14:paraId="7A6C5706" w14:textId="77777777" w:rsidR="00E617B6" w:rsidRPr="00E617B6" w:rsidRDefault="00E617B6" w:rsidP="00E617B6">
      <w:pPr>
        <w:spacing w:afterLines="120" w:after="288"/>
        <w:ind w:right="418"/>
        <w:jc w:val="both"/>
        <w:rPr>
          <w:rFonts w:ascii="Tahoma" w:hAnsi="Tahoma" w:cs="Tahoma"/>
          <w:sz w:val="22"/>
          <w:szCs w:val="22"/>
        </w:rPr>
      </w:pPr>
    </w:p>
    <w:p w14:paraId="295388E1" w14:textId="77777777" w:rsidR="00E617B6" w:rsidRPr="00E617B6" w:rsidRDefault="00E617B6" w:rsidP="00E617B6">
      <w:pPr>
        <w:spacing w:afterLines="120" w:after="288"/>
        <w:ind w:right="418"/>
        <w:jc w:val="both"/>
        <w:rPr>
          <w:rFonts w:ascii="Tahoma" w:hAnsi="Tahoma" w:cs="Tahoma"/>
          <w:b/>
          <w:sz w:val="22"/>
          <w:szCs w:val="22"/>
        </w:rPr>
      </w:pPr>
      <w:r w:rsidRPr="00E617B6">
        <w:rPr>
          <w:rFonts w:ascii="Tahoma" w:hAnsi="Tahoma" w:cs="Tahoma"/>
          <w:b/>
          <w:sz w:val="22"/>
          <w:szCs w:val="22"/>
        </w:rPr>
        <w:t>Your Legal Rights</w:t>
      </w:r>
    </w:p>
    <w:p w14:paraId="04B6E859" w14:textId="77777777" w:rsidR="00E617B6" w:rsidRPr="00E617B6" w:rsidRDefault="00E617B6" w:rsidP="00E617B6">
      <w:pPr>
        <w:spacing w:afterLines="120" w:after="288"/>
        <w:ind w:right="418"/>
        <w:jc w:val="both"/>
        <w:rPr>
          <w:rFonts w:ascii="Tahoma" w:hAnsi="Tahoma" w:cs="Tahoma"/>
          <w:sz w:val="22"/>
          <w:szCs w:val="22"/>
        </w:rPr>
      </w:pPr>
      <w:r w:rsidRPr="00E617B6">
        <w:rPr>
          <w:rFonts w:ascii="Tahoma" w:hAnsi="Tahoma" w:cs="Tahoma"/>
          <w:sz w:val="22"/>
          <w:szCs w:val="22"/>
        </w:rPr>
        <w:t>Under certain circumstances, you have rights under data protection laws concerning your personal data including the right to receive a copy of the personal data we hold about you, the right to rectification, restriction, erasure, objection, as well as the right to portability. You also have the right to make a complaint at any time to a supervisory authority which is the Information Commissioner's Office in the UK and is the regulator for data protection issues (</w:t>
      </w:r>
      <w:hyperlink r:id="rId12">
        <w:r w:rsidRPr="00E617B6">
          <w:rPr>
            <w:rStyle w:val="Hyperlink"/>
            <w:rFonts w:ascii="Tahoma" w:hAnsi="Tahoma" w:cs="Tahoma"/>
            <w:sz w:val="22"/>
            <w:szCs w:val="22"/>
          </w:rPr>
          <w:t>www.ico.org.uk</w:t>
        </w:r>
      </w:hyperlink>
      <w:r w:rsidRPr="00E617B6">
        <w:rPr>
          <w:rFonts w:ascii="Tahoma" w:hAnsi="Tahoma" w:cs="Tahoma"/>
          <w:sz w:val="22"/>
          <w:szCs w:val="22"/>
        </w:rPr>
        <w:t xml:space="preserve">). </w:t>
      </w:r>
    </w:p>
    <w:p w14:paraId="592290C1" w14:textId="095CD73E" w:rsidR="004577B4" w:rsidRPr="00372617" w:rsidRDefault="004577B4" w:rsidP="00E617B6">
      <w:pPr>
        <w:spacing w:afterLines="120" w:after="288"/>
        <w:ind w:right="418"/>
        <w:jc w:val="both"/>
        <w:rPr>
          <w:rFonts w:ascii="Tahoma" w:hAnsi="Tahoma" w:cs="Tahoma"/>
          <w:sz w:val="22"/>
          <w:szCs w:val="22"/>
        </w:rPr>
      </w:pPr>
    </w:p>
    <w:p w14:paraId="368A2DD2" w14:textId="77777777" w:rsidR="004577B4" w:rsidRPr="00E617B6" w:rsidRDefault="004577B4" w:rsidP="00E617B6">
      <w:pPr>
        <w:spacing w:afterLines="40" w:after="96"/>
        <w:ind w:right="420"/>
        <w:jc w:val="both"/>
        <w:rPr>
          <w:rFonts w:ascii="Tahoma" w:hAnsi="Tahoma" w:cs="Tahoma"/>
          <w:sz w:val="2"/>
          <w:szCs w:val="22"/>
        </w:rPr>
      </w:pPr>
    </w:p>
    <w:sectPr w:rsidR="004577B4" w:rsidRPr="00E617B6" w:rsidSect="00581CEF">
      <w:headerReference w:type="default" r:id="rId13"/>
      <w:footerReference w:type="default" r:id="rId14"/>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C52A" w14:textId="77777777" w:rsidR="00EA6BC1" w:rsidRDefault="00EA6BC1" w:rsidP="00BA624B">
      <w:r>
        <w:separator/>
      </w:r>
    </w:p>
  </w:endnote>
  <w:endnote w:type="continuationSeparator" w:id="0">
    <w:p w14:paraId="08ED76C7" w14:textId="77777777" w:rsidR="00EA6BC1" w:rsidRDefault="00EA6BC1" w:rsidP="00BA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B1F3"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2E64971D"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72576" behindDoc="1" locked="0" layoutInCell="1" allowOverlap="1" wp14:anchorId="357E31A3" wp14:editId="4543085E">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6405F339" w14:textId="77777777" w:rsidR="00463BBA" w:rsidRDefault="00463BBA">
        <w:pPr>
          <w:pStyle w:val="Footer"/>
          <w:jc w:val="right"/>
        </w:pPr>
      </w:p>
      <w:p w14:paraId="5350BAAE" w14:textId="77777777" w:rsidR="00463BBA" w:rsidRDefault="00463BBA">
        <w:pPr>
          <w:pStyle w:val="Footer"/>
          <w:jc w:val="right"/>
        </w:pPr>
      </w:p>
      <w:p w14:paraId="5B169168" w14:textId="77777777" w:rsidR="00463BBA" w:rsidRDefault="00463BBA">
        <w:pPr>
          <w:pStyle w:val="Footer"/>
          <w:jc w:val="right"/>
        </w:pPr>
        <w:r>
          <w:rPr>
            <w:noProof/>
            <w:lang w:eastAsia="en-GB"/>
          </w:rPr>
          <mc:AlternateContent>
            <mc:Choice Requires="wps">
              <w:drawing>
                <wp:anchor distT="0" distB="0" distL="114300" distR="114300" simplePos="0" relativeHeight="251676672" behindDoc="0" locked="0" layoutInCell="1" allowOverlap="1" wp14:anchorId="37A4CE66" wp14:editId="488EE723">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2D45F984"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70820196"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4CE66"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2D45F984"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70820196"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0BD527B7"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0B613E4C"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2D30" w14:textId="77777777" w:rsidR="00EA6BC1" w:rsidRDefault="00EA6BC1" w:rsidP="00BA624B">
      <w:r>
        <w:separator/>
      </w:r>
    </w:p>
  </w:footnote>
  <w:footnote w:type="continuationSeparator" w:id="0">
    <w:p w14:paraId="0C56A978" w14:textId="77777777" w:rsidR="00EA6BC1" w:rsidRDefault="00EA6BC1" w:rsidP="00BA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E585"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74624" behindDoc="0" locked="0" layoutInCell="1" allowOverlap="1" wp14:anchorId="2831281F" wp14:editId="00DCE65D">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52DA6"/>
    <w:multiLevelType w:val="multilevel"/>
    <w:tmpl w:val="CEF4E98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CA28AF"/>
    <w:multiLevelType w:val="multilevel"/>
    <w:tmpl w:val="1A3E313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125114">
    <w:abstractNumId w:val="29"/>
  </w:num>
  <w:num w:numId="2" w16cid:durableId="1522737624">
    <w:abstractNumId w:val="11"/>
  </w:num>
  <w:num w:numId="3" w16cid:durableId="103154270">
    <w:abstractNumId w:val="13"/>
  </w:num>
  <w:num w:numId="4" w16cid:durableId="834807974">
    <w:abstractNumId w:val="16"/>
  </w:num>
  <w:num w:numId="5" w16cid:durableId="1921016272">
    <w:abstractNumId w:val="36"/>
  </w:num>
  <w:num w:numId="6" w16cid:durableId="908273628">
    <w:abstractNumId w:val="10"/>
  </w:num>
  <w:num w:numId="7" w16cid:durableId="1503664462">
    <w:abstractNumId w:val="25"/>
  </w:num>
  <w:num w:numId="8" w16cid:durableId="2095741473">
    <w:abstractNumId w:val="28"/>
  </w:num>
  <w:num w:numId="9" w16cid:durableId="91559935">
    <w:abstractNumId w:val="12"/>
  </w:num>
  <w:num w:numId="10" w16cid:durableId="1466898497">
    <w:abstractNumId w:val="18"/>
  </w:num>
  <w:num w:numId="11" w16cid:durableId="1540820035">
    <w:abstractNumId w:val="19"/>
  </w:num>
  <w:num w:numId="12" w16cid:durableId="1741517545">
    <w:abstractNumId w:val="26"/>
  </w:num>
  <w:num w:numId="13" w16cid:durableId="173496666">
    <w:abstractNumId w:val="14"/>
  </w:num>
  <w:num w:numId="14" w16cid:durableId="953639377">
    <w:abstractNumId w:val="27"/>
  </w:num>
  <w:num w:numId="15" w16cid:durableId="51511931">
    <w:abstractNumId w:val="23"/>
  </w:num>
  <w:num w:numId="16" w16cid:durableId="196161467">
    <w:abstractNumId w:val="30"/>
  </w:num>
  <w:num w:numId="17" w16cid:durableId="1432630442">
    <w:abstractNumId w:val="17"/>
  </w:num>
  <w:num w:numId="18" w16cid:durableId="864906593">
    <w:abstractNumId w:val="35"/>
  </w:num>
  <w:num w:numId="19" w16cid:durableId="1464617894">
    <w:abstractNumId w:val="24"/>
  </w:num>
  <w:num w:numId="20" w16cid:durableId="332029867">
    <w:abstractNumId w:val="9"/>
  </w:num>
  <w:num w:numId="21" w16cid:durableId="2144693868">
    <w:abstractNumId w:val="7"/>
  </w:num>
  <w:num w:numId="22" w16cid:durableId="189687212">
    <w:abstractNumId w:val="6"/>
  </w:num>
  <w:num w:numId="23" w16cid:durableId="1427923463">
    <w:abstractNumId w:val="5"/>
  </w:num>
  <w:num w:numId="24" w16cid:durableId="689766651">
    <w:abstractNumId w:val="4"/>
  </w:num>
  <w:num w:numId="25" w16cid:durableId="1001742284">
    <w:abstractNumId w:val="8"/>
  </w:num>
  <w:num w:numId="26" w16cid:durableId="2008630739">
    <w:abstractNumId w:val="3"/>
  </w:num>
  <w:num w:numId="27" w16cid:durableId="1534154176">
    <w:abstractNumId w:val="2"/>
  </w:num>
  <w:num w:numId="28" w16cid:durableId="212234748">
    <w:abstractNumId w:val="1"/>
  </w:num>
  <w:num w:numId="29" w16cid:durableId="1284381159">
    <w:abstractNumId w:val="0"/>
  </w:num>
  <w:num w:numId="30" w16cid:durableId="1179274285">
    <w:abstractNumId w:val="32"/>
  </w:num>
  <w:num w:numId="31" w16cid:durableId="1257059154">
    <w:abstractNumId w:val="15"/>
  </w:num>
  <w:num w:numId="32" w16cid:durableId="639723577">
    <w:abstractNumId w:val="33"/>
  </w:num>
  <w:num w:numId="33" w16cid:durableId="1861427293">
    <w:abstractNumId w:val="31"/>
  </w:num>
  <w:num w:numId="34" w16cid:durableId="642858407">
    <w:abstractNumId w:val="22"/>
  </w:num>
  <w:num w:numId="35" w16cid:durableId="1424914786">
    <w:abstractNumId w:val="34"/>
  </w:num>
  <w:num w:numId="36" w16cid:durableId="1924727668">
    <w:abstractNumId w:val="21"/>
  </w:num>
  <w:num w:numId="37" w16cid:durableId="848905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4"/>
    <w:rsid w:val="000014D3"/>
    <w:rsid w:val="000114D8"/>
    <w:rsid w:val="00020F03"/>
    <w:rsid w:val="00033F7E"/>
    <w:rsid w:val="00066C0E"/>
    <w:rsid w:val="00085AA8"/>
    <w:rsid w:val="00093A08"/>
    <w:rsid w:val="00097B92"/>
    <w:rsid w:val="000A2138"/>
    <w:rsid w:val="000C7F30"/>
    <w:rsid w:val="000E0C00"/>
    <w:rsid w:val="00103F77"/>
    <w:rsid w:val="00104BDB"/>
    <w:rsid w:val="00120290"/>
    <w:rsid w:val="00120C1A"/>
    <w:rsid w:val="00165DE4"/>
    <w:rsid w:val="001815F5"/>
    <w:rsid w:val="0019499F"/>
    <w:rsid w:val="001C6E67"/>
    <w:rsid w:val="001E29F9"/>
    <w:rsid w:val="001F6B3A"/>
    <w:rsid w:val="00244196"/>
    <w:rsid w:val="0025608B"/>
    <w:rsid w:val="00257524"/>
    <w:rsid w:val="00282DFD"/>
    <w:rsid w:val="00287384"/>
    <w:rsid w:val="0029336B"/>
    <w:rsid w:val="002B411E"/>
    <w:rsid w:val="002B636F"/>
    <w:rsid w:val="002B6A25"/>
    <w:rsid w:val="002D5E6D"/>
    <w:rsid w:val="00303193"/>
    <w:rsid w:val="003038E9"/>
    <w:rsid w:val="003313A1"/>
    <w:rsid w:val="0033483D"/>
    <w:rsid w:val="003556A0"/>
    <w:rsid w:val="00372617"/>
    <w:rsid w:val="003C7E3A"/>
    <w:rsid w:val="003D06CE"/>
    <w:rsid w:val="003E7D3C"/>
    <w:rsid w:val="00403117"/>
    <w:rsid w:val="00413A1B"/>
    <w:rsid w:val="004209D3"/>
    <w:rsid w:val="00452348"/>
    <w:rsid w:val="004577B4"/>
    <w:rsid w:val="00463BBA"/>
    <w:rsid w:val="004653F1"/>
    <w:rsid w:val="004966B8"/>
    <w:rsid w:val="00496917"/>
    <w:rsid w:val="00497DA8"/>
    <w:rsid w:val="004B06F5"/>
    <w:rsid w:val="004C5EC2"/>
    <w:rsid w:val="004E182C"/>
    <w:rsid w:val="004E3127"/>
    <w:rsid w:val="004E3CC1"/>
    <w:rsid w:val="004F32EE"/>
    <w:rsid w:val="00571E0F"/>
    <w:rsid w:val="00571F39"/>
    <w:rsid w:val="00573513"/>
    <w:rsid w:val="00581CEF"/>
    <w:rsid w:val="005D29BE"/>
    <w:rsid w:val="005D352A"/>
    <w:rsid w:val="005F2737"/>
    <w:rsid w:val="005F44E2"/>
    <w:rsid w:val="00627402"/>
    <w:rsid w:val="006314F8"/>
    <w:rsid w:val="00634935"/>
    <w:rsid w:val="00641D59"/>
    <w:rsid w:val="00642ACD"/>
    <w:rsid w:val="00652C2B"/>
    <w:rsid w:val="00656117"/>
    <w:rsid w:val="0068172F"/>
    <w:rsid w:val="006875CE"/>
    <w:rsid w:val="00692523"/>
    <w:rsid w:val="00697062"/>
    <w:rsid w:val="006A5886"/>
    <w:rsid w:val="006C1A30"/>
    <w:rsid w:val="006D5FB5"/>
    <w:rsid w:val="006E185D"/>
    <w:rsid w:val="007005B5"/>
    <w:rsid w:val="00717BD5"/>
    <w:rsid w:val="007372E9"/>
    <w:rsid w:val="00740D48"/>
    <w:rsid w:val="00743F0F"/>
    <w:rsid w:val="007756FD"/>
    <w:rsid w:val="0077581A"/>
    <w:rsid w:val="0077754A"/>
    <w:rsid w:val="00777A64"/>
    <w:rsid w:val="00783C3A"/>
    <w:rsid w:val="0078790D"/>
    <w:rsid w:val="0079578A"/>
    <w:rsid w:val="007A3B99"/>
    <w:rsid w:val="007C311D"/>
    <w:rsid w:val="007C596D"/>
    <w:rsid w:val="007C7A49"/>
    <w:rsid w:val="0080049A"/>
    <w:rsid w:val="00812CE7"/>
    <w:rsid w:val="008136E5"/>
    <w:rsid w:val="008246A8"/>
    <w:rsid w:val="00864F17"/>
    <w:rsid w:val="00866F87"/>
    <w:rsid w:val="008750CF"/>
    <w:rsid w:val="0089013A"/>
    <w:rsid w:val="008B61D1"/>
    <w:rsid w:val="008C114D"/>
    <w:rsid w:val="008E6270"/>
    <w:rsid w:val="00903AF3"/>
    <w:rsid w:val="009259EF"/>
    <w:rsid w:val="00926ABC"/>
    <w:rsid w:val="009309C7"/>
    <w:rsid w:val="00952EDD"/>
    <w:rsid w:val="00965D84"/>
    <w:rsid w:val="0098645C"/>
    <w:rsid w:val="00987E6F"/>
    <w:rsid w:val="00996252"/>
    <w:rsid w:val="009E4B41"/>
    <w:rsid w:val="009E61E1"/>
    <w:rsid w:val="00A06369"/>
    <w:rsid w:val="00A24E11"/>
    <w:rsid w:val="00A278D0"/>
    <w:rsid w:val="00A30216"/>
    <w:rsid w:val="00A33C42"/>
    <w:rsid w:val="00A5136E"/>
    <w:rsid w:val="00A67A68"/>
    <w:rsid w:val="00AB6CC4"/>
    <w:rsid w:val="00AD74E2"/>
    <w:rsid w:val="00AF16A0"/>
    <w:rsid w:val="00AF3917"/>
    <w:rsid w:val="00B20353"/>
    <w:rsid w:val="00B26906"/>
    <w:rsid w:val="00B50EB3"/>
    <w:rsid w:val="00B64BC2"/>
    <w:rsid w:val="00BA624B"/>
    <w:rsid w:val="00BB1058"/>
    <w:rsid w:val="00BB2135"/>
    <w:rsid w:val="00BC2E36"/>
    <w:rsid w:val="00BE1214"/>
    <w:rsid w:val="00BE7643"/>
    <w:rsid w:val="00BF1CC4"/>
    <w:rsid w:val="00C22159"/>
    <w:rsid w:val="00C30F46"/>
    <w:rsid w:val="00C4213B"/>
    <w:rsid w:val="00C55398"/>
    <w:rsid w:val="00C74DB9"/>
    <w:rsid w:val="00C82C28"/>
    <w:rsid w:val="00CA57CF"/>
    <w:rsid w:val="00CB0B30"/>
    <w:rsid w:val="00CC5EE1"/>
    <w:rsid w:val="00CF1329"/>
    <w:rsid w:val="00D009A8"/>
    <w:rsid w:val="00D13F3C"/>
    <w:rsid w:val="00D3259B"/>
    <w:rsid w:val="00D32DAF"/>
    <w:rsid w:val="00D51B1A"/>
    <w:rsid w:val="00D6103C"/>
    <w:rsid w:val="00D8040B"/>
    <w:rsid w:val="00DA3500"/>
    <w:rsid w:val="00DB1C95"/>
    <w:rsid w:val="00DB5B9D"/>
    <w:rsid w:val="00DC1587"/>
    <w:rsid w:val="00DE53C5"/>
    <w:rsid w:val="00DF02CE"/>
    <w:rsid w:val="00E03156"/>
    <w:rsid w:val="00E04576"/>
    <w:rsid w:val="00E0471A"/>
    <w:rsid w:val="00E04A2C"/>
    <w:rsid w:val="00E12197"/>
    <w:rsid w:val="00E1554D"/>
    <w:rsid w:val="00E17735"/>
    <w:rsid w:val="00E23309"/>
    <w:rsid w:val="00E24503"/>
    <w:rsid w:val="00E34DA3"/>
    <w:rsid w:val="00E4551B"/>
    <w:rsid w:val="00E617B6"/>
    <w:rsid w:val="00E97589"/>
    <w:rsid w:val="00EA5E67"/>
    <w:rsid w:val="00EA6BC1"/>
    <w:rsid w:val="00EE06CF"/>
    <w:rsid w:val="00EE5D7C"/>
    <w:rsid w:val="00EF65E6"/>
    <w:rsid w:val="00F03D67"/>
    <w:rsid w:val="00F129EB"/>
    <w:rsid w:val="00F33234"/>
    <w:rsid w:val="00F46A8E"/>
    <w:rsid w:val="00F47A30"/>
    <w:rsid w:val="00F86807"/>
    <w:rsid w:val="00F87C82"/>
    <w:rsid w:val="00FE3CCF"/>
    <w:rsid w:val="00FF2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0CEBE5"/>
  <w15:docId w15:val="{F127DE9B-11A6-499B-8709-D31D36FE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semiHidden/>
    <w:unhideWhenUsed/>
    <w:rsid w:val="006E185D"/>
    <w:rPr>
      <w:sz w:val="20"/>
      <w:szCs w:val="20"/>
    </w:rPr>
  </w:style>
  <w:style w:type="character" w:customStyle="1" w:styleId="CommentTextChar">
    <w:name w:val="Comment Text Char"/>
    <w:basedOn w:val="DefaultParagraphFont"/>
    <w:link w:val="CommentText"/>
    <w:uiPriority w:val="99"/>
    <w:semiHidden/>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semiHidden/>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20"/>
      </w:numPr>
      <w:contextualSpacing/>
    </w:pPr>
  </w:style>
  <w:style w:type="paragraph" w:styleId="ListBullet2">
    <w:name w:val="List Bullet 2"/>
    <w:basedOn w:val="Normal"/>
    <w:uiPriority w:val="99"/>
    <w:semiHidden/>
    <w:unhideWhenUsed/>
    <w:rsid w:val="006E185D"/>
    <w:pPr>
      <w:numPr>
        <w:numId w:val="21"/>
      </w:numPr>
      <w:contextualSpacing/>
    </w:pPr>
  </w:style>
  <w:style w:type="paragraph" w:styleId="ListBullet3">
    <w:name w:val="List Bullet 3"/>
    <w:basedOn w:val="Normal"/>
    <w:uiPriority w:val="99"/>
    <w:semiHidden/>
    <w:unhideWhenUsed/>
    <w:rsid w:val="006E185D"/>
    <w:pPr>
      <w:numPr>
        <w:numId w:val="22"/>
      </w:numPr>
      <w:contextualSpacing/>
    </w:pPr>
  </w:style>
  <w:style w:type="paragraph" w:styleId="ListBullet4">
    <w:name w:val="List Bullet 4"/>
    <w:basedOn w:val="Normal"/>
    <w:uiPriority w:val="99"/>
    <w:semiHidden/>
    <w:unhideWhenUsed/>
    <w:rsid w:val="006E185D"/>
    <w:pPr>
      <w:numPr>
        <w:numId w:val="23"/>
      </w:numPr>
      <w:contextualSpacing/>
    </w:pPr>
  </w:style>
  <w:style w:type="paragraph" w:styleId="ListBullet5">
    <w:name w:val="List Bullet 5"/>
    <w:basedOn w:val="Normal"/>
    <w:uiPriority w:val="99"/>
    <w:semiHidden/>
    <w:unhideWhenUsed/>
    <w:rsid w:val="006E185D"/>
    <w:pPr>
      <w:numPr>
        <w:numId w:val="2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25"/>
      </w:numPr>
      <w:contextualSpacing/>
    </w:pPr>
  </w:style>
  <w:style w:type="paragraph" w:styleId="ListNumber2">
    <w:name w:val="List Number 2"/>
    <w:basedOn w:val="Normal"/>
    <w:uiPriority w:val="99"/>
    <w:semiHidden/>
    <w:unhideWhenUsed/>
    <w:rsid w:val="006E185D"/>
    <w:pPr>
      <w:numPr>
        <w:numId w:val="26"/>
      </w:numPr>
      <w:contextualSpacing/>
    </w:pPr>
  </w:style>
  <w:style w:type="paragraph" w:styleId="ListNumber3">
    <w:name w:val="List Number 3"/>
    <w:basedOn w:val="Normal"/>
    <w:uiPriority w:val="99"/>
    <w:semiHidden/>
    <w:unhideWhenUsed/>
    <w:rsid w:val="006E185D"/>
    <w:pPr>
      <w:numPr>
        <w:numId w:val="27"/>
      </w:numPr>
      <w:contextualSpacing/>
    </w:pPr>
  </w:style>
  <w:style w:type="paragraph" w:styleId="ListNumber4">
    <w:name w:val="List Number 4"/>
    <w:basedOn w:val="Normal"/>
    <w:uiPriority w:val="99"/>
    <w:semiHidden/>
    <w:unhideWhenUsed/>
    <w:rsid w:val="006E185D"/>
    <w:pPr>
      <w:numPr>
        <w:numId w:val="28"/>
      </w:numPr>
      <w:contextualSpacing/>
    </w:pPr>
  </w:style>
  <w:style w:type="paragraph" w:styleId="ListNumber5">
    <w:name w:val="List Number 5"/>
    <w:basedOn w:val="Normal"/>
    <w:uiPriority w:val="99"/>
    <w:semiHidden/>
    <w:unhideWhenUsed/>
    <w:rsid w:val="006E185D"/>
    <w:pPr>
      <w:numPr>
        <w:numId w:val="2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6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org.uk/privacy-data-protection-and-cook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org.uk/system/files/privacy_notice_-_general_for_website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s.org.uk/privacy-data-protection-and-cookies" TargetMode="External"/><Relationship Id="rId4" Type="http://schemas.openxmlformats.org/officeDocument/2006/relationships/settings" Target="settings.xml"/><Relationship Id="rId9" Type="http://schemas.openxmlformats.org/officeDocument/2006/relationships/hyperlink" Target="https://www.cas.org.uk/privacy-data-protection-and-cook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Tanya Gersiova</cp:lastModifiedBy>
  <cp:revision>3</cp:revision>
  <cp:lastPrinted>2017-08-25T11:09:00Z</cp:lastPrinted>
  <dcterms:created xsi:type="dcterms:W3CDTF">2022-12-08T11:58:00Z</dcterms:created>
  <dcterms:modified xsi:type="dcterms:W3CDTF">2022-12-08T12:03:00Z</dcterms:modified>
</cp:coreProperties>
</file>