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4B24B" w14:textId="389DE64A" w:rsidR="213A248E" w:rsidRDefault="213A248E" w:rsidP="395C5757">
      <w:pPr>
        <w:spacing w:line="259" w:lineRule="auto"/>
        <w:rPr>
          <w:rFonts w:ascii="Tahoma" w:hAnsi="Tahoma" w:cs="Tahoma"/>
          <w:b/>
          <w:bCs/>
          <w:color w:val="003E82"/>
          <w:sz w:val="34"/>
          <w:szCs w:val="34"/>
        </w:rPr>
      </w:pPr>
      <w:r w:rsidRPr="395C5757">
        <w:rPr>
          <w:rFonts w:ascii="Tahoma" w:hAnsi="Tahoma" w:cs="Tahoma"/>
          <w:b/>
          <w:bCs/>
          <w:color w:val="003E82"/>
          <w:sz w:val="34"/>
          <w:szCs w:val="34"/>
        </w:rPr>
        <w:t>Digital Exclusion and Public Services</w:t>
      </w:r>
    </w:p>
    <w:p w14:paraId="56B287C2" w14:textId="725DB3EC" w:rsidR="213A248E" w:rsidRDefault="213A248E" w:rsidP="395C5757">
      <w:pPr>
        <w:spacing w:line="259" w:lineRule="auto"/>
        <w:rPr>
          <w:rFonts w:ascii="Tahoma" w:hAnsi="Tahoma" w:cs="Tahoma"/>
          <w:b/>
          <w:bCs/>
          <w:color w:val="008D9B"/>
          <w:sz w:val="34"/>
          <w:szCs w:val="34"/>
        </w:rPr>
      </w:pPr>
      <w:r w:rsidRPr="395C5757">
        <w:rPr>
          <w:rFonts w:ascii="Tahoma" w:hAnsi="Tahoma" w:cs="Tahoma"/>
          <w:b/>
          <w:bCs/>
          <w:color w:val="008D9B"/>
          <w:sz w:val="34"/>
          <w:szCs w:val="34"/>
        </w:rPr>
        <w:t>CAS evidence for Audit Scotland, August 2023</w:t>
      </w:r>
    </w:p>
    <w:p w14:paraId="3C522549" w14:textId="4DF43C1B" w:rsidR="007970E5" w:rsidRPr="007970E5" w:rsidRDefault="007970E5" w:rsidP="395C5757">
      <w:pPr>
        <w:rPr>
          <w:rFonts w:ascii="Tahoma" w:hAnsi="Tahoma" w:cs="Tahoma"/>
          <w:color w:val="008D9B"/>
          <w:sz w:val="36"/>
          <w:szCs w:val="36"/>
        </w:rPr>
      </w:pPr>
    </w:p>
    <w:p w14:paraId="672A6659" w14:textId="77777777" w:rsidR="003556A0" w:rsidRPr="0080049A" w:rsidRDefault="003556A0" w:rsidP="00CA57CF">
      <w:pPr>
        <w:ind w:right="418"/>
        <w:rPr>
          <w:rFonts w:ascii="Tahoma" w:hAnsi="Tahoma" w:cs="Tahoma"/>
          <w:sz w:val="22"/>
          <w:szCs w:val="22"/>
        </w:rPr>
      </w:pPr>
    </w:p>
    <w:p w14:paraId="64E33F54" w14:textId="77777777" w:rsidR="004C5EC2" w:rsidRPr="0080049A" w:rsidRDefault="004C5EC2" w:rsidP="00CA57CF">
      <w:pPr>
        <w:ind w:right="418"/>
        <w:rPr>
          <w:rFonts w:ascii="Tahoma" w:hAnsi="Tahoma" w:cs="Tahoma"/>
          <w:sz w:val="22"/>
          <w:szCs w:val="22"/>
        </w:rPr>
      </w:pPr>
      <w:r w:rsidRPr="0080049A">
        <w:rPr>
          <w:rFonts w:ascii="Tahoma" w:hAnsi="Tahoma" w:cs="Tahoma"/>
          <w:noProof/>
          <w:lang w:eastAsia="en-GB"/>
        </w:rPr>
        <mc:AlternateContent>
          <mc:Choice Requires="wps">
            <w:drawing>
              <wp:anchor distT="0" distB="0" distL="114300" distR="114300" simplePos="0" relativeHeight="251658240" behindDoc="0" locked="0" layoutInCell="1" allowOverlap="1" wp14:anchorId="33A9CC8C" wp14:editId="1418EC48">
                <wp:simplePos x="0" y="0"/>
                <wp:positionH relativeFrom="column">
                  <wp:posOffset>-15240</wp:posOffset>
                </wp:positionH>
                <wp:positionV relativeFrom="paragraph">
                  <wp:posOffset>102870</wp:posOffset>
                </wp:positionV>
                <wp:extent cx="571500" cy="0"/>
                <wp:effectExtent l="0" t="19050" r="0" b="19050"/>
                <wp:wrapNone/>
                <wp:docPr id="8" name="Straight Connector 8"/>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8D8FD67" id="Straight Connector 8"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1pt" to="43.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" strokecolor="#003e82" strokeweight="3pt"/>
            </w:pict>
          </mc:Fallback>
        </mc:AlternateContent>
      </w:r>
    </w:p>
    <w:p w14:paraId="0A37501D" w14:textId="77777777" w:rsidR="004C5EC2" w:rsidRPr="00372617" w:rsidRDefault="004C5EC2" w:rsidP="00CA57CF">
      <w:pPr>
        <w:ind w:right="418"/>
        <w:rPr>
          <w:rFonts w:ascii="Tahoma" w:hAnsi="Tahoma" w:cs="Tahoma"/>
        </w:rPr>
      </w:pPr>
    </w:p>
    <w:p w14:paraId="49BB3186" w14:textId="756360C8" w:rsidR="00F65735" w:rsidRDefault="00F65735" w:rsidP="00F65735">
      <w:pPr>
        <w:pStyle w:val="Heading2"/>
        <w:rPr>
          <w:rFonts w:ascii="Tahoma" w:eastAsiaTheme="minorEastAsia" w:hAnsi="Tahoma" w:cs="Tahoma"/>
          <w:bCs w:val="0"/>
          <w:color w:val="008D9B"/>
          <w:sz w:val="24"/>
          <w:szCs w:val="24"/>
        </w:rPr>
      </w:pPr>
      <w:r w:rsidRPr="395C5757">
        <w:rPr>
          <w:rFonts w:ascii="Tahoma" w:eastAsiaTheme="minorEastAsia" w:hAnsi="Tahoma" w:cs="Tahoma"/>
          <w:color w:val="008D9B"/>
          <w:sz w:val="24"/>
          <w:szCs w:val="24"/>
        </w:rPr>
        <w:t>Background</w:t>
      </w:r>
    </w:p>
    <w:p w14:paraId="0644B280" w14:textId="548E38E4" w:rsidR="00786FBD" w:rsidRPr="00786FBD" w:rsidRDefault="2960B065" w:rsidP="00786FBD">
      <w:r w:rsidRPr="395C5757">
        <w:rPr>
          <w:rFonts w:ascii="Tahoma" w:eastAsia="Tahoma" w:hAnsi="Tahoma" w:cs="Tahoma"/>
        </w:rPr>
        <w:t xml:space="preserve">Citizens Advice Scotland (CAS), our 59 member Citizen Advice Bureaux (CAB) and the Extra Help Unit form Scotland’s largest independent advice </w:t>
      </w:r>
      <w:r w:rsidR="00122299">
        <w:rPr>
          <w:rFonts w:ascii="Tahoma" w:eastAsia="Tahoma" w:hAnsi="Tahoma" w:cs="Tahoma"/>
        </w:rPr>
        <w:t>network</w:t>
      </w:r>
      <w:r w:rsidRPr="395C5757">
        <w:rPr>
          <w:rFonts w:ascii="Tahoma" w:eastAsia="Tahoma" w:hAnsi="Tahoma" w:cs="Tahoma"/>
        </w:rPr>
        <w:t xml:space="preserve">. The Citizens Advice </w:t>
      </w:r>
      <w:r w:rsidR="00122299">
        <w:rPr>
          <w:rFonts w:ascii="Tahoma" w:eastAsia="Tahoma" w:hAnsi="Tahoma" w:cs="Tahoma"/>
        </w:rPr>
        <w:t>network</w:t>
      </w:r>
      <w:r w:rsidRPr="395C5757">
        <w:rPr>
          <w:rFonts w:ascii="Tahoma" w:eastAsia="Tahoma" w:hAnsi="Tahoma" w:cs="Tahoma"/>
        </w:rPr>
        <w:t xml:space="preserve"> in Scotland is an essential community service that empowers people in every corner of Scotland through our local Citizen</w:t>
      </w:r>
      <w:r w:rsidR="00DE66DC">
        <w:rPr>
          <w:rFonts w:ascii="Tahoma" w:eastAsia="Tahoma" w:hAnsi="Tahoma" w:cs="Tahoma"/>
        </w:rPr>
        <w:t>s</w:t>
      </w:r>
      <w:r w:rsidRPr="395C5757">
        <w:rPr>
          <w:rFonts w:ascii="Tahoma" w:eastAsia="Tahoma" w:hAnsi="Tahoma" w:cs="Tahoma"/>
        </w:rPr>
        <w:t xml:space="preserve"> Advice Bureaux (CAB) and national services by providing free, confidential, and independent advice. We use people’s real-life experiences to influence policy and drive positive change. We are on the side of people in Scotland who need help, and we change lives for the better.</w:t>
      </w:r>
    </w:p>
    <w:p w14:paraId="4C3F12A7" w14:textId="52C4B4D7" w:rsidR="00786FBD" w:rsidRPr="00786FBD" w:rsidRDefault="2960B065" w:rsidP="395C5757">
      <w:pPr>
        <w:spacing w:before="280" w:after="280"/>
      </w:pPr>
      <w:r w:rsidRPr="395C5757">
        <w:rPr>
          <w:rFonts w:ascii="Tahoma" w:eastAsia="Tahoma" w:hAnsi="Tahoma" w:cs="Tahoma"/>
        </w:rPr>
        <w:t>At Citizen’s Advice Scotland, we understand that telecommunications services are increasingly an essential utility for people in Scotland, with access to a decent internet connection now vital for many day-to-day activities including work, learning, staying informed and accessing essential public services. Yet our data shows that many people in Scotland face ongoing barriers to accessing these connections – whether due to the cost of devices or tariffs, a lack of skills or confidence to navigate the digital realm, or a lack of robust digital infrastructure, particularly in Scotland’s rural and island communities.</w:t>
      </w:r>
    </w:p>
    <w:p w14:paraId="5D6A668D" w14:textId="2BFEAAC6" w:rsidR="00786FBD" w:rsidRPr="00786FBD" w:rsidRDefault="2960B065" w:rsidP="395C5757">
      <w:pPr>
        <w:spacing w:before="280" w:after="280"/>
      </w:pPr>
      <w:r w:rsidRPr="395C5757">
        <w:rPr>
          <w:rFonts w:ascii="Tahoma" w:eastAsia="Tahoma" w:hAnsi="Tahoma" w:cs="Tahoma"/>
        </w:rPr>
        <w:t>As essential services become increasingly digitised, the more challenges this presents for those with more limited digital access. Access to basic information, healthcare, managing personal finances, housing, social security</w:t>
      </w:r>
      <w:r w:rsidR="00377EA1">
        <w:rPr>
          <w:rFonts w:ascii="Tahoma" w:eastAsia="Tahoma" w:hAnsi="Tahoma" w:cs="Tahoma"/>
        </w:rPr>
        <w:t>,</w:t>
      </w:r>
      <w:r w:rsidRPr="395C5757">
        <w:rPr>
          <w:rFonts w:ascii="Tahoma" w:eastAsia="Tahoma" w:hAnsi="Tahoma" w:cs="Tahoma"/>
        </w:rPr>
        <w:t xml:space="preserve"> and justice services – all increasingly rely on digital connections and competencies, creating significant detriment for consumers who do not have these. While the increase in digital by default approaches across essential services has been accompanied by a range of measures aimed at boosting digital inclusion - CAS nevertheless advocates that </w:t>
      </w:r>
      <w:r w:rsidR="00B571E1">
        <w:rPr>
          <w:rFonts w:ascii="Tahoma" w:eastAsia="Tahoma" w:hAnsi="Tahoma" w:cs="Tahoma"/>
        </w:rPr>
        <w:t>c</w:t>
      </w:r>
      <w:r w:rsidRPr="395C5757">
        <w:rPr>
          <w:rFonts w:ascii="Tahoma" w:eastAsia="Tahoma" w:hAnsi="Tahoma" w:cs="Tahoma"/>
        </w:rPr>
        <w:t xml:space="preserve">hannel </w:t>
      </w:r>
      <w:r w:rsidR="00B571E1">
        <w:rPr>
          <w:rFonts w:ascii="Tahoma" w:eastAsia="Tahoma" w:hAnsi="Tahoma" w:cs="Tahoma"/>
        </w:rPr>
        <w:t>c</w:t>
      </w:r>
      <w:r w:rsidRPr="395C5757">
        <w:rPr>
          <w:rFonts w:ascii="Tahoma" w:eastAsia="Tahoma" w:hAnsi="Tahoma" w:cs="Tahoma"/>
        </w:rPr>
        <w:t>hoice</w:t>
      </w:r>
      <w:r w:rsidR="00F7427A">
        <w:rPr>
          <w:rFonts w:ascii="Tahoma" w:eastAsia="Tahoma" w:hAnsi="Tahoma" w:cs="Tahoma"/>
        </w:rPr>
        <w:t xml:space="preserve"> for those engaging with services</w:t>
      </w:r>
      <w:r w:rsidRPr="395C5757">
        <w:rPr>
          <w:rFonts w:ascii="Tahoma" w:eastAsia="Tahoma" w:hAnsi="Tahoma" w:cs="Tahoma"/>
        </w:rPr>
        <w:t xml:space="preserve"> is essential </w:t>
      </w:r>
      <w:proofErr w:type="gramStart"/>
      <w:r w:rsidRPr="395C5757">
        <w:rPr>
          <w:rFonts w:ascii="Tahoma" w:eastAsia="Tahoma" w:hAnsi="Tahoma" w:cs="Tahoma"/>
        </w:rPr>
        <w:t>in order to</w:t>
      </w:r>
      <w:proofErr w:type="gramEnd"/>
      <w:r w:rsidRPr="395C5757">
        <w:rPr>
          <w:rFonts w:ascii="Tahoma" w:eastAsia="Tahoma" w:hAnsi="Tahoma" w:cs="Tahoma"/>
        </w:rPr>
        <w:t xml:space="preserve"> mitigate the detriment faced by those less able to access the online world. </w:t>
      </w:r>
    </w:p>
    <w:p w14:paraId="05F4500A" w14:textId="771C7580" w:rsidR="00786FBD" w:rsidRDefault="2960B065" w:rsidP="395C5757">
      <w:pPr>
        <w:spacing w:before="280" w:after="280"/>
        <w:rPr>
          <w:rFonts w:ascii="Tahoma" w:eastAsia="Tahoma" w:hAnsi="Tahoma" w:cs="Tahoma"/>
        </w:rPr>
      </w:pPr>
      <w:r w:rsidRPr="395C5757">
        <w:rPr>
          <w:rFonts w:ascii="Tahoma" w:eastAsia="Tahoma" w:hAnsi="Tahoma" w:cs="Tahoma"/>
        </w:rPr>
        <w:t xml:space="preserve">We therefore welcome this opportunity to contribute to Audit Scotland’s review of </w:t>
      </w:r>
      <w:r w:rsidR="00734972">
        <w:rPr>
          <w:rFonts w:ascii="Tahoma" w:eastAsia="Tahoma" w:hAnsi="Tahoma" w:cs="Tahoma"/>
        </w:rPr>
        <w:t>how public bodies within Scotland are tackling digital exclusion</w:t>
      </w:r>
      <w:r w:rsidRPr="395C5757">
        <w:rPr>
          <w:rFonts w:ascii="Tahoma" w:eastAsia="Tahoma" w:hAnsi="Tahoma" w:cs="Tahoma"/>
        </w:rPr>
        <w:t xml:space="preserve">, drawing on data and insights from across the </w:t>
      </w:r>
      <w:r w:rsidR="003106F4" w:rsidRPr="1953F370">
        <w:rPr>
          <w:rFonts w:ascii="Tahoma" w:eastAsia="Tahoma" w:hAnsi="Tahoma" w:cs="Tahoma"/>
        </w:rPr>
        <w:t>C</w:t>
      </w:r>
      <w:r w:rsidRPr="1953F370">
        <w:rPr>
          <w:rFonts w:ascii="Tahoma" w:eastAsia="Tahoma" w:hAnsi="Tahoma" w:cs="Tahoma"/>
        </w:rPr>
        <w:t xml:space="preserve">itizens </w:t>
      </w:r>
      <w:r w:rsidR="003106F4" w:rsidRPr="1953F370">
        <w:rPr>
          <w:rFonts w:ascii="Tahoma" w:eastAsia="Tahoma" w:hAnsi="Tahoma" w:cs="Tahoma"/>
        </w:rPr>
        <w:t>A</w:t>
      </w:r>
      <w:r w:rsidRPr="1953F370">
        <w:rPr>
          <w:rFonts w:ascii="Tahoma" w:eastAsia="Tahoma" w:hAnsi="Tahoma" w:cs="Tahoma"/>
        </w:rPr>
        <w:t xml:space="preserve">dvice </w:t>
      </w:r>
      <w:r w:rsidR="00122299">
        <w:rPr>
          <w:rFonts w:ascii="Tahoma" w:eastAsia="Tahoma" w:hAnsi="Tahoma" w:cs="Tahoma"/>
        </w:rPr>
        <w:t>network</w:t>
      </w:r>
      <w:r w:rsidR="00122299" w:rsidRPr="395C5757">
        <w:rPr>
          <w:rFonts w:ascii="Tahoma" w:eastAsia="Tahoma" w:hAnsi="Tahoma" w:cs="Tahoma"/>
        </w:rPr>
        <w:t xml:space="preserve"> </w:t>
      </w:r>
      <w:r w:rsidRPr="395C5757">
        <w:rPr>
          <w:rFonts w:ascii="Tahoma" w:eastAsia="Tahoma" w:hAnsi="Tahoma" w:cs="Tahoma"/>
        </w:rPr>
        <w:t>in Scotland.</w:t>
      </w:r>
    </w:p>
    <w:p w14:paraId="7C124FF2" w14:textId="194A017C" w:rsidR="00786FBD" w:rsidRPr="00786FBD" w:rsidRDefault="2960B065" w:rsidP="395C5757">
      <w:pPr>
        <w:pStyle w:val="ListParagraph"/>
        <w:numPr>
          <w:ilvl w:val="0"/>
          <w:numId w:val="10"/>
        </w:numPr>
        <w:tabs>
          <w:tab w:val="left" w:pos="0"/>
          <w:tab w:val="left" w:pos="720"/>
        </w:tabs>
        <w:rPr>
          <w:rFonts w:ascii="Tahoma" w:eastAsia="Tahoma" w:hAnsi="Tahoma" w:cs="Tahoma"/>
          <w:b/>
          <w:bCs/>
          <w:color w:val="000000" w:themeColor="text1"/>
        </w:rPr>
      </w:pPr>
      <w:r w:rsidRPr="395C5757">
        <w:rPr>
          <w:rFonts w:ascii="Tahoma" w:eastAsia="Tahoma" w:hAnsi="Tahoma" w:cs="Tahoma"/>
          <w:b/>
          <w:bCs/>
          <w:color w:val="000000" w:themeColor="text1"/>
        </w:rPr>
        <w:t>What is digital exclusion and is there a common understanding?</w:t>
      </w:r>
    </w:p>
    <w:p w14:paraId="1DCE5B7D" w14:textId="77777777" w:rsidR="000D4F6E" w:rsidRDefault="000D4F6E" w:rsidP="00786FBD">
      <w:pPr>
        <w:rPr>
          <w:rFonts w:ascii="Tahoma" w:eastAsia="Tahoma" w:hAnsi="Tahoma" w:cs="Tahoma"/>
          <w:color w:val="000000" w:themeColor="text1"/>
        </w:rPr>
      </w:pPr>
    </w:p>
    <w:p w14:paraId="3931AB01" w14:textId="55B6D48E" w:rsidR="001602C9" w:rsidRDefault="001602C9" w:rsidP="001602C9">
      <w:r>
        <w:rPr>
          <w:rFonts w:ascii="Tahoma" w:eastAsia="Tahoma" w:hAnsi="Tahoma" w:cs="Tahoma"/>
          <w:color w:val="000000" w:themeColor="text1"/>
        </w:rPr>
        <w:t>Amongst stakeholders working in the digital inclusion sphere, it</w:t>
      </w:r>
      <w:r w:rsidRPr="395C5757">
        <w:rPr>
          <w:rFonts w:ascii="Tahoma" w:eastAsia="Tahoma" w:hAnsi="Tahoma" w:cs="Tahoma"/>
          <w:color w:val="000000" w:themeColor="text1"/>
        </w:rPr>
        <w:t xml:space="preserve"> is </w:t>
      </w:r>
      <w:r>
        <w:rPr>
          <w:rFonts w:ascii="Tahoma" w:eastAsia="Tahoma" w:hAnsi="Tahoma" w:cs="Tahoma"/>
          <w:color w:val="000000" w:themeColor="text1"/>
        </w:rPr>
        <w:t>generally</w:t>
      </w:r>
      <w:r w:rsidRPr="395C5757">
        <w:rPr>
          <w:rFonts w:ascii="Tahoma" w:eastAsia="Tahoma" w:hAnsi="Tahoma" w:cs="Tahoma"/>
          <w:color w:val="000000" w:themeColor="text1"/>
        </w:rPr>
        <w:t xml:space="preserve"> understood that digital exclusion stems </w:t>
      </w:r>
      <w:r>
        <w:rPr>
          <w:rFonts w:ascii="Tahoma" w:eastAsia="Tahoma" w:hAnsi="Tahoma" w:cs="Tahoma"/>
          <w:color w:val="000000" w:themeColor="text1"/>
        </w:rPr>
        <w:t>not simply from lack of access to an internet-capable device, but also crucially from:</w:t>
      </w:r>
      <w:r w:rsidRPr="395C5757">
        <w:rPr>
          <w:rFonts w:ascii="Tahoma" w:eastAsia="Tahoma" w:hAnsi="Tahoma" w:cs="Tahoma"/>
          <w:color w:val="000000" w:themeColor="text1"/>
        </w:rPr>
        <w:t xml:space="preserve"> </w:t>
      </w:r>
    </w:p>
    <w:p w14:paraId="417A13AA" w14:textId="77777777" w:rsidR="001602C9" w:rsidRPr="00B63902" w:rsidRDefault="001602C9" w:rsidP="001602C9">
      <w:pPr>
        <w:rPr>
          <w:sz w:val="16"/>
          <w:szCs w:val="16"/>
        </w:rPr>
      </w:pPr>
    </w:p>
    <w:p w14:paraId="0351337C" w14:textId="77777777" w:rsidR="001602C9" w:rsidRPr="00786FBD" w:rsidRDefault="001602C9" w:rsidP="001602C9">
      <w:pPr>
        <w:pStyle w:val="ListParagraph"/>
        <w:numPr>
          <w:ilvl w:val="0"/>
          <w:numId w:val="9"/>
        </w:numPr>
        <w:rPr>
          <w:rFonts w:ascii="Tahoma" w:eastAsia="Tahoma" w:hAnsi="Tahoma" w:cs="Tahoma"/>
          <w:color w:val="000000" w:themeColor="text1"/>
        </w:rPr>
      </w:pPr>
      <w:r w:rsidRPr="395C5757">
        <w:rPr>
          <w:rFonts w:ascii="Tahoma" w:eastAsia="Tahoma" w:hAnsi="Tahoma" w:cs="Tahoma"/>
          <w:color w:val="000000" w:themeColor="text1"/>
        </w:rPr>
        <w:t>Lack of access to connectivity</w:t>
      </w:r>
      <w:r>
        <w:rPr>
          <w:rFonts w:ascii="Tahoma" w:eastAsia="Tahoma" w:hAnsi="Tahoma" w:cs="Tahoma"/>
          <w:color w:val="000000" w:themeColor="text1"/>
        </w:rPr>
        <w:t>,</w:t>
      </w:r>
      <w:r w:rsidRPr="395C5757">
        <w:rPr>
          <w:rFonts w:ascii="Tahoma" w:eastAsia="Tahoma" w:hAnsi="Tahoma" w:cs="Tahoma"/>
          <w:color w:val="000000" w:themeColor="text1"/>
        </w:rPr>
        <w:t xml:space="preserve"> whether due to unaffordability or lack of robust infrastructure.</w:t>
      </w:r>
    </w:p>
    <w:p w14:paraId="5D30BD8A" w14:textId="556B8CCA" w:rsidR="001602C9" w:rsidRPr="00786FBD" w:rsidRDefault="001602C9" w:rsidP="001602C9">
      <w:pPr>
        <w:pStyle w:val="ListParagraph"/>
        <w:numPr>
          <w:ilvl w:val="0"/>
          <w:numId w:val="7"/>
        </w:numPr>
        <w:rPr>
          <w:rFonts w:ascii="Tahoma" w:eastAsia="Tahoma" w:hAnsi="Tahoma" w:cs="Tahoma"/>
          <w:color w:val="000000" w:themeColor="text1"/>
        </w:rPr>
      </w:pPr>
      <w:r w:rsidRPr="395C5757">
        <w:rPr>
          <w:rFonts w:ascii="Tahoma" w:eastAsia="Tahoma" w:hAnsi="Tahoma" w:cs="Tahoma"/>
          <w:color w:val="000000" w:themeColor="text1"/>
        </w:rPr>
        <w:lastRenderedPageBreak/>
        <w:t>Lack of skills and confidence to navigate devices and online worlds safely.</w:t>
      </w:r>
    </w:p>
    <w:p w14:paraId="0C2E3C1E" w14:textId="77777777" w:rsidR="001602C9" w:rsidRDefault="001602C9" w:rsidP="00786FBD">
      <w:pPr>
        <w:rPr>
          <w:rFonts w:ascii="Tahoma" w:eastAsia="Tahoma" w:hAnsi="Tahoma" w:cs="Tahoma"/>
          <w:color w:val="000000" w:themeColor="text1"/>
        </w:rPr>
      </w:pPr>
    </w:p>
    <w:p w14:paraId="40DC61C6" w14:textId="718895EA" w:rsidR="00786FBD" w:rsidRPr="00786FBD" w:rsidRDefault="2960B065" w:rsidP="00786FBD">
      <w:r w:rsidRPr="395C5757">
        <w:rPr>
          <w:rFonts w:ascii="Tahoma" w:eastAsia="Tahoma" w:hAnsi="Tahoma" w:cs="Tahoma"/>
          <w:color w:val="000000" w:themeColor="text1"/>
        </w:rPr>
        <w:t xml:space="preserve">CAS understand digital exclusion to be the result of unequal access to digital technologies, </w:t>
      </w:r>
      <w:r w:rsidR="00B3627B">
        <w:rPr>
          <w:rFonts w:ascii="Tahoma" w:eastAsia="Tahoma" w:hAnsi="Tahoma" w:cs="Tahoma"/>
          <w:color w:val="000000" w:themeColor="text1"/>
        </w:rPr>
        <w:t>leading to</w:t>
      </w:r>
      <w:r w:rsidR="006401D4">
        <w:rPr>
          <w:rFonts w:ascii="Tahoma" w:eastAsia="Tahoma" w:hAnsi="Tahoma" w:cs="Tahoma"/>
          <w:color w:val="000000" w:themeColor="text1"/>
        </w:rPr>
        <w:t xml:space="preserve"> barriers and </w:t>
      </w:r>
      <w:r w:rsidR="00F932E9">
        <w:rPr>
          <w:rFonts w:ascii="Tahoma" w:eastAsia="Tahoma" w:hAnsi="Tahoma" w:cs="Tahoma"/>
          <w:color w:val="000000" w:themeColor="text1"/>
        </w:rPr>
        <w:t xml:space="preserve">unequal access </w:t>
      </w:r>
      <w:r w:rsidR="00220215">
        <w:rPr>
          <w:rFonts w:ascii="Tahoma" w:eastAsia="Tahoma" w:hAnsi="Tahoma" w:cs="Tahoma"/>
          <w:color w:val="000000" w:themeColor="text1"/>
        </w:rPr>
        <w:t>to</w:t>
      </w:r>
      <w:r w:rsidR="00CD441E">
        <w:rPr>
          <w:rFonts w:ascii="Tahoma" w:eastAsia="Tahoma" w:hAnsi="Tahoma" w:cs="Tahoma"/>
          <w:color w:val="000000" w:themeColor="text1"/>
        </w:rPr>
        <w:t xml:space="preserve"> increasingly digitised</w:t>
      </w:r>
      <w:r w:rsidRPr="395C5757">
        <w:rPr>
          <w:rFonts w:ascii="Tahoma" w:eastAsia="Tahoma" w:hAnsi="Tahoma" w:cs="Tahoma"/>
          <w:color w:val="000000" w:themeColor="text1"/>
        </w:rPr>
        <w:t xml:space="preserve"> services, information and communications, resulting in poorer outcomes across a range of</w:t>
      </w:r>
      <w:r w:rsidR="00DD6BB2">
        <w:rPr>
          <w:rFonts w:ascii="Tahoma" w:eastAsia="Tahoma" w:hAnsi="Tahoma" w:cs="Tahoma"/>
          <w:color w:val="000000" w:themeColor="text1"/>
        </w:rPr>
        <w:t xml:space="preserve"> vital</w:t>
      </w:r>
      <w:r w:rsidRPr="395C5757">
        <w:rPr>
          <w:rFonts w:ascii="Tahoma" w:eastAsia="Tahoma" w:hAnsi="Tahoma" w:cs="Tahoma"/>
          <w:color w:val="000000" w:themeColor="text1"/>
        </w:rPr>
        <w:t xml:space="preserve"> areas</w:t>
      </w:r>
      <w:r w:rsidR="002626B3">
        <w:rPr>
          <w:rFonts w:ascii="Tahoma" w:eastAsia="Tahoma" w:hAnsi="Tahoma" w:cs="Tahoma"/>
          <w:color w:val="000000" w:themeColor="text1"/>
        </w:rPr>
        <w:t xml:space="preserve"> – from education and employment to health, housing, </w:t>
      </w:r>
      <w:r w:rsidR="003B5AF3">
        <w:rPr>
          <w:rFonts w:ascii="Tahoma" w:eastAsia="Tahoma" w:hAnsi="Tahoma" w:cs="Tahoma"/>
          <w:color w:val="000000" w:themeColor="text1"/>
        </w:rPr>
        <w:t>financial support</w:t>
      </w:r>
      <w:r w:rsidR="002B515C">
        <w:rPr>
          <w:rFonts w:ascii="Tahoma" w:eastAsia="Tahoma" w:hAnsi="Tahoma" w:cs="Tahoma"/>
          <w:color w:val="000000" w:themeColor="text1"/>
        </w:rPr>
        <w:t xml:space="preserve"> and social</w:t>
      </w:r>
      <w:r w:rsidR="00D65D5E">
        <w:rPr>
          <w:rFonts w:ascii="Tahoma" w:eastAsia="Tahoma" w:hAnsi="Tahoma" w:cs="Tahoma"/>
          <w:color w:val="000000" w:themeColor="text1"/>
        </w:rPr>
        <w:t xml:space="preserve"> inclusion and</w:t>
      </w:r>
      <w:r w:rsidR="002B515C">
        <w:rPr>
          <w:rFonts w:ascii="Tahoma" w:eastAsia="Tahoma" w:hAnsi="Tahoma" w:cs="Tahoma"/>
          <w:color w:val="000000" w:themeColor="text1"/>
        </w:rPr>
        <w:t xml:space="preserve"> participation.</w:t>
      </w:r>
      <w:r w:rsidR="00AC5F00">
        <w:rPr>
          <w:rFonts w:ascii="Tahoma" w:eastAsia="Tahoma" w:hAnsi="Tahoma" w:cs="Tahoma"/>
          <w:color w:val="000000" w:themeColor="text1"/>
        </w:rPr>
        <w:t xml:space="preserve"> </w:t>
      </w:r>
      <w:r w:rsidR="00B07FDB">
        <w:rPr>
          <w:rFonts w:ascii="Tahoma" w:eastAsia="Tahoma" w:hAnsi="Tahoma" w:cs="Tahoma"/>
          <w:color w:val="000000" w:themeColor="text1"/>
        </w:rPr>
        <w:t>D</w:t>
      </w:r>
      <w:r w:rsidR="00AC5F00">
        <w:rPr>
          <w:rFonts w:ascii="Tahoma" w:eastAsia="Tahoma" w:hAnsi="Tahoma" w:cs="Tahoma"/>
          <w:color w:val="000000" w:themeColor="text1"/>
        </w:rPr>
        <w:t>ata from across the</w:t>
      </w:r>
      <w:r w:rsidR="00C87E06">
        <w:rPr>
          <w:rFonts w:ascii="Tahoma" w:eastAsia="Tahoma" w:hAnsi="Tahoma" w:cs="Tahoma"/>
          <w:color w:val="000000" w:themeColor="text1"/>
        </w:rPr>
        <w:t xml:space="preserve"> Citizens Advice </w:t>
      </w:r>
      <w:r w:rsidR="00122299">
        <w:rPr>
          <w:rFonts w:ascii="Tahoma" w:eastAsia="Tahoma" w:hAnsi="Tahoma" w:cs="Tahoma"/>
          <w:color w:val="000000" w:themeColor="text1"/>
        </w:rPr>
        <w:t>network</w:t>
      </w:r>
      <w:r w:rsidR="00C87E06">
        <w:rPr>
          <w:rFonts w:ascii="Tahoma" w:eastAsia="Tahoma" w:hAnsi="Tahoma" w:cs="Tahoma"/>
          <w:color w:val="000000" w:themeColor="text1"/>
        </w:rPr>
        <w:t xml:space="preserve"> </w:t>
      </w:r>
      <w:r w:rsidR="00B07FDB">
        <w:rPr>
          <w:rFonts w:ascii="Tahoma" w:eastAsia="Tahoma" w:hAnsi="Tahoma" w:cs="Tahoma"/>
          <w:color w:val="000000" w:themeColor="text1"/>
        </w:rPr>
        <w:t xml:space="preserve">highlights </w:t>
      </w:r>
      <w:r w:rsidR="00C87E06">
        <w:rPr>
          <w:rFonts w:ascii="Tahoma" w:eastAsia="Tahoma" w:hAnsi="Tahoma" w:cs="Tahoma"/>
          <w:color w:val="000000" w:themeColor="text1"/>
        </w:rPr>
        <w:t>that while public bodies are aware of</w:t>
      </w:r>
      <w:r w:rsidR="00F658BA">
        <w:rPr>
          <w:rFonts w:ascii="Tahoma" w:eastAsia="Tahoma" w:hAnsi="Tahoma" w:cs="Tahoma"/>
          <w:color w:val="000000" w:themeColor="text1"/>
        </w:rPr>
        <w:t xml:space="preserve"> digital exclusion issues, they can often underestimate the impact this can have on</w:t>
      </w:r>
      <w:r w:rsidR="00B0432C">
        <w:rPr>
          <w:rFonts w:ascii="Tahoma" w:eastAsia="Tahoma" w:hAnsi="Tahoma" w:cs="Tahoma"/>
          <w:color w:val="000000" w:themeColor="text1"/>
        </w:rPr>
        <w:t xml:space="preserve"> people</w:t>
      </w:r>
      <w:r w:rsidR="00F658BA">
        <w:rPr>
          <w:rFonts w:ascii="Tahoma" w:eastAsia="Tahoma" w:hAnsi="Tahoma" w:cs="Tahoma"/>
          <w:color w:val="000000" w:themeColor="text1"/>
        </w:rPr>
        <w:t xml:space="preserve"> engaging </w:t>
      </w:r>
      <w:r w:rsidR="00F658BA" w:rsidRPr="009E554E">
        <w:rPr>
          <w:rFonts w:ascii="Tahoma" w:eastAsia="Tahoma" w:hAnsi="Tahoma" w:cs="Tahoma"/>
          <w:color w:val="000000" w:themeColor="text1"/>
        </w:rPr>
        <w:t>with their services and the support individuals require</w:t>
      </w:r>
      <w:r w:rsidR="00D44A8B">
        <w:rPr>
          <w:rFonts w:ascii="Tahoma" w:eastAsia="Tahoma" w:hAnsi="Tahoma" w:cs="Tahoma"/>
          <w:color w:val="000000" w:themeColor="text1"/>
        </w:rPr>
        <w:t>,</w:t>
      </w:r>
      <w:r w:rsidR="00766C1A" w:rsidRPr="009E554E">
        <w:rPr>
          <w:rFonts w:ascii="Tahoma" w:eastAsia="Tahoma" w:hAnsi="Tahoma" w:cs="Tahoma"/>
          <w:color w:val="000000" w:themeColor="text1"/>
        </w:rPr>
        <w:t xml:space="preserve"> and any mitigations that may be required in terms of meeting statutory duties</w:t>
      </w:r>
      <w:r w:rsidR="008A4D13" w:rsidRPr="009E554E">
        <w:rPr>
          <w:rFonts w:ascii="Tahoma" w:eastAsia="Tahoma" w:hAnsi="Tahoma" w:cs="Tahoma"/>
          <w:color w:val="000000" w:themeColor="text1"/>
        </w:rPr>
        <w:t xml:space="preserve"> such as the </w:t>
      </w:r>
      <w:r w:rsidR="004F44E4">
        <w:rPr>
          <w:rFonts w:ascii="Tahoma" w:eastAsia="Tahoma" w:hAnsi="Tahoma" w:cs="Tahoma"/>
          <w:color w:val="000000" w:themeColor="text1"/>
        </w:rPr>
        <w:t>P</w:t>
      </w:r>
      <w:r w:rsidR="008A4D13" w:rsidRPr="009E554E">
        <w:rPr>
          <w:rFonts w:ascii="Tahoma" w:eastAsia="Tahoma" w:hAnsi="Tahoma" w:cs="Tahoma"/>
          <w:color w:val="000000" w:themeColor="text1"/>
        </w:rPr>
        <w:t xml:space="preserve">ublic </w:t>
      </w:r>
      <w:r w:rsidR="004F44E4">
        <w:rPr>
          <w:rFonts w:ascii="Tahoma" w:eastAsia="Tahoma" w:hAnsi="Tahoma" w:cs="Tahoma"/>
          <w:color w:val="000000" w:themeColor="text1"/>
        </w:rPr>
        <w:t>S</w:t>
      </w:r>
      <w:r w:rsidR="008A4D13" w:rsidRPr="009E554E">
        <w:rPr>
          <w:rFonts w:ascii="Tahoma" w:eastAsia="Tahoma" w:hAnsi="Tahoma" w:cs="Tahoma"/>
          <w:color w:val="000000" w:themeColor="text1"/>
        </w:rPr>
        <w:t xml:space="preserve">ector </w:t>
      </w:r>
      <w:r w:rsidR="004F44E4">
        <w:rPr>
          <w:rFonts w:ascii="Tahoma" w:eastAsia="Tahoma" w:hAnsi="Tahoma" w:cs="Tahoma"/>
          <w:color w:val="000000" w:themeColor="text1"/>
        </w:rPr>
        <w:t>E</w:t>
      </w:r>
      <w:r w:rsidR="008A4D13" w:rsidRPr="009E554E">
        <w:rPr>
          <w:rFonts w:ascii="Tahoma" w:eastAsia="Tahoma" w:hAnsi="Tahoma" w:cs="Tahoma"/>
          <w:color w:val="000000" w:themeColor="text1"/>
        </w:rPr>
        <w:t>quality and Fairer Scotland duty. These</w:t>
      </w:r>
      <w:r w:rsidR="00E133A6" w:rsidRPr="009E554E">
        <w:rPr>
          <w:rFonts w:ascii="Tahoma" w:eastAsia="Tahoma" w:hAnsi="Tahoma" w:cs="Tahoma"/>
          <w:color w:val="000000" w:themeColor="text1"/>
        </w:rPr>
        <w:t xml:space="preserve"> issues are evidenced throughout this paper</w:t>
      </w:r>
      <w:r w:rsidR="009E554E" w:rsidRPr="009E554E">
        <w:rPr>
          <w:rFonts w:ascii="Tahoma" w:eastAsia="Tahoma" w:hAnsi="Tahoma" w:cs="Tahoma"/>
          <w:color w:val="000000" w:themeColor="text1"/>
        </w:rPr>
        <w:t xml:space="preserve"> via Citizens</w:t>
      </w:r>
      <w:r w:rsidR="008E152D" w:rsidRPr="009E554E">
        <w:rPr>
          <w:rFonts w:ascii="Tahoma" w:hAnsi="Tahoma" w:cs="Tahoma"/>
        </w:rPr>
        <w:t xml:space="preserve"> Alerts, a real-time case reporting system operated by the Citizens Advice </w:t>
      </w:r>
      <w:r w:rsidR="00122299">
        <w:rPr>
          <w:rFonts w:ascii="Tahoma" w:hAnsi="Tahoma" w:cs="Tahoma"/>
        </w:rPr>
        <w:t>network</w:t>
      </w:r>
      <w:r w:rsidR="008E152D" w:rsidRPr="009E554E">
        <w:rPr>
          <w:rFonts w:ascii="Tahoma" w:hAnsi="Tahoma" w:cs="Tahoma"/>
        </w:rPr>
        <w:t xml:space="preserve"> in Scotland</w:t>
      </w:r>
      <w:r w:rsidR="00777DAD">
        <w:rPr>
          <w:rFonts w:ascii="Tahoma" w:hAnsi="Tahoma" w:cs="Tahoma"/>
        </w:rPr>
        <w:t xml:space="preserve">. </w:t>
      </w:r>
      <w:r w:rsidR="008E152D" w:rsidRPr="009E554E">
        <w:rPr>
          <w:rFonts w:ascii="Tahoma" w:hAnsi="Tahoma" w:cs="Tahoma"/>
        </w:rPr>
        <w:t>The system allows citizens advice bureaux to submit case evidence to CAS demonstrating the impact of policies and services which they feel are failing to meet their clients’ needs</w:t>
      </w:r>
      <w:r w:rsidR="002B515C">
        <w:rPr>
          <w:rFonts w:ascii="Tahoma" w:hAnsi="Tahoma" w:cs="Tahoma"/>
        </w:rPr>
        <w:t>.</w:t>
      </w:r>
    </w:p>
    <w:p w14:paraId="5C837FE0" w14:textId="464B2856" w:rsidR="1953F370" w:rsidRDefault="1953F370" w:rsidP="1953F370">
      <w:pPr>
        <w:rPr>
          <w:rFonts w:ascii="Tahoma" w:eastAsia="Tahoma" w:hAnsi="Tahoma" w:cs="Tahoma"/>
          <w:color w:val="000000" w:themeColor="text1"/>
        </w:rPr>
      </w:pPr>
    </w:p>
    <w:p w14:paraId="43D8ACEA" w14:textId="5372932B" w:rsidR="63D3D4D0" w:rsidRDefault="30D61C08" w:rsidP="1953F370">
      <w:pPr>
        <w:rPr>
          <w:rFonts w:ascii="Tahoma" w:eastAsia="Tahoma" w:hAnsi="Tahoma" w:cs="Tahoma"/>
          <w:color w:val="000000" w:themeColor="text1"/>
        </w:rPr>
      </w:pPr>
      <w:r w:rsidRPr="6DACA617">
        <w:rPr>
          <w:rFonts w:ascii="Tahoma" w:eastAsia="Tahoma" w:hAnsi="Tahoma" w:cs="Tahoma"/>
          <w:color w:val="000000" w:themeColor="text1"/>
        </w:rPr>
        <w:t xml:space="preserve">The Citizens Advice </w:t>
      </w:r>
      <w:r w:rsidR="00122299">
        <w:rPr>
          <w:rFonts w:ascii="Tahoma" w:eastAsia="Tahoma" w:hAnsi="Tahoma" w:cs="Tahoma"/>
          <w:color w:val="000000" w:themeColor="text1"/>
        </w:rPr>
        <w:t>network</w:t>
      </w:r>
      <w:r w:rsidRPr="6DACA617">
        <w:rPr>
          <w:rFonts w:ascii="Tahoma" w:eastAsia="Tahoma" w:hAnsi="Tahoma" w:cs="Tahoma"/>
          <w:color w:val="000000" w:themeColor="text1"/>
        </w:rPr>
        <w:t xml:space="preserve"> in Scotland often supports digitally excluded clients in accessing and maintaining</w:t>
      </w:r>
      <w:r w:rsidR="373CB26C" w:rsidRPr="6DACA617">
        <w:rPr>
          <w:rFonts w:ascii="Tahoma" w:eastAsia="Tahoma" w:hAnsi="Tahoma" w:cs="Tahoma"/>
          <w:color w:val="000000" w:themeColor="text1"/>
        </w:rPr>
        <w:t xml:space="preserve"> the</w:t>
      </w:r>
      <w:r w:rsidRPr="6DACA617">
        <w:rPr>
          <w:rFonts w:ascii="Tahoma" w:eastAsia="Tahoma" w:hAnsi="Tahoma" w:cs="Tahoma"/>
          <w:color w:val="000000" w:themeColor="text1"/>
        </w:rPr>
        <w:t xml:space="preserve"> use of digital services operated by public bodies in Scotland, </w:t>
      </w:r>
      <w:r w:rsidR="0729B8FA" w:rsidRPr="6DACA617">
        <w:rPr>
          <w:rFonts w:ascii="Tahoma" w:eastAsia="Tahoma" w:hAnsi="Tahoma" w:cs="Tahoma"/>
          <w:color w:val="000000" w:themeColor="text1"/>
        </w:rPr>
        <w:t>with many advisers report</w:t>
      </w:r>
      <w:r w:rsidR="00CD39D9">
        <w:rPr>
          <w:rFonts w:ascii="Tahoma" w:eastAsia="Tahoma" w:hAnsi="Tahoma" w:cs="Tahoma"/>
          <w:color w:val="000000" w:themeColor="text1"/>
        </w:rPr>
        <w:t>ing</w:t>
      </w:r>
      <w:r w:rsidR="0729B8FA" w:rsidRPr="6DACA617">
        <w:rPr>
          <w:rFonts w:ascii="Tahoma" w:eastAsia="Tahoma" w:hAnsi="Tahoma" w:cs="Tahoma"/>
          <w:color w:val="000000" w:themeColor="text1"/>
        </w:rPr>
        <w:t xml:space="preserve"> that public bodies underestimate the level of support required by digitally excluded clients. </w:t>
      </w:r>
      <w:r w:rsidR="5E7C0A59" w:rsidRPr="6DACA617">
        <w:rPr>
          <w:rFonts w:ascii="Tahoma" w:eastAsia="Tahoma" w:hAnsi="Tahoma" w:cs="Tahoma"/>
          <w:color w:val="000000" w:themeColor="text1"/>
        </w:rPr>
        <w:t xml:space="preserve">While the Citizens Advice </w:t>
      </w:r>
      <w:r w:rsidR="00122299">
        <w:rPr>
          <w:rFonts w:ascii="Tahoma" w:eastAsia="Tahoma" w:hAnsi="Tahoma" w:cs="Tahoma"/>
          <w:color w:val="000000" w:themeColor="text1"/>
        </w:rPr>
        <w:t>network</w:t>
      </w:r>
      <w:r w:rsidR="5E7C0A59" w:rsidRPr="6DACA617">
        <w:rPr>
          <w:rFonts w:ascii="Tahoma" w:eastAsia="Tahoma" w:hAnsi="Tahoma" w:cs="Tahoma"/>
          <w:color w:val="000000" w:themeColor="text1"/>
        </w:rPr>
        <w:t xml:space="preserve"> in Scotland remain</w:t>
      </w:r>
      <w:r w:rsidR="00CB247A">
        <w:rPr>
          <w:rFonts w:ascii="Tahoma" w:eastAsia="Tahoma" w:hAnsi="Tahoma" w:cs="Tahoma"/>
          <w:color w:val="000000" w:themeColor="text1"/>
        </w:rPr>
        <w:t>s</w:t>
      </w:r>
      <w:r w:rsidR="5E7C0A59" w:rsidRPr="6DACA617">
        <w:rPr>
          <w:rFonts w:ascii="Tahoma" w:eastAsia="Tahoma" w:hAnsi="Tahoma" w:cs="Tahoma"/>
          <w:color w:val="000000" w:themeColor="text1"/>
        </w:rPr>
        <w:t xml:space="preserve"> </w:t>
      </w:r>
      <w:r w:rsidR="0034698C">
        <w:rPr>
          <w:rFonts w:ascii="Tahoma" w:eastAsia="Tahoma" w:hAnsi="Tahoma" w:cs="Tahoma"/>
          <w:color w:val="000000" w:themeColor="text1"/>
        </w:rPr>
        <w:t>well</w:t>
      </w:r>
      <w:r w:rsidR="5E7C0A59" w:rsidRPr="6DACA617">
        <w:rPr>
          <w:rFonts w:ascii="Tahoma" w:eastAsia="Tahoma" w:hAnsi="Tahoma" w:cs="Tahoma"/>
          <w:color w:val="000000" w:themeColor="text1"/>
        </w:rPr>
        <w:t xml:space="preserve"> placed to assist people, there is </w:t>
      </w:r>
      <w:r w:rsidR="003D33AD">
        <w:rPr>
          <w:rFonts w:ascii="Tahoma" w:eastAsia="Tahoma" w:hAnsi="Tahoma" w:cs="Tahoma"/>
          <w:color w:val="000000" w:themeColor="text1"/>
        </w:rPr>
        <w:t>a lack of</w:t>
      </w:r>
      <w:r w:rsidR="5E7C0A59" w:rsidRPr="6DACA617">
        <w:rPr>
          <w:rFonts w:ascii="Tahoma" w:eastAsia="Tahoma" w:hAnsi="Tahoma" w:cs="Tahoma"/>
          <w:color w:val="000000" w:themeColor="text1"/>
        </w:rPr>
        <w:t xml:space="preserve"> consideration from public bodies of the</w:t>
      </w:r>
      <w:r w:rsidR="322A8802" w:rsidRPr="6DACA617">
        <w:rPr>
          <w:rFonts w:ascii="Tahoma" w:eastAsia="Tahoma" w:hAnsi="Tahoma" w:cs="Tahoma"/>
          <w:color w:val="000000" w:themeColor="text1"/>
        </w:rPr>
        <w:t xml:space="preserve"> </w:t>
      </w:r>
      <w:r w:rsidR="0084080C">
        <w:rPr>
          <w:rFonts w:ascii="Tahoma" w:eastAsia="Tahoma" w:hAnsi="Tahoma" w:cs="Tahoma"/>
          <w:color w:val="000000" w:themeColor="text1"/>
        </w:rPr>
        <w:t>wide-ranging</w:t>
      </w:r>
      <w:r w:rsidR="00CB247A">
        <w:rPr>
          <w:rFonts w:ascii="Tahoma" w:eastAsia="Tahoma" w:hAnsi="Tahoma" w:cs="Tahoma"/>
          <w:color w:val="000000" w:themeColor="text1"/>
        </w:rPr>
        <w:t xml:space="preserve"> holistic advice provision which the </w:t>
      </w:r>
      <w:r w:rsidR="00122299">
        <w:rPr>
          <w:rFonts w:ascii="Tahoma" w:eastAsia="Tahoma" w:hAnsi="Tahoma" w:cs="Tahoma"/>
          <w:color w:val="000000" w:themeColor="text1"/>
        </w:rPr>
        <w:t>network</w:t>
      </w:r>
      <w:r w:rsidR="00CB247A">
        <w:rPr>
          <w:rFonts w:ascii="Tahoma" w:eastAsia="Tahoma" w:hAnsi="Tahoma" w:cs="Tahoma"/>
          <w:color w:val="000000" w:themeColor="text1"/>
        </w:rPr>
        <w:t xml:space="preserve"> provides </w:t>
      </w:r>
      <w:r w:rsidR="009133B5">
        <w:rPr>
          <w:rFonts w:ascii="Tahoma" w:eastAsia="Tahoma" w:hAnsi="Tahoma" w:cs="Tahoma"/>
          <w:color w:val="000000" w:themeColor="text1"/>
        </w:rPr>
        <w:t xml:space="preserve">and the </w:t>
      </w:r>
      <w:r w:rsidR="322A8802" w:rsidRPr="6DACA617">
        <w:rPr>
          <w:rFonts w:ascii="Tahoma" w:eastAsia="Tahoma" w:hAnsi="Tahoma" w:cs="Tahoma"/>
          <w:color w:val="000000" w:themeColor="text1"/>
        </w:rPr>
        <w:t xml:space="preserve">additional capacity and resources </w:t>
      </w:r>
      <w:r w:rsidR="00617592">
        <w:rPr>
          <w:rFonts w:ascii="Tahoma" w:eastAsia="Tahoma" w:hAnsi="Tahoma" w:cs="Tahoma"/>
          <w:color w:val="000000" w:themeColor="text1"/>
        </w:rPr>
        <w:t xml:space="preserve">that are </w:t>
      </w:r>
      <w:r w:rsidR="00AD3283">
        <w:rPr>
          <w:rFonts w:ascii="Tahoma" w:eastAsia="Tahoma" w:hAnsi="Tahoma" w:cs="Tahoma"/>
          <w:color w:val="000000" w:themeColor="text1"/>
        </w:rPr>
        <w:t xml:space="preserve">often </w:t>
      </w:r>
      <w:r w:rsidR="009133B5">
        <w:rPr>
          <w:rFonts w:ascii="Tahoma" w:eastAsia="Tahoma" w:hAnsi="Tahoma" w:cs="Tahoma"/>
          <w:color w:val="000000" w:themeColor="text1"/>
        </w:rPr>
        <w:t>required in order to fully</w:t>
      </w:r>
      <w:r w:rsidR="322A8802" w:rsidRPr="6DACA617">
        <w:rPr>
          <w:rFonts w:ascii="Tahoma" w:eastAsia="Tahoma" w:hAnsi="Tahoma" w:cs="Tahoma"/>
          <w:color w:val="000000" w:themeColor="text1"/>
        </w:rPr>
        <w:t xml:space="preserve"> support digitally excluded clients </w:t>
      </w:r>
      <w:r w:rsidR="009133B5">
        <w:rPr>
          <w:rFonts w:ascii="Tahoma" w:eastAsia="Tahoma" w:hAnsi="Tahoma" w:cs="Tahoma"/>
          <w:color w:val="000000" w:themeColor="text1"/>
        </w:rPr>
        <w:t>to access</w:t>
      </w:r>
      <w:r w:rsidR="00617592">
        <w:rPr>
          <w:rFonts w:ascii="Tahoma" w:eastAsia="Tahoma" w:hAnsi="Tahoma" w:cs="Tahoma"/>
          <w:color w:val="000000" w:themeColor="text1"/>
        </w:rPr>
        <w:t xml:space="preserve"> </w:t>
      </w:r>
      <w:r w:rsidR="322A8802" w:rsidRPr="6DACA617">
        <w:rPr>
          <w:rFonts w:ascii="Tahoma" w:eastAsia="Tahoma" w:hAnsi="Tahoma" w:cs="Tahoma"/>
          <w:color w:val="000000" w:themeColor="text1"/>
        </w:rPr>
        <w:t>digital services</w:t>
      </w:r>
      <w:r w:rsidR="00EE5A25">
        <w:rPr>
          <w:rFonts w:ascii="Tahoma" w:eastAsia="Tahoma" w:hAnsi="Tahoma" w:cs="Tahoma"/>
          <w:color w:val="000000" w:themeColor="text1"/>
        </w:rPr>
        <w:t xml:space="preserve"> </w:t>
      </w:r>
      <w:r w:rsidR="322A8802" w:rsidRPr="6DACA617">
        <w:rPr>
          <w:rFonts w:ascii="Tahoma" w:eastAsia="Tahoma" w:hAnsi="Tahoma" w:cs="Tahoma"/>
          <w:color w:val="000000" w:themeColor="text1"/>
        </w:rPr>
        <w:t xml:space="preserve">and </w:t>
      </w:r>
      <w:r w:rsidR="00EE5A25">
        <w:rPr>
          <w:rFonts w:ascii="Tahoma" w:eastAsia="Tahoma" w:hAnsi="Tahoma" w:cs="Tahoma"/>
          <w:color w:val="000000" w:themeColor="text1"/>
        </w:rPr>
        <w:t xml:space="preserve">in turn the additional pressure this places on </w:t>
      </w:r>
      <w:r w:rsidR="00CA4E61">
        <w:rPr>
          <w:rFonts w:ascii="Tahoma" w:eastAsia="Tahoma" w:hAnsi="Tahoma" w:cs="Tahoma"/>
          <w:color w:val="000000" w:themeColor="text1"/>
        </w:rPr>
        <w:t>third sector bodies such as CAB</w:t>
      </w:r>
      <w:r w:rsidR="322A8802" w:rsidRPr="6DACA617">
        <w:rPr>
          <w:rFonts w:ascii="Tahoma" w:eastAsia="Tahoma" w:hAnsi="Tahoma" w:cs="Tahoma"/>
          <w:color w:val="000000" w:themeColor="text1"/>
        </w:rPr>
        <w:t xml:space="preserve">. CAS </w:t>
      </w:r>
      <w:r w:rsidR="1BFA258A" w:rsidRPr="6DACA617">
        <w:rPr>
          <w:rFonts w:ascii="Tahoma" w:eastAsia="Tahoma" w:hAnsi="Tahoma" w:cs="Tahoma"/>
          <w:color w:val="000000" w:themeColor="text1"/>
        </w:rPr>
        <w:t xml:space="preserve">and the Citizens Advice </w:t>
      </w:r>
      <w:r w:rsidR="00122299">
        <w:rPr>
          <w:rFonts w:ascii="Tahoma" w:eastAsia="Tahoma" w:hAnsi="Tahoma" w:cs="Tahoma"/>
          <w:color w:val="000000" w:themeColor="text1"/>
        </w:rPr>
        <w:t>network</w:t>
      </w:r>
      <w:r w:rsidR="1BFA258A" w:rsidRPr="6DACA617">
        <w:rPr>
          <w:rFonts w:ascii="Tahoma" w:eastAsia="Tahoma" w:hAnsi="Tahoma" w:cs="Tahoma"/>
          <w:color w:val="000000" w:themeColor="text1"/>
        </w:rPr>
        <w:t xml:space="preserve"> in Scotland </w:t>
      </w:r>
      <w:r w:rsidR="6E102CD0" w:rsidRPr="6DACA617">
        <w:rPr>
          <w:rFonts w:ascii="Tahoma" w:eastAsia="Tahoma" w:hAnsi="Tahoma" w:cs="Tahoma"/>
          <w:color w:val="000000" w:themeColor="text1"/>
        </w:rPr>
        <w:t xml:space="preserve">strongly </w:t>
      </w:r>
      <w:r w:rsidR="0084080C">
        <w:rPr>
          <w:rFonts w:ascii="Tahoma" w:eastAsia="Tahoma" w:hAnsi="Tahoma" w:cs="Tahoma"/>
          <w:color w:val="000000" w:themeColor="text1"/>
        </w:rPr>
        <w:t>believe</w:t>
      </w:r>
      <w:r w:rsidR="6E102CD0" w:rsidRPr="6DACA617">
        <w:rPr>
          <w:rFonts w:ascii="Tahoma" w:eastAsia="Tahoma" w:hAnsi="Tahoma" w:cs="Tahoma"/>
          <w:color w:val="000000" w:themeColor="text1"/>
        </w:rPr>
        <w:t xml:space="preserve"> that pub</w:t>
      </w:r>
      <w:r w:rsidR="003D33AD">
        <w:rPr>
          <w:rFonts w:ascii="Tahoma" w:eastAsia="Tahoma" w:hAnsi="Tahoma" w:cs="Tahoma"/>
          <w:color w:val="000000" w:themeColor="text1"/>
        </w:rPr>
        <w:t>l</w:t>
      </w:r>
      <w:r w:rsidR="6E102CD0" w:rsidRPr="6DACA617">
        <w:rPr>
          <w:rFonts w:ascii="Tahoma" w:eastAsia="Tahoma" w:hAnsi="Tahoma" w:cs="Tahoma"/>
          <w:color w:val="000000" w:themeColor="text1"/>
        </w:rPr>
        <w:t xml:space="preserve">ic bodies in Scotland that have digital and online services should be offering effective and efficient channel choice, to ensure that individuals can access those services </w:t>
      </w:r>
      <w:r w:rsidR="31085B34" w:rsidRPr="6DACA617">
        <w:rPr>
          <w:rFonts w:ascii="Tahoma" w:eastAsia="Tahoma" w:hAnsi="Tahoma" w:cs="Tahoma"/>
          <w:color w:val="000000" w:themeColor="text1"/>
        </w:rPr>
        <w:t>with confidence</w:t>
      </w:r>
      <w:r w:rsidR="0081637C">
        <w:rPr>
          <w:rFonts w:ascii="Tahoma" w:eastAsia="Tahoma" w:hAnsi="Tahoma" w:cs="Tahoma"/>
          <w:color w:val="000000" w:themeColor="text1"/>
        </w:rPr>
        <w:t xml:space="preserve"> and in a way that best suits their needs</w:t>
      </w:r>
      <w:r w:rsidR="31085B34" w:rsidRPr="6DACA617">
        <w:rPr>
          <w:rFonts w:ascii="Tahoma" w:eastAsia="Tahoma" w:hAnsi="Tahoma" w:cs="Tahoma"/>
          <w:color w:val="000000" w:themeColor="text1"/>
        </w:rPr>
        <w:t>.</w:t>
      </w:r>
    </w:p>
    <w:p w14:paraId="007E909B" w14:textId="7ED993DD" w:rsidR="00786FBD" w:rsidRPr="00786FBD" w:rsidRDefault="00786FBD" w:rsidP="00CB247A">
      <w:pPr>
        <w:rPr>
          <w:rFonts w:ascii="Tahoma" w:eastAsia="Tahoma" w:hAnsi="Tahoma" w:cs="Tahoma"/>
          <w:color w:val="000000" w:themeColor="text1"/>
        </w:rPr>
      </w:pPr>
    </w:p>
    <w:p w14:paraId="6B34347C" w14:textId="7BB5F6BA" w:rsidR="00AC4DE7" w:rsidRDefault="00C6205E" w:rsidP="003625D6">
      <w:pPr>
        <w:rPr>
          <w:rFonts w:ascii="Tahoma" w:eastAsia="Tahoma" w:hAnsi="Tahoma" w:cs="Tahoma"/>
          <w:color w:val="000000" w:themeColor="text1"/>
        </w:rPr>
      </w:pPr>
      <w:r>
        <w:rPr>
          <w:rFonts w:ascii="Tahoma" w:eastAsia="Tahoma" w:hAnsi="Tahoma" w:cs="Tahoma"/>
          <w:color w:val="000000" w:themeColor="text1"/>
        </w:rPr>
        <w:t xml:space="preserve">CAS’s </w:t>
      </w:r>
      <w:r w:rsidR="00F6080C">
        <w:rPr>
          <w:rFonts w:ascii="Tahoma" w:eastAsia="Tahoma" w:hAnsi="Tahoma" w:cs="Tahoma"/>
          <w:color w:val="000000" w:themeColor="text1"/>
        </w:rPr>
        <w:t>work</w:t>
      </w:r>
      <w:r>
        <w:rPr>
          <w:rFonts w:ascii="Tahoma" w:eastAsia="Tahoma" w:hAnsi="Tahoma" w:cs="Tahoma"/>
          <w:color w:val="000000" w:themeColor="text1"/>
        </w:rPr>
        <w:t xml:space="preserve"> in this area</w:t>
      </w:r>
      <w:r w:rsidR="009255B7">
        <w:rPr>
          <w:rFonts w:ascii="Tahoma" w:eastAsia="Tahoma" w:hAnsi="Tahoma" w:cs="Tahoma"/>
          <w:color w:val="000000" w:themeColor="text1"/>
        </w:rPr>
        <w:t xml:space="preserve"> is informed by data and evidence from across the </w:t>
      </w:r>
      <w:r w:rsidR="001F33E9">
        <w:rPr>
          <w:rFonts w:ascii="Tahoma" w:eastAsia="Tahoma" w:hAnsi="Tahoma" w:cs="Tahoma"/>
          <w:color w:val="000000" w:themeColor="text1"/>
        </w:rPr>
        <w:t>C</w:t>
      </w:r>
      <w:r w:rsidR="009255B7">
        <w:rPr>
          <w:rFonts w:ascii="Tahoma" w:eastAsia="Tahoma" w:hAnsi="Tahoma" w:cs="Tahoma"/>
          <w:color w:val="000000" w:themeColor="text1"/>
        </w:rPr>
        <w:t xml:space="preserve">itizens </w:t>
      </w:r>
      <w:r w:rsidR="001F33E9">
        <w:rPr>
          <w:rFonts w:ascii="Tahoma" w:eastAsia="Tahoma" w:hAnsi="Tahoma" w:cs="Tahoma"/>
          <w:color w:val="000000" w:themeColor="text1"/>
        </w:rPr>
        <w:t>A</w:t>
      </w:r>
      <w:r w:rsidR="009255B7">
        <w:rPr>
          <w:rFonts w:ascii="Tahoma" w:eastAsia="Tahoma" w:hAnsi="Tahoma" w:cs="Tahoma"/>
          <w:color w:val="000000" w:themeColor="text1"/>
        </w:rPr>
        <w:t xml:space="preserve">dvice </w:t>
      </w:r>
      <w:r w:rsidR="00122299">
        <w:rPr>
          <w:rFonts w:ascii="Tahoma" w:eastAsia="Tahoma" w:hAnsi="Tahoma" w:cs="Tahoma"/>
          <w:color w:val="000000" w:themeColor="text1"/>
        </w:rPr>
        <w:t>network</w:t>
      </w:r>
      <w:r w:rsidR="009255B7">
        <w:rPr>
          <w:rFonts w:ascii="Tahoma" w:eastAsia="Tahoma" w:hAnsi="Tahoma" w:cs="Tahoma"/>
          <w:color w:val="000000" w:themeColor="text1"/>
        </w:rPr>
        <w:t xml:space="preserve"> in Scotland</w:t>
      </w:r>
      <w:r w:rsidR="0016105B">
        <w:rPr>
          <w:rFonts w:ascii="Tahoma" w:eastAsia="Tahoma" w:hAnsi="Tahoma" w:cs="Tahoma"/>
          <w:color w:val="000000" w:themeColor="text1"/>
        </w:rPr>
        <w:t xml:space="preserve">. </w:t>
      </w:r>
      <w:r w:rsidR="00134D44">
        <w:rPr>
          <w:rFonts w:ascii="Tahoma" w:eastAsia="Tahoma" w:hAnsi="Tahoma" w:cs="Tahoma"/>
          <w:color w:val="000000" w:themeColor="text1"/>
        </w:rPr>
        <w:t xml:space="preserve">CAS’s 2018 research </w:t>
      </w:r>
      <w:r w:rsidR="196F4316" w:rsidRPr="6DACA617">
        <w:rPr>
          <w:rFonts w:ascii="Tahoma" w:eastAsia="Tahoma" w:hAnsi="Tahoma" w:cs="Tahoma"/>
          <w:color w:val="000000" w:themeColor="text1"/>
        </w:rPr>
        <w:t xml:space="preserve">of 1200 clients of the Scottish Citizens Advice </w:t>
      </w:r>
      <w:r w:rsidR="00122299">
        <w:rPr>
          <w:rFonts w:ascii="Tahoma" w:eastAsia="Tahoma" w:hAnsi="Tahoma" w:cs="Tahoma"/>
          <w:color w:val="000000" w:themeColor="text1"/>
        </w:rPr>
        <w:t>network</w:t>
      </w:r>
      <w:r w:rsidR="196F4316" w:rsidRPr="6DACA617">
        <w:rPr>
          <w:rFonts w:ascii="Tahoma" w:eastAsia="Tahoma" w:hAnsi="Tahoma" w:cs="Tahoma"/>
          <w:color w:val="000000" w:themeColor="text1"/>
        </w:rPr>
        <w:t>,</w:t>
      </w:r>
      <w:r w:rsidR="00134D44" w:rsidRPr="6DACA617">
        <w:rPr>
          <w:rFonts w:ascii="Tahoma" w:eastAsia="Tahoma" w:hAnsi="Tahoma" w:cs="Tahoma"/>
          <w:color w:val="000000" w:themeColor="text1"/>
        </w:rPr>
        <w:t xml:space="preserve"> </w:t>
      </w:r>
      <w:hyperlink r:id="rId11">
        <w:r w:rsidR="00206085" w:rsidRPr="6DACA617">
          <w:rPr>
            <w:rStyle w:val="Hyperlink"/>
            <w:rFonts w:ascii="Tahoma" w:eastAsia="Tahoma" w:hAnsi="Tahoma" w:cs="Tahoma"/>
          </w:rPr>
          <w:t>‘Disconnected’</w:t>
        </w:r>
        <w:r w:rsidR="6596CF53" w:rsidRPr="6DACA617">
          <w:rPr>
            <w:rStyle w:val="Hyperlink"/>
            <w:rFonts w:ascii="Tahoma" w:eastAsia="Tahoma" w:hAnsi="Tahoma" w:cs="Tahoma"/>
          </w:rPr>
          <w:t>,</w:t>
        </w:r>
      </w:hyperlink>
      <w:r w:rsidR="6596CF53" w:rsidRPr="6DACA617">
        <w:rPr>
          <w:rFonts w:ascii="Tahoma" w:eastAsia="Tahoma" w:hAnsi="Tahoma" w:cs="Tahoma"/>
          <w:color w:val="000000" w:themeColor="text1"/>
        </w:rPr>
        <w:t xml:space="preserve"> </w:t>
      </w:r>
      <w:r w:rsidR="000C5D19" w:rsidRPr="000C5D19">
        <w:rPr>
          <w:rFonts w:ascii="Tahoma" w:eastAsia="Tahoma" w:hAnsi="Tahoma" w:cs="Tahoma"/>
          <w:color w:val="000000" w:themeColor="text1"/>
        </w:rPr>
        <w:t xml:space="preserve">found that </w:t>
      </w:r>
      <w:r w:rsidR="00AC4DE7" w:rsidRPr="395C5757">
        <w:rPr>
          <w:rFonts w:ascii="Tahoma" w:eastAsia="Tahoma" w:hAnsi="Tahoma" w:cs="Tahoma"/>
          <w:color w:val="000000" w:themeColor="text1"/>
        </w:rPr>
        <w:t xml:space="preserve">18% </w:t>
      </w:r>
      <w:r w:rsidR="00190335">
        <w:rPr>
          <w:rFonts w:ascii="Tahoma" w:eastAsia="Tahoma" w:hAnsi="Tahoma" w:cs="Tahoma"/>
          <w:color w:val="000000" w:themeColor="text1"/>
        </w:rPr>
        <w:t xml:space="preserve">of </w:t>
      </w:r>
      <w:r w:rsidR="004C1D31">
        <w:rPr>
          <w:rFonts w:ascii="Tahoma" w:eastAsia="Tahoma" w:hAnsi="Tahoma" w:cs="Tahoma"/>
          <w:color w:val="000000" w:themeColor="text1"/>
        </w:rPr>
        <w:t xml:space="preserve">CAB </w:t>
      </w:r>
      <w:r w:rsidR="00190335">
        <w:rPr>
          <w:rFonts w:ascii="Tahoma" w:eastAsia="Tahoma" w:hAnsi="Tahoma" w:cs="Tahoma"/>
          <w:color w:val="000000" w:themeColor="text1"/>
        </w:rPr>
        <w:t>clients</w:t>
      </w:r>
      <w:r w:rsidR="004C1D31">
        <w:rPr>
          <w:rFonts w:ascii="Tahoma" w:eastAsia="Tahoma" w:hAnsi="Tahoma" w:cs="Tahoma"/>
          <w:color w:val="000000" w:themeColor="text1"/>
        </w:rPr>
        <w:t xml:space="preserve"> that were surveyed</w:t>
      </w:r>
      <w:r w:rsidR="00190335">
        <w:rPr>
          <w:rFonts w:ascii="Tahoma" w:eastAsia="Tahoma" w:hAnsi="Tahoma" w:cs="Tahoma"/>
          <w:color w:val="000000" w:themeColor="text1"/>
        </w:rPr>
        <w:t xml:space="preserve"> </w:t>
      </w:r>
      <w:r w:rsidR="00AC4DE7" w:rsidRPr="395C5757">
        <w:rPr>
          <w:rFonts w:ascii="Tahoma" w:eastAsia="Tahoma" w:hAnsi="Tahoma" w:cs="Tahoma"/>
          <w:color w:val="000000" w:themeColor="text1"/>
        </w:rPr>
        <w:t>never used the internet, while 9% used it ‘hardly ever’</w:t>
      </w:r>
      <w:r w:rsidR="003625D6">
        <w:rPr>
          <w:rFonts w:ascii="Tahoma" w:eastAsia="Tahoma" w:hAnsi="Tahoma" w:cs="Tahoma"/>
          <w:color w:val="000000" w:themeColor="text1"/>
        </w:rPr>
        <w:t xml:space="preserve">; </w:t>
      </w:r>
      <w:r w:rsidR="006D0C4D">
        <w:rPr>
          <w:rFonts w:ascii="Tahoma" w:eastAsia="Tahoma" w:hAnsi="Tahoma" w:cs="Tahoma"/>
          <w:color w:val="000000" w:themeColor="text1"/>
        </w:rPr>
        <w:t xml:space="preserve">and </w:t>
      </w:r>
      <w:r w:rsidR="00AC4DE7" w:rsidRPr="395C5757">
        <w:rPr>
          <w:rFonts w:ascii="Tahoma" w:eastAsia="Tahoma" w:hAnsi="Tahoma" w:cs="Tahoma"/>
          <w:color w:val="000000" w:themeColor="text1"/>
        </w:rPr>
        <w:t>one third of respondents either had difficulty using a computer (18%) or simply could not use one at all (16%).</w:t>
      </w:r>
    </w:p>
    <w:p w14:paraId="04C92824" w14:textId="77777777" w:rsidR="00AC4DE7" w:rsidRDefault="00AC4DE7" w:rsidP="00B124AC">
      <w:pPr>
        <w:rPr>
          <w:rFonts w:ascii="Tahoma" w:eastAsia="Tahoma" w:hAnsi="Tahoma" w:cs="Tahoma"/>
          <w:color w:val="000000" w:themeColor="text1"/>
        </w:rPr>
      </w:pPr>
    </w:p>
    <w:p w14:paraId="715586A2" w14:textId="5102C5C2" w:rsidR="00A709ED" w:rsidRDefault="00891AEC" w:rsidP="00B124AC">
      <w:pPr>
        <w:rPr>
          <w:rFonts w:ascii="Tahoma" w:eastAsia="Tahoma" w:hAnsi="Tahoma" w:cs="Tahoma"/>
          <w:color w:val="000000" w:themeColor="text1"/>
        </w:rPr>
      </w:pPr>
      <w:r>
        <w:rPr>
          <w:rFonts w:ascii="Tahoma" w:eastAsia="Tahoma" w:hAnsi="Tahoma" w:cs="Tahoma"/>
          <w:color w:val="000000" w:themeColor="text1"/>
        </w:rPr>
        <w:t>W</w:t>
      </w:r>
      <w:r w:rsidRPr="395C5757">
        <w:rPr>
          <w:rFonts w:ascii="Tahoma" w:eastAsia="Tahoma" w:hAnsi="Tahoma" w:cs="Tahoma"/>
          <w:color w:val="000000" w:themeColor="text1"/>
        </w:rPr>
        <w:t xml:space="preserve">hile the number of </w:t>
      </w:r>
      <w:r w:rsidR="00A478D3">
        <w:rPr>
          <w:rFonts w:ascii="Tahoma" w:eastAsia="Tahoma" w:hAnsi="Tahoma" w:cs="Tahoma"/>
          <w:color w:val="000000" w:themeColor="text1"/>
        </w:rPr>
        <w:t>people not using the internet</w:t>
      </w:r>
      <w:r w:rsidRPr="395C5757">
        <w:rPr>
          <w:rFonts w:ascii="Tahoma" w:eastAsia="Tahoma" w:hAnsi="Tahoma" w:cs="Tahoma"/>
          <w:color w:val="000000" w:themeColor="text1"/>
        </w:rPr>
        <w:t xml:space="preserve"> across the UK has fallen steadily</w:t>
      </w:r>
      <w:r w:rsidR="00574282">
        <w:rPr>
          <w:rFonts w:ascii="Tahoma" w:eastAsia="Tahoma" w:hAnsi="Tahoma" w:cs="Tahoma"/>
          <w:color w:val="000000" w:themeColor="text1"/>
        </w:rPr>
        <w:t xml:space="preserve"> in recent years</w:t>
      </w:r>
      <w:r w:rsidRPr="395C5757">
        <w:rPr>
          <w:rFonts w:ascii="Tahoma" w:eastAsia="Tahoma" w:hAnsi="Tahoma" w:cs="Tahoma"/>
          <w:color w:val="000000" w:themeColor="text1"/>
        </w:rPr>
        <w:t xml:space="preserve">, </w:t>
      </w:r>
      <w:r w:rsidR="00A709ED">
        <w:rPr>
          <w:rFonts w:ascii="Tahoma" w:eastAsia="Tahoma" w:hAnsi="Tahoma" w:cs="Tahoma"/>
          <w:color w:val="000000" w:themeColor="text1"/>
        </w:rPr>
        <w:t>our data and evidence show that</w:t>
      </w:r>
      <w:r w:rsidRPr="395C5757">
        <w:rPr>
          <w:rFonts w:ascii="Tahoma" w:eastAsia="Tahoma" w:hAnsi="Tahoma" w:cs="Tahoma"/>
          <w:color w:val="000000" w:themeColor="text1"/>
        </w:rPr>
        <w:t xml:space="preserve"> many consumers and communities in Scotland continue to experience significant barriers to accessing the internet and suffer considerable detriment as a result.</w:t>
      </w:r>
      <w:r w:rsidR="00A709ED">
        <w:rPr>
          <w:rFonts w:ascii="Tahoma" w:eastAsia="Tahoma" w:hAnsi="Tahoma" w:cs="Tahoma"/>
          <w:color w:val="000000" w:themeColor="text1"/>
        </w:rPr>
        <w:t xml:space="preserve"> </w:t>
      </w:r>
    </w:p>
    <w:p w14:paraId="7726013F" w14:textId="77777777" w:rsidR="00493480" w:rsidRDefault="00493480" w:rsidP="00B124AC">
      <w:pPr>
        <w:rPr>
          <w:rFonts w:ascii="Tahoma" w:eastAsia="Tahoma" w:hAnsi="Tahoma" w:cs="Tahoma"/>
          <w:color w:val="000000" w:themeColor="text1"/>
        </w:rPr>
      </w:pPr>
    </w:p>
    <w:p w14:paraId="32A88FD7" w14:textId="750E3D69" w:rsidR="00786FBD" w:rsidRPr="00786FBD" w:rsidRDefault="00CF2156" w:rsidP="00786FBD">
      <w:r>
        <w:rPr>
          <w:rFonts w:ascii="Tahoma" w:eastAsia="Tahoma" w:hAnsi="Tahoma" w:cs="Tahoma"/>
          <w:color w:val="000000" w:themeColor="text1"/>
        </w:rPr>
        <w:t xml:space="preserve">Trends identified in </w:t>
      </w:r>
      <w:r w:rsidR="00057A46">
        <w:rPr>
          <w:rFonts w:ascii="Tahoma" w:eastAsia="Tahoma" w:hAnsi="Tahoma" w:cs="Tahoma"/>
          <w:color w:val="000000" w:themeColor="text1"/>
        </w:rPr>
        <w:t xml:space="preserve">our 2018 research </w:t>
      </w:r>
      <w:r w:rsidR="00B135E0">
        <w:rPr>
          <w:rFonts w:ascii="Tahoma" w:eastAsia="Tahoma" w:hAnsi="Tahoma" w:cs="Tahoma"/>
          <w:color w:val="000000" w:themeColor="text1"/>
        </w:rPr>
        <w:t xml:space="preserve">persist </w:t>
      </w:r>
      <w:r w:rsidR="00954EE3">
        <w:rPr>
          <w:rFonts w:ascii="Tahoma" w:eastAsia="Tahoma" w:hAnsi="Tahoma" w:cs="Tahoma"/>
          <w:color w:val="000000" w:themeColor="text1"/>
        </w:rPr>
        <w:t xml:space="preserve">in </w:t>
      </w:r>
      <w:r w:rsidR="000D1609">
        <w:rPr>
          <w:rFonts w:ascii="Tahoma" w:eastAsia="Tahoma" w:hAnsi="Tahoma" w:cs="Tahoma"/>
          <w:color w:val="000000" w:themeColor="text1"/>
        </w:rPr>
        <w:t xml:space="preserve">data and evidence </w:t>
      </w:r>
      <w:r w:rsidR="00925B6E">
        <w:rPr>
          <w:rFonts w:ascii="Tahoma" w:eastAsia="Tahoma" w:hAnsi="Tahoma" w:cs="Tahoma"/>
          <w:color w:val="000000" w:themeColor="text1"/>
        </w:rPr>
        <w:t>shared by</w:t>
      </w:r>
      <w:r w:rsidR="006F3398">
        <w:rPr>
          <w:rFonts w:ascii="Tahoma" w:eastAsia="Tahoma" w:hAnsi="Tahoma" w:cs="Tahoma"/>
          <w:color w:val="000000" w:themeColor="text1"/>
        </w:rPr>
        <w:t xml:space="preserve"> Bureaux around the country</w:t>
      </w:r>
      <w:r w:rsidR="00A709ED">
        <w:rPr>
          <w:rFonts w:ascii="Tahoma" w:eastAsia="Tahoma" w:hAnsi="Tahoma" w:cs="Tahoma"/>
          <w:color w:val="000000" w:themeColor="text1"/>
        </w:rPr>
        <w:t>, highlighting the following key barriers to digital inclusion:</w:t>
      </w:r>
    </w:p>
    <w:p w14:paraId="1306E125" w14:textId="79EBC52E" w:rsidR="00786FBD" w:rsidRPr="00786FBD" w:rsidRDefault="2960B065" w:rsidP="00786FBD">
      <w:r w:rsidRPr="395C5757">
        <w:rPr>
          <w:rFonts w:ascii="Tahoma" w:eastAsia="Tahoma" w:hAnsi="Tahoma" w:cs="Tahoma"/>
          <w:color w:val="000000" w:themeColor="text1"/>
        </w:rPr>
        <w:t xml:space="preserve"> </w:t>
      </w:r>
    </w:p>
    <w:p w14:paraId="33729B72" w14:textId="10E78AB8" w:rsidR="00786FBD" w:rsidRPr="00C3113D" w:rsidRDefault="2960B065" w:rsidP="00C3113D">
      <w:r w:rsidRPr="395C5757">
        <w:rPr>
          <w:rFonts w:ascii="Tahoma" w:eastAsia="Tahoma" w:hAnsi="Tahoma" w:cs="Tahoma"/>
          <w:b/>
          <w:bCs/>
          <w:color w:val="000000" w:themeColor="text1"/>
        </w:rPr>
        <w:t>Affordability</w:t>
      </w:r>
      <w:r w:rsidR="000B50EC">
        <w:rPr>
          <w:rFonts w:ascii="Tahoma" w:eastAsia="Tahoma" w:hAnsi="Tahoma" w:cs="Tahoma"/>
          <w:b/>
          <w:bCs/>
          <w:color w:val="000000" w:themeColor="text1"/>
        </w:rPr>
        <w:t>:</w:t>
      </w:r>
      <w:r w:rsidR="00637B50">
        <w:rPr>
          <w:rFonts w:ascii="Tahoma" w:eastAsia="Tahoma" w:hAnsi="Tahoma" w:cs="Tahoma"/>
          <w:b/>
          <w:color w:val="000000" w:themeColor="text1"/>
        </w:rPr>
        <w:t xml:space="preserve"> </w:t>
      </w:r>
      <w:r w:rsidR="00FA48A6">
        <w:rPr>
          <w:rFonts w:ascii="Tahoma" w:eastAsia="Tahoma" w:hAnsi="Tahoma" w:cs="Tahoma"/>
          <w:color w:val="000000" w:themeColor="text1"/>
        </w:rPr>
        <w:t>Whil</w:t>
      </w:r>
      <w:r w:rsidR="00E93475">
        <w:rPr>
          <w:rFonts w:ascii="Tahoma" w:eastAsia="Tahoma" w:hAnsi="Tahoma" w:cs="Tahoma"/>
          <w:color w:val="000000" w:themeColor="text1"/>
        </w:rPr>
        <w:t xml:space="preserve">st </w:t>
      </w:r>
      <w:r w:rsidR="002E482A">
        <w:rPr>
          <w:rFonts w:ascii="Tahoma" w:eastAsia="Tahoma" w:hAnsi="Tahoma" w:cs="Tahoma"/>
          <w:color w:val="000000" w:themeColor="text1"/>
        </w:rPr>
        <w:t xml:space="preserve">many digital inclusion initiatives have focussed on providing </w:t>
      </w:r>
      <w:r w:rsidR="000E176F">
        <w:rPr>
          <w:rFonts w:ascii="Tahoma" w:eastAsia="Tahoma" w:hAnsi="Tahoma" w:cs="Tahoma"/>
          <w:color w:val="000000" w:themeColor="text1"/>
        </w:rPr>
        <w:t xml:space="preserve">devices to those facing digital exclusion, the cost of </w:t>
      </w:r>
      <w:r w:rsidRPr="395C5757">
        <w:rPr>
          <w:rFonts w:ascii="Tahoma" w:eastAsia="Tahoma" w:hAnsi="Tahoma" w:cs="Tahoma"/>
          <w:color w:val="000000" w:themeColor="text1"/>
        </w:rPr>
        <w:t>broadband or data connections</w:t>
      </w:r>
      <w:r w:rsidR="006B6314">
        <w:rPr>
          <w:rFonts w:ascii="Tahoma" w:eastAsia="Tahoma" w:hAnsi="Tahoma" w:cs="Tahoma"/>
          <w:color w:val="000000" w:themeColor="text1"/>
        </w:rPr>
        <w:t xml:space="preserve"> still proves prohibitive </w:t>
      </w:r>
      <w:r w:rsidR="006B6314">
        <w:rPr>
          <w:rFonts w:ascii="Tahoma" w:eastAsia="Tahoma" w:hAnsi="Tahoma" w:cs="Tahoma"/>
          <w:color w:val="000000" w:themeColor="text1"/>
        </w:rPr>
        <w:lastRenderedPageBreak/>
        <w:t>for many</w:t>
      </w:r>
      <w:r w:rsidRPr="395C5757">
        <w:rPr>
          <w:rFonts w:ascii="Tahoma" w:eastAsia="Tahoma" w:hAnsi="Tahoma" w:cs="Tahoma"/>
          <w:color w:val="000000" w:themeColor="text1"/>
        </w:rPr>
        <w:t xml:space="preserve">. </w:t>
      </w:r>
      <w:r w:rsidRPr="395C5757">
        <w:rPr>
          <w:rFonts w:ascii="Tahoma" w:eastAsia="Tahoma" w:hAnsi="Tahoma" w:cs="Tahoma"/>
        </w:rPr>
        <w:t>Recent polling by YouGov</w:t>
      </w:r>
      <w:bookmarkStart w:id="0" w:name="_Hlk143673003"/>
      <w:r w:rsidR="00B9064C">
        <w:rPr>
          <w:rStyle w:val="FootnoteReference"/>
          <w:rFonts w:ascii="Tahoma" w:eastAsia="Tahoma" w:hAnsi="Tahoma" w:cs="Tahoma"/>
        </w:rPr>
        <w:footnoteReference w:id="2"/>
      </w:r>
      <w:bookmarkEnd w:id="0"/>
      <w:r w:rsidRPr="395C5757">
        <w:rPr>
          <w:rFonts w:ascii="Tahoma" w:eastAsia="Tahoma" w:hAnsi="Tahoma" w:cs="Tahoma"/>
        </w:rPr>
        <w:t>, on behalf of Citizens Advice Scotland, found that</w:t>
      </w:r>
      <w:r w:rsidR="00C3113D">
        <w:t xml:space="preserve"> </w:t>
      </w:r>
      <w:r w:rsidR="00F30A01" w:rsidRPr="00C3113D">
        <w:rPr>
          <w:rFonts w:ascii="Tahoma" w:eastAsia="Tahoma" w:hAnsi="Tahoma" w:cs="Tahoma"/>
        </w:rPr>
        <w:t>1 in 4</w:t>
      </w:r>
      <w:r w:rsidRPr="00C3113D">
        <w:rPr>
          <w:rFonts w:ascii="Tahoma" w:eastAsia="Tahoma" w:hAnsi="Tahoma" w:cs="Tahoma"/>
        </w:rPr>
        <w:t xml:space="preserve"> </w:t>
      </w:r>
      <w:r w:rsidR="00C3113D" w:rsidRPr="395C5757">
        <w:rPr>
          <w:rFonts w:ascii="Tahoma" w:eastAsia="Tahoma" w:hAnsi="Tahoma" w:cs="Tahoma"/>
        </w:rPr>
        <w:t xml:space="preserve">Scottish consumers </w:t>
      </w:r>
      <w:r w:rsidRPr="00C3113D">
        <w:rPr>
          <w:rFonts w:ascii="Tahoma" w:eastAsia="Tahoma" w:hAnsi="Tahoma" w:cs="Tahoma"/>
        </w:rPr>
        <w:t>regularly run out of money before pay day</w:t>
      </w:r>
      <w:r w:rsidR="00FF780C" w:rsidRPr="00C3113D">
        <w:rPr>
          <w:rFonts w:ascii="Tahoma" w:eastAsia="Tahoma" w:hAnsi="Tahoma" w:cs="Tahoma"/>
        </w:rPr>
        <w:t xml:space="preserve">. </w:t>
      </w:r>
      <w:r w:rsidR="00FF780C">
        <w:rPr>
          <w:rFonts w:ascii="Tahoma" w:eastAsia="Tahoma" w:hAnsi="Tahoma" w:cs="Tahoma"/>
        </w:rPr>
        <w:t>Amongst th</w:t>
      </w:r>
      <w:r w:rsidR="001510B2">
        <w:rPr>
          <w:rFonts w:ascii="Tahoma" w:eastAsia="Tahoma" w:hAnsi="Tahoma" w:cs="Tahoma"/>
        </w:rPr>
        <w:t xml:space="preserve">em, 15% go without </w:t>
      </w:r>
      <w:r w:rsidR="00925711">
        <w:rPr>
          <w:rFonts w:ascii="Tahoma" w:eastAsia="Tahoma" w:hAnsi="Tahoma" w:cs="Tahoma"/>
        </w:rPr>
        <w:t>internet access</w:t>
      </w:r>
      <w:r w:rsidR="001510B2">
        <w:rPr>
          <w:rFonts w:ascii="Tahoma" w:eastAsia="Tahoma" w:hAnsi="Tahoma" w:cs="Tahoma"/>
        </w:rPr>
        <w:t xml:space="preserve"> at home</w:t>
      </w:r>
      <w:r w:rsidR="00391F80">
        <w:rPr>
          <w:rFonts w:ascii="Tahoma" w:eastAsia="Tahoma" w:hAnsi="Tahoma" w:cs="Tahoma"/>
        </w:rPr>
        <w:t xml:space="preserve"> as a result</w:t>
      </w:r>
      <w:r w:rsidR="001510B2">
        <w:rPr>
          <w:rFonts w:ascii="Tahoma" w:eastAsia="Tahoma" w:hAnsi="Tahoma" w:cs="Tahoma"/>
        </w:rPr>
        <w:t xml:space="preserve">, and </w:t>
      </w:r>
      <w:r w:rsidR="00FB1714">
        <w:rPr>
          <w:rFonts w:ascii="Tahoma" w:eastAsia="Tahoma" w:hAnsi="Tahoma" w:cs="Tahoma"/>
        </w:rPr>
        <w:t>22</w:t>
      </w:r>
      <w:r w:rsidR="00925711">
        <w:rPr>
          <w:rFonts w:ascii="Tahoma" w:eastAsia="Tahoma" w:hAnsi="Tahoma" w:cs="Tahoma"/>
        </w:rPr>
        <w:t>% go without mobile phone access.</w:t>
      </w:r>
    </w:p>
    <w:p w14:paraId="7534C860" w14:textId="7F67A003" w:rsidR="00786FBD" w:rsidRPr="00786FBD" w:rsidRDefault="00786FBD" w:rsidP="00786FBD"/>
    <w:p w14:paraId="4EEF97FF" w14:textId="7D4D8C0F" w:rsidR="00786FBD" w:rsidRPr="00786FBD" w:rsidRDefault="2960B065" w:rsidP="00786FBD">
      <w:r w:rsidRPr="395C5757">
        <w:rPr>
          <w:rFonts w:ascii="Tahoma" w:eastAsia="Tahoma" w:hAnsi="Tahoma" w:cs="Tahoma"/>
          <w:b/>
          <w:bCs/>
          <w:color w:val="000000" w:themeColor="text1"/>
        </w:rPr>
        <w:t xml:space="preserve">Lack of skills and confidence </w:t>
      </w:r>
      <w:r w:rsidRPr="003649BB">
        <w:rPr>
          <w:rFonts w:ascii="Tahoma" w:eastAsia="Tahoma" w:hAnsi="Tahoma" w:cs="Tahoma"/>
          <w:b/>
          <w:bCs/>
          <w:color w:val="000000" w:themeColor="text1"/>
        </w:rPr>
        <w:t>to navigate digital devices and online spaces and services</w:t>
      </w:r>
      <w:r w:rsidR="000B50EC" w:rsidRPr="003649BB">
        <w:rPr>
          <w:rFonts w:ascii="Tahoma" w:eastAsia="Tahoma" w:hAnsi="Tahoma" w:cs="Tahoma"/>
          <w:b/>
          <w:bCs/>
          <w:color w:val="000000" w:themeColor="text1"/>
        </w:rPr>
        <w:t>:</w:t>
      </w:r>
      <w:r w:rsidRPr="395C5757">
        <w:rPr>
          <w:rFonts w:ascii="Tahoma" w:eastAsia="Tahoma" w:hAnsi="Tahoma" w:cs="Tahoma"/>
        </w:rPr>
        <w:t xml:space="preserve"> </w:t>
      </w:r>
      <w:r w:rsidRPr="395C5757">
        <w:rPr>
          <w:rFonts w:ascii="Tahoma" w:eastAsia="Tahoma" w:hAnsi="Tahoma" w:cs="Tahoma"/>
          <w:color w:val="000000" w:themeColor="text1"/>
        </w:rPr>
        <w:t xml:space="preserve"> </w:t>
      </w:r>
      <w:r w:rsidR="00D70B5E">
        <w:rPr>
          <w:rFonts w:ascii="Tahoma" w:eastAsia="Tahoma" w:hAnsi="Tahoma" w:cs="Tahoma"/>
          <w:color w:val="000000" w:themeColor="text1"/>
        </w:rPr>
        <w:t>Bureaux</w:t>
      </w:r>
      <w:r w:rsidR="005800B7">
        <w:rPr>
          <w:rFonts w:ascii="Tahoma" w:eastAsia="Tahoma" w:hAnsi="Tahoma" w:cs="Tahoma"/>
          <w:color w:val="000000" w:themeColor="text1"/>
        </w:rPr>
        <w:t xml:space="preserve"> </w:t>
      </w:r>
      <w:r w:rsidR="00CE3DDA">
        <w:rPr>
          <w:rFonts w:ascii="Tahoma" w:eastAsia="Tahoma" w:hAnsi="Tahoma" w:cs="Tahoma"/>
          <w:color w:val="000000" w:themeColor="text1"/>
        </w:rPr>
        <w:t xml:space="preserve">report that an increasing proportion of </w:t>
      </w:r>
      <w:r w:rsidR="00552C7F">
        <w:rPr>
          <w:rFonts w:ascii="Tahoma" w:eastAsia="Tahoma" w:hAnsi="Tahoma" w:cs="Tahoma"/>
          <w:color w:val="000000" w:themeColor="text1"/>
        </w:rPr>
        <w:t>advisers’</w:t>
      </w:r>
      <w:r w:rsidR="00CE3DDA">
        <w:rPr>
          <w:rFonts w:ascii="Tahoma" w:eastAsia="Tahoma" w:hAnsi="Tahoma" w:cs="Tahoma"/>
          <w:color w:val="000000" w:themeColor="text1"/>
        </w:rPr>
        <w:t xml:space="preserve"> time is spent supporting clients with </w:t>
      </w:r>
      <w:r w:rsidR="007769B5">
        <w:rPr>
          <w:rFonts w:ascii="Tahoma" w:eastAsia="Tahoma" w:hAnsi="Tahoma" w:cs="Tahoma"/>
          <w:color w:val="000000" w:themeColor="text1"/>
        </w:rPr>
        <w:t xml:space="preserve">the </w:t>
      </w:r>
      <w:r w:rsidR="00CE3DDA">
        <w:rPr>
          <w:rFonts w:ascii="Tahoma" w:eastAsia="Tahoma" w:hAnsi="Tahoma" w:cs="Tahoma"/>
          <w:color w:val="000000" w:themeColor="text1"/>
        </w:rPr>
        <w:t xml:space="preserve">technological </w:t>
      </w:r>
      <w:r w:rsidR="00573A5C">
        <w:rPr>
          <w:rFonts w:ascii="Tahoma" w:eastAsia="Tahoma" w:hAnsi="Tahoma" w:cs="Tahoma"/>
          <w:color w:val="000000" w:themeColor="text1"/>
        </w:rPr>
        <w:t xml:space="preserve">platforms </w:t>
      </w:r>
      <w:r w:rsidR="009C6839">
        <w:rPr>
          <w:rFonts w:ascii="Tahoma" w:eastAsia="Tahoma" w:hAnsi="Tahoma" w:cs="Tahoma"/>
          <w:color w:val="000000" w:themeColor="text1"/>
        </w:rPr>
        <w:t xml:space="preserve">required to deal with their issues, </w:t>
      </w:r>
      <w:r w:rsidR="007B65C6">
        <w:rPr>
          <w:rFonts w:ascii="Tahoma" w:eastAsia="Tahoma" w:hAnsi="Tahoma" w:cs="Tahoma"/>
          <w:color w:val="000000" w:themeColor="text1"/>
        </w:rPr>
        <w:t>leaving less time for advice giving</w:t>
      </w:r>
      <w:r w:rsidR="00B429DB">
        <w:rPr>
          <w:rFonts w:ascii="Tahoma" w:eastAsia="Tahoma" w:hAnsi="Tahoma" w:cs="Tahoma"/>
          <w:color w:val="000000" w:themeColor="text1"/>
        </w:rPr>
        <w:t>,</w:t>
      </w:r>
      <w:r w:rsidR="007B65C6">
        <w:rPr>
          <w:rFonts w:ascii="Tahoma" w:eastAsia="Tahoma" w:hAnsi="Tahoma" w:cs="Tahoma"/>
          <w:color w:val="000000" w:themeColor="text1"/>
        </w:rPr>
        <w:t xml:space="preserve"> and impacting on service capacity. Bureaux also report that clients who would otherwise have been able to self-serve are now seeking bureau support largely due to </w:t>
      </w:r>
      <w:r w:rsidR="00526687">
        <w:rPr>
          <w:rFonts w:ascii="Tahoma" w:eastAsia="Tahoma" w:hAnsi="Tahoma" w:cs="Tahoma"/>
          <w:color w:val="000000" w:themeColor="text1"/>
        </w:rPr>
        <w:t>the digitisation of the service (</w:t>
      </w:r>
      <w:r w:rsidR="002A30CB">
        <w:rPr>
          <w:rFonts w:ascii="Tahoma" w:eastAsia="Tahoma" w:hAnsi="Tahoma" w:cs="Tahoma"/>
          <w:color w:val="000000" w:themeColor="text1"/>
        </w:rPr>
        <w:t>for instance blue badge applications).</w:t>
      </w:r>
      <w:r w:rsidRPr="395C5757">
        <w:rPr>
          <w:rFonts w:ascii="Tahoma" w:eastAsia="Tahoma" w:hAnsi="Tahoma" w:cs="Tahoma"/>
          <w:color w:val="000000" w:themeColor="text1"/>
        </w:rPr>
        <w:t xml:space="preserve"> </w:t>
      </w:r>
    </w:p>
    <w:p w14:paraId="15E01368" w14:textId="1995DCE1" w:rsidR="00786FBD" w:rsidRPr="00786FBD" w:rsidRDefault="2960B065" w:rsidP="00786FBD">
      <w:r w:rsidRPr="395C5757">
        <w:rPr>
          <w:rFonts w:ascii="Tahoma" w:eastAsia="Tahoma" w:hAnsi="Tahoma" w:cs="Tahoma"/>
          <w:b/>
          <w:bCs/>
          <w:color w:val="000000" w:themeColor="text1"/>
        </w:rPr>
        <w:t xml:space="preserve"> </w:t>
      </w:r>
    </w:p>
    <w:p w14:paraId="57B966FE" w14:textId="2FFBD6F4" w:rsidR="00786FBD" w:rsidRPr="00786FBD" w:rsidRDefault="2960B065" w:rsidP="00786FBD">
      <w:pPr>
        <w:rPr>
          <w:rFonts w:ascii="Tahoma" w:eastAsia="Tahoma" w:hAnsi="Tahoma" w:cs="Tahoma"/>
          <w:color w:val="000000" w:themeColor="text1"/>
        </w:rPr>
      </w:pPr>
      <w:r w:rsidRPr="395C5757">
        <w:rPr>
          <w:rFonts w:ascii="Tahoma" w:eastAsia="Tahoma" w:hAnsi="Tahoma" w:cs="Tahoma"/>
          <w:b/>
          <w:bCs/>
          <w:color w:val="000000" w:themeColor="text1"/>
        </w:rPr>
        <w:t xml:space="preserve">Poor connectivity </w:t>
      </w:r>
      <w:r w:rsidRPr="395C5757">
        <w:rPr>
          <w:rFonts w:ascii="Tahoma" w:eastAsia="Tahoma" w:hAnsi="Tahoma" w:cs="Tahoma"/>
          <w:color w:val="000000" w:themeColor="text1"/>
        </w:rPr>
        <w:t>-</w:t>
      </w:r>
      <w:r w:rsidRPr="395C5757">
        <w:rPr>
          <w:rFonts w:ascii="Tahoma" w:eastAsia="Tahoma" w:hAnsi="Tahoma" w:cs="Tahoma"/>
          <w:b/>
          <w:bCs/>
          <w:color w:val="000000" w:themeColor="text1"/>
        </w:rPr>
        <w:t xml:space="preserve"> </w:t>
      </w:r>
      <w:r w:rsidRPr="00344884">
        <w:rPr>
          <w:rFonts w:ascii="Tahoma" w:eastAsia="Tahoma" w:hAnsi="Tahoma" w:cs="Tahoma"/>
          <w:b/>
          <w:color w:val="000000" w:themeColor="text1"/>
        </w:rPr>
        <w:t>particularly for Scotland’s rural and island communities</w:t>
      </w:r>
      <w:r w:rsidR="00914139">
        <w:rPr>
          <w:rFonts w:ascii="Tahoma" w:eastAsia="Tahoma" w:hAnsi="Tahoma" w:cs="Tahoma"/>
          <w:color w:val="000000" w:themeColor="text1"/>
        </w:rPr>
        <w:t>:</w:t>
      </w:r>
      <w:r w:rsidRPr="395C5757">
        <w:rPr>
          <w:rFonts w:ascii="Tahoma" w:eastAsia="Tahoma" w:hAnsi="Tahoma" w:cs="Tahoma"/>
          <w:color w:val="000000" w:themeColor="text1"/>
        </w:rPr>
        <w:t xml:space="preserve"> </w:t>
      </w:r>
      <w:r w:rsidR="000442B2">
        <w:rPr>
          <w:rFonts w:ascii="Tahoma" w:eastAsia="Tahoma" w:hAnsi="Tahoma" w:cs="Tahoma"/>
          <w:color w:val="000000" w:themeColor="text1"/>
        </w:rPr>
        <w:t xml:space="preserve">Bureaux in </w:t>
      </w:r>
      <w:r w:rsidR="00C15919">
        <w:rPr>
          <w:rFonts w:ascii="Tahoma" w:eastAsia="Tahoma" w:hAnsi="Tahoma" w:cs="Tahoma"/>
          <w:color w:val="000000" w:themeColor="text1"/>
        </w:rPr>
        <w:t xml:space="preserve">rural and island regions of Scotland report </w:t>
      </w:r>
      <w:r w:rsidR="00B7452B">
        <w:rPr>
          <w:rFonts w:ascii="Tahoma" w:eastAsia="Tahoma" w:hAnsi="Tahoma" w:cs="Tahoma"/>
          <w:color w:val="000000" w:themeColor="text1"/>
        </w:rPr>
        <w:t xml:space="preserve">multiple issues and detrimental impacts faced by clients </w:t>
      </w:r>
      <w:r w:rsidR="00C871B5">
        <w:rPr>
          <w:rFonts w:ascii="Tahoma" w:eastAsia="Tahoma" w:hAnsi="Tahoma" w:cs="Tahoma"/>
          <w:color w:val="000000" w:themeColor="text1"/>
        </w:rPr>
        <w:t>due to</w:t>
      </w:r>
      <w:r w:rsidR="00B7452B">
        <w:rPr>
          <w:rFonts w:ascii="Tahoma" w:eastAsia="Tahoma" w:hAnsi="Tahoma" w:cs="Tahoma"/>
          <w:color w:val="000000" w:themeColor="text1"/>
        </w:rPr>
        <w:t xml:space="preserve"> poor connectivity</w:t>
      </w:r>
      <w:r w:rsidR="002207B9">
        <w:rPr>
          <w:rFonts w:ascii="Tahoma" w:eastAsia="Tahoma" w:hAnsi="Tahoma" w:cs="Tahoma"/>
          <w:color w:val="000000" w:themeColor="text1"/>
        </w:rPr>
        <w:t xml:space="preserve"> in their area. </w:t>
      </w:r>
      <w:r w:rsidRPr="395C5757">
        <w:rPr>
          <w:rFonts w:ascii="Tahoma" w:eastAsia="Tahoma" w:hAnsi="Tahoma" w:cs="Tahoma"/>
          <w:color w:val="000000" w:themeColor="text1"/>
        </w:rPr>
        <w:t xml:space="preserve">Data from Ofcom shows that </w:t>
      </w:r>
      <w:r w:rsidR="00FC11DA">
        <w:rPr>
          <w:rFonts w:ascii="Tahoma" w:eastAsia="Tahoma" w:hAnsi="Tahoma" w:cs="Tahoma"/>
          <w:color w:val="000000" w:themeColor="text1"/>
        </w:rPr>
        <w:t xml:space="preserve">connectivity levels available to </w:t>
      </w:r>
      <w:r w:rsidRPr="395C5757">
        <w:rPr>
          <w:rFonts w:ascii="Tahoma" w:eastAsia="Tahoma" w:hAnsi="Tahoma" w:cs="Tahoma"/>
          <w:color w:val="000000" w:themeColor="text1"/>
        </w:rPr>
        <w:t xml:space="preserve">consumers in Scotland </w:t>
      </w:r>
      <w:r w:rsidR="00FC11DA">
        <w:rPr>
          <w:rFonts w:ascii="Tahoma" w:eastAsia="Tahoma" w:hAnsi="Tahoma" w:cs="Tahoma"/>
          <w:color w:val="000000" w:themeColor="text1"/>
        </w:rPr>
        <w:t>fall short of the UK average</w:t>
      </w:r>
      <w:r w:rsidR="00337693">
        <w:rPr>
          <w:rFonts w:ascii="Tahoma" w:eastAsia="Tahoma" w:hAnsi="Tahoma" w:cs="Tahoma"/>
          <w:color w:val="000000" w:themeColor="text1"/>
        </w:rPr>
        <w:t xml:space="preserve">, </w:t>
      </w:r>
      <w:r w:rsidR="00E1011C">
        <w:rPr>
          <w:rFonts w:ascii="Tahoma" w:eastAsia="Tahoma" w:hAnsi="Tahoma" w:cs="Tahoma"/>
          <w:color w:val="000000" w:themeColor="text1"/>
        </w:rPr>
        <w:t>with</w:t>
      </w:r>
      <w:r w:rsidRPr="395C5757">
        <w:rPr>
          <w:rFonts w:ascii="Tahoma" w:eastAsia="Tahoma" w:hAnsi="Tahoma" w:cs="Tahoma"/>
          <w:color w:val="000000" w:themeColor="text1"/>
        </w:rPr>
        <w:t xml:space="preserve"> only 46% </w:t>
      </w:r>
      <w:r w:rsidR="00E1011C">
        <w:rPr>
          <w:rFonts w:ascii="Tahoma" w:eastAsia="Tahoma" w:hAnsi="Tahoma" w:cs="Tahoma"/>
          <w:color w:val="000000" w:themeColor="text1"/>
        </w:rPr>
        <w:t>able to receive</w:t>
      </w:r>
      <w:r w:rsidRPr="395C5757">
        <w:rPr>
          <w:rFonts w:ascii="Tahoma" w:eastAsia="Tahoma" w:hAnsi="Tahoma" w:cs="Tahoma"/>
          <w:color w:val="000000" w:themeColor="text1"/>
        </w:rPr>
        <w:t xml:space="preserve"> coverage from all 4 operators (</w:t>
      </w:r>
      <w:r w:rsidR="003F5E4A">
        <w:rPr>
          <w:rFonts w:ascii="Tahoma" w:eastAsia="Tahoma" w:hAnsi="Tahoma" w:cs="Tahoma"/>
          <w:color w:val="000000" w:themeColor="text1"/>
        </w:rPr>
        <w:t xml:space="preserve">restricting consumer choice and </w:t>
      </w:r>
      <w:r w:rsidR="00122299">
        <w:rPr>
          <w:rFonts w:ascii="Tahoma" w:eastAsia="Tahoma" w:hAnsi="Tahoma" w:cs="Tahoma"/>
          <w:color w:val="000000" w:themeColor="text1"/>
        </w:rPr>
        <w:t>network</w:t>
      </w:r>
      <w:r w:rsidR="003F5E4A">
        <w:rPr>
          <w:rFonts w:ascii="Tahoma" w:eastAsia="Tahoma" w:hAnsi="Tahoma" w:cs="Tahoma"/>
          <w:color w:val="000000" w:themeColor="text1"/>
        </w:rPr>
        <w:t xml:space="preserve"> resilience)</w:t>
      </w:r>
      <w:r w:rsidR="00E849D5">
        <w:rPr>
          <w:rStyle w:val="FootnoteReference"/>
          <w:rFonts w:ascii="Tahoma" w:eastAsia="Tahoma" w:hAnsi="Tahoma" w:cs="Tahoma"/>
          <w:color w:val="000000" w:themeColor="text1"/>
        </w:rPr>
        <w:footnoteReference w:id="3"/>
      </w:r>
      <w:r w:rsidR="003F5E4A">
        <w:rPr>
          <w:rFonts w:ascii="Tahoma" w:eastAsia="Tahoma" w:hAnsi="Tahoma" w:cs="Tahoma"/>
          <w:color w:val="000000" w:themeColor="text1"/>
        </w:rPr>
        <w:t>.</w:t>
      </w:r>
      <w:r w:rsidRPr="395C5757">
        <w:rPr>
          <w:rFonts w:ascii="Tahoma" w:eastAsia="Tahoma" w:hAnsi="Tahoma" w:cs="Tahoma"/>
          <w:color w:val="000000" w:themeColor="text1"/>
        </w:rPr>
        <w:t xml:space="preserve"> </w:t>
      </w:r>
    </w:p>
    <w:p w14:paraId="64D86040" w14:textId="77777777" w:rsidR="00611ACE" w:rsidRPr="00786FBD" w:rsidRDefault="00611ACE" w:rsidP="00611ACE">
      <w:pPr>
        <w:pStyle w:val="ListParagraph"/>
        <w:rPr>
          <w:rFonts w:ascii="Tahoma" w:eastAsia="Tahoma" w:hAnsi="Tahoma" w:cs="Tahoma"/>
          <w:color w:val="000000" w:themeColor="text1"/>
        </w:rPr>
      </w:pPr>
    </w:p>
    <w:p w14:paraId="2BDC1E92" w14:textId="77777777" w:rsidR="00206085" w:rsidRPr="00786FBD" w:rsidRDefault="00206085" w:rsidP="00611ACE">
      <w:pPr>
        <w:pStyle w:val="ListParagraph"/>
        <w:rPr>
          <w:rFonts w:ascii="Tahoma" w:eastAsia="Tahoma" w:hAnsi="Tahoma" w:cs="Tahoma"/>
          <w:color w:val="000000" w:themeColor="text1"/>
        </w:rPr>
      </w:pPr>
    </w:p>
    <w:p w14:paraId="6B210A9E" w14:textId="33AA9775" w:rsidR="00786FBD" w:rsidRPr="00786FBD" w:rsidRDefault="2960B065" w:rsidP="00786FBD">
      <w:r w:rsidRPr="395C5757">
        <w:rPr>
          <w:rFonts w:ascii="Tahoma" w:eastAsia="Tahoma" w:hAnsi="Tahoma" w:cs="Tahoma"/>
          <w:color w:val="000000" w:themeColor="text1"/>
        </w:rPr>
        <w:t xml:space="preserve"> </w:t>
      </w:r>
    </w:p>
    <w:p w14:paraId="137DD426" w14:textId="44685A38" w:rsidR="00786FBD" w:rsidRDefault="2960B065" w:rsidP="395C5757">
      <w:pPr>
        <w:pStyle w:val="ListParagraph"/>
        <w:numPr>
          <w:ilvl w:val="0"/>
          <w:numId w:val="10"/>
        </w:numPr>
        <w:tabs>
          <w:tab w:val="left" w:pos="0"/>
          <w:tab w:val="left" w:pos="720"/>
        </w:tabs>
        <w:rPr>
          <w:rFonts w:ascii="Tahoma" w:eastAsia="Tahoma" w:hAnsi="Tahoma" w:cs="Tahoma"/>
          <w:b/>
          <w:bCs/>
          <w:color w:val="000000" w:themeColor="text1"/>
        </w:rPr>
      </w:pPr>
      <w:r w:rsidRPr="395C5757">
        <w:rPr>
          <w:rFonts w:ascii="Tahoma" w:eastAsia="Tahoma" w:hAnsi="Tahoma" w:cs="Tahoma"/>
          <w:b/>
          <w:bCs/>
          <w:color w:val="000000" w:themeColor="text1"/>
        </w:rPr>
        <w:t>Is there a good understanding of who is affected by digital exclusion?</w:t>
      </w:r>
    </w:p>
    <w:p w14:paraId="3273AECC" w14:textId="77777777" w:rsidR="002A5F9E" w:rsidRPr="00786FBD" w:rsidRDefault="002A5F9E" w:rsidP="002A5F9E">
      <w:pPr>
        <w:pStyle w:val="ListParagraph"/>
        <w:tabs>
          <w:tab w:val="left" w:pos="0"/>
          <w:tab w:val="left" w:pos="720"/>
        </w:tabs>
        <w:rPr>
          <w:rFonts w:ascii="Tahoma" w:eastAsia="Tahoma" w:hAnsi="Tahoma" w:cs="Tahoma"/>
          <w:b/>
          <w:bCs/>
          <w:color w:val="000000" w:themeColor="text1"/>
        </w:rPr>
      </w:pPr>
    </w:p>
    <w:p w14:paraId="1AB59FE4" w14:textId="76D374D7" w:rsidR="00F91043" w:rsidRDefault="2960B065" w:rsidP="00786FBD">
      <w:pPr>
        <w:rPr>
          <w:rFonts w:ascii="Tahoma" w:eastAsia="Tahoma" w:hAnsi="Tahoma" w:cs="Tahoma"/>
          <w:color w:val="000000" w:themeColor="text1"/>
        </w:rPr>
      </w:pPr>
      <w:r w:rsidRPr="395C5757">
        <w:rPr>
          <w:rFonts w:ascii="Tahoma" w:eastAsia="Tahoma" w:hAnsi="Tahoma" w:cs="Tahoma"/>
          <w:color w:val="000000" w:themeColor="text1"/>
        </w:rPr>
        <w:t xml:space="preserve">The </w:t>
      </w:r>
      <w:r w:rsidR="002C10D0">
        <w:rPr>
          <w:rFonts w:ascii="Tahoma" w:eastAsia="Tahoma" w:hAnsi="Tahoma" w:cs="Tahoma"/>
          <w:color w:val="000000" w:themeColor="text1"/>
        </w:rPr>
        <w:t>C</w:t>
      </w:r>
      <w:r w:rsidRPr="395C5757">
        <w:rPr>
          <w:rFonts w:ascii="Tahoma" w:eastAsia="Tahoma" w:hAnsi="Tahoma" w:cs="Tahoma"/>
          <w:color w:val="000000" w:themeColor="text1"/>
        </w:rPr>
        <w:t xml:space="preserve">itizens </w:t>
      </w:r>
      <w:r w:rsidR="00D61B87">
        <w:rPr>
          <w:rFonts w:ascii="Tahoma" w:eastAsia="Tahoma" w:hAnsi="Tahoma" w:cs="Tahoma"/>
          <w:color w:val="000000" w:themeColor="text1"/>
        </w:rPr>
        <w:t>A</w:t>
      </w:r>
      <w:r w:rsidRPr="395C5757">
        <w:rPr>
          <w:rFonts w:ascii="Tahoma" w:eastAsia="Tahoma" w:hAnsi="Tahoma" w:cs="Tahoma"/>
          <w:color w:val="000000" w:themeColor="text1"/>
        </w:rPr>
        <w:t xml:space="preserve">dvice </w:t>
      </w:r>
      <w:r w:rsidR="00122299">
        <w:rPr>
          <w:rFonts w:ascii="Tahoma" w:eastAsia="Tahoma" w:hAnsi="Tahoma" w:cs="Tahoma"/>
          <w:color w:val="000000" w:themeColor="text1"/>
        </w:rPr>
        <w:t>network</w:t>
      </w:r>
      <w:r w:rsidRPr="395C5757">
        <w:rPr>
          <w:rFonts w:ascii="Tahoma" w:eastAsia="Tahoma" w:hAnsi="Tahoma" w:cs="Tahoma"/>
          <w:color w:val="000000" w:themeColor="text1"/>
        </w:rPr>
        <w:t xml:space="preserve"> in Scotland supports over 150,000 clients each year with issues ranging from social security, housing and debt, to education, employment, immigration and health and social care. </w:t>
      </w:r>
      <w:r w:rsidR="002618E9" w:rsidRPr="002618E9">
        <w:rPr>
          <w:rFonts w:ascii="Tahoma" w:eastAsia="Tahoma" w:hAnsi="Tahoma" w:cs="Tahoma"/>
          <w:color w:val="000000" w:themeColor="text1"/>
        </w:rPr>
        <w:t>Based on data recorded by Glasgow bureaux, we can see that in</w:t>
      </w:r>
      <w:r w:rsidRPr="395C5757">
        <w:rPr>
          <w:rFonts w:ascii="Tahoma" w:eastAsia="Tahoma" w:hAnsi="Tahoma" w:cs="Tahoma"/>
          <w:color w:val="000000" w:themeColor="text1"/>
        </w:rPr>
        <w:t xml:space="preserve"> 2022/23, digital exclusion was </w:t>
      </w:r>
      <w:r w:rsidR="618220D7" w:rsidRPr="6DACA617">
        <w:rPr>
          <w:rFonts w:ascii="Tahoma" w:eastAsia="Tahoma" w:hAnsi="Tahoma" w:cs="Tahoma"/>
          <w:color w:val="000000" w:themeColor="text1"/>
        </w:rPr>
        <w:t>i</w:t>
      </w:r>
      <w:r w:rsidR="006A1F68" w:rsidRPr="6DACA617">
        <w:rPr>
          <w:rFonts w:ascii="Tahoma" w:eastAsia="Tahoma" w:hAnsi="Tahoma" w:cs="Tahoma"/>
          <w:color w:val="000000" w:themeColor="text1"/>
        </w:rPr>
        <w:t>dentified</w:t>
      </w:r>
      <w:r w:rsidR="006A1F68">
        <w:rPr>
          <w:rFonts w:ascii="Tahoma" w:eastAsia="Tahoma" w:hAnsi="Tahoma" w:cs="Tahoma"/>
          <w:color w:val="000000" w:themeColor="text1"/>
        </w:rPr>
        <w:t xml:space="preserve"> </w:t>
      </w:r>
      <w:r w:rsidRPr="395C5757">
        <w:rPr>
          <w:rFonts w:ascii="Tahoma" w:eastAsia="Tahoma" w:hAnsi="Tahoma" w:cs="Tahoma"/>
          <w:color w:val="000000" w:themeColor="text1"/>
        </w:rPr>
        <w:t xml:space="preserve">as </w:t>
      </w:r>
      <w:r w:rsidR="002618E9" w:rsidRPr="002618E9">
        <w:rPr>
          <w:rFonts w:ascii="Tahoma" w:eastAsia="Tahoma" w:hAnsi="Tahoma" w:cs="Tahoma"/>
          <w:color w:val="000000" w:themeColor="text1"/>
        </w:rPr>
        <w:t xml:space="preserve">impacting clients across </w:t>
      </w:r>
      <w:proofErr w:type="gramStart"/>
      <w:r w:rsidR="002618E9" w:rsidRPr="002618E9">
        <w:rPr>
          <w:rFonts w:ascii="Tahoma" w:eastAsia="Tahoma" w:hAnsi="Tahoma" w:cs="Tahoma"/>
          <w:color w:val="000000" w:themeColor="text1"/>
        </w:rPr>
        <w:t>all of</w:t>
      </w:r>
      <w:proofErr w:type="gramEnd"/>
      <w:r w:rsidR="002618E9" w:rsidRPr="002618E9">
        <w:rPr>
          <w:rFonts w:ascii="Tahoma" w:eastAsia="Tahoma" w:hAnsi="Tahoma" w:cs="Tahoma"/>
          <w:color w:val="000000" w:themeColor="text1"/>
        </w:rPr>
        <w:t xml:space="preserve"> our main advice areas – particularly benefits.</w:t>
      </w:r>
      <w:r w:rsidR="0085470C">
        <w:rPr>
          <w:rFonts w:ascii="Tahoma" w:eastAsia="Tahoma" w:hAnsi="Tahoma" w:cs="Tahoma"/>
          <w:color w:val="000000" w:themeColor="text1"/>
        </w:rPr>
        <w:t xml:space="preserve"> </w:t>
      </w:r>
    </w:p>
    <w:p w14:paraId="24209032" w14:textId="77777777" w:rsidR="00F91043" w:rsidRDefault="00F91043" w:rsidP="00786FBD">
      <w:pPr>
        <w:rPr>
          <w:rFonts w:ascii="Tahoma" w:eastAsia="Tahoma" w:hAnsi="Tahoma" w:cs="Tahoma"/>
          <w:color w:val="000000" w:themeColor="text1"/>
        </w:rPr>
      </w:pPr>
    </w:p>
    <w:p w14:paraId="02AE3591" w14:textId="58ADBFBC" w:rsidR="00786FBD" w:rsidRPr="00786FBD" w:rsidRDefault="00FF4EFF" w:rsidP="00786FBD">
      <w:r w:rsidRPr="395C5757">
        <w:rPr>
          <w:rFonts w:ascii="Tahoma" w:eastAsia="Tahoma" w:hAnsi="Tahoma" w:cs="Tahoma"/>
          <w:color w:val="000000" w:themeColor="text1"/>
        </w:rPr>
        <w:t xml:space="preserve">Digital exclusion causes detriment to individuals, communities, the economy and society. </w:t>
      </w:r>
      <w:r w:rsidR="009039C4">
        <w:rPr>
          <w:rFonts w:ascii="Tahoma" w:eastAsia="Tahoma" w:hAnsi="Tahoma" w:cs="Tahoma"/>
          <w:color w:val="000000" w:themeColor="text1"/>
        </w:rPr>
        <w:t>Data</w:t>
      </w:r>
      <w:r w:rsidR="2960B065" w:rsidRPr="395C5757">
        <w:rPr>
          <w:rFonts w:ascii="Tahoma" w:eastAsia="Tahoma" w:hAnsi="Tahoma" w:cs="Tahoma"/>
          <w:color w:val="000000" w:themeColor="text1"/>
        </w:rPr>
        <w:t xml:space="preserve"> from the Scottish Citizens Advice </w:t>
      </w:r>
      <w:r w:rsidR="00122299">
        <w:rPr>
          <w:rFonts w:ascii="Tahoma" w:eastAsia="Tahoma" w:hAnsi="Tahoma" w:cs="Tahoma"/>
          <w:color w:val="000000" w:themeColor="text1"/>
        </w:rPr>
        <w:t>network</w:t>
      </w:r>
      <w:r w:rsidR="2960B065" w:rsidRPr="395C5757">
        <w:rPr>
          <w:rFonts w:ascii="Tahoma" w:eastAsia="Tahoma" w:hAnsi="Tahoma" w:cs="Tahoma"/>
          <w:color w:val="000000" w:themeColor="text1"/>
        </w:rPr>
        <w:t xml:space="preserve"> indicate</w:t>
      </w:r>
      <w:r w:rsidR="00780F17">
        <w:rPr>
          <w:rFonts w:ascii="Tahoma" w:eastAsia="Tahoma" w:hAnsi="Tahoma" w:cs="Tahoma"/>
          <w:color w:val="000000" w:themeColor="text1"/>
        </w:rPr>
        <w:t>s</w:t>
      </w:r>
      <w:r w:rsidR="2960B065" w:rsidRPr="395C5757">
        <w:rPr>
          <w:rFonts w:ascii="Tahoma" w:eastAsia="Tahoma" w:hAnsi="Tahoma" w:cs="Tahoma"/>
          <w:color w:val="000000" w:themeColor="text1"/>
        </w:rPr>
        <w:t xml:space="preserve"> that those who live rurally, those who experience financial hardship and those who are disabled </w:t>
      </w:r>
      <w:r w:rsidR="00B03BDA">
        <w:rPr>
          <w:rFonts w:ascii="Tahoma" w:eastAsia="Tahoma" w:hAnsi="Tahoma" w:cs="Tahoma"/>
          <w:color w:val="000000" w:themeColor="text1"/>
        </w:rPr>
        <w:t xml:space="preserve">may </w:t>
      </w:r>
      <w:r w:rsidR="00B03BDA" w:rsidRPr="6DACA617">
        <w:rPr>
          <w:rFonts w:ascii="Tahoma" w:eastAsia="Tahoma" w:hAnsi="Tahoma" w:cs="Tahoma"/>
          <w:color w:val="000000" w:themeColor="text1"/>
        </w:rPr>
        <w:t>be</w:t>
      </w:r>
      <w:r w:rsidR="2960B065" w:rsidRPr="395C5757">
        <w:rPr>
          <w:rFonts w:ascii="Tahoma" w:eastAsia="Tahoma" w:hAnsi="Tahoma" w:cs="Tahoma"/>
          <w:color w:val="000000" w:themeColor="text1"/>
        </w:rPr>
        <w:t xml:space="preserve"> </w:t>
      </w:r>
      <w:r w:rsidR="00B03BDA">
        <w:rPr>
          <w:rFonts w:ascii="Tahoma" w:eastAsia="Tahoma" w:hAnsi="Tahoma" w:cs="Tahoma"/>
          <w:color w:val="000000" w:themeColor="text1"/>
        </w:rPr>
        <w:t xml:space="preserve">particularly affected by </w:t>
      </w:r>
      <w:r w:rsidR="2960B065" w:rsidRPr="6DACA617">
        <w:rPr>
          <w:rFonts w:ascii="Tahoma" w:eastAsia="Tahoma" w:hAnsi="Tahoma" w:cs="Tahoma"/>
          <w:color w:val="000000" w:themeColor="text1"/>
        </w:rPr>
        <w:t>digital exclu</w:t>
      </w:r>
      <w:r w:rsidR="00B03BDA" w:rsidRPr="6DACA617">
        <w:rPr>
          <w:rFonts w:ascii="Tahoma" w:eastAsia="Tahoma" w:hAnsi="Tahoma" w:cs="Tahoma"/>
          <w:color w:val="000000" w:themeColor="text1"/>
        </w:rPr>
        <w:t>sion</w:t>
      </w:r>
      <w:r w:rsidR="2960B065" w:rsidRPr="395C5757">
        <w:rPr>
          <w:rFonts w:ascii="Tahoma" w:eastAsia="Tahoma" w:hAnsi="Tahoma" w:cs="Tahoma"/>
          <w:color w:val="000000" w:themeColor="text1"/>
        </w:rPr>
        <w:t xml:space="preserve">. </w:t>
      </w:r>
    </w:p>
    <w:p w14:paraId="66BF476B" w14:textId="77777777" w:rsidR="0015666F" w:rsidRDefault="0015666F" w:rsidP="00786FBD">
      <w:pPr>
        <w:rPr>
          <w:rFonts w:ascii="Tahoma" w:eastAsia="Tahoma" w:hAnsi="Tahoma" w:cs="Tahoma"/>
          <w:color w:val="000000" w:themeColor="text1"/>
        </w:rPr>
      </w:pPr>
    </w:p>
    <w:p w14:paraId="4A08B28F" w14:textId="3167F1E6" w:rsidR="00786FBD" w:rsidRPr="00786FBD" w:rsidRDefault="2960B065" w:rsidP="00786FBD">
      <w:pPr>
        <w:rPr>
          <w:rFonts w:ascii="Tahoma" w:eastAsia="Tahoma" w:hAnsi="Tahoma" w:cs="Tahoma"/>
          <w:color w:val="000000" w:themeColor="text1"/>
        </w:rPr>
      </w:pPr>
      <w:r w:rsidRPr="395C5757">
        <w:rPr>
          <w:rFonts w:ascii="Tahoma" w:eastAsia="Tahoma" w:hAnsi="Tahoma" w:cs="Tahoma"/>
          <w:color w:val="000000" w:themeColor="text1"/>
        </w:rPr>
        <w:t xml:space="preserve">At the individual and community level, evidence from the Citizens Advice </w:t>
      </w:r>
      <w:r w:rsidR="00122299">
        <w:rPr>
          <w:rFonts w:ascii="Tahoma" w:eastAsia="Tahoma" w:hAnsi="Tahoma" w:cs="Tahoma"/>
          <w:color w:val="000000" w:themeColor="text1"/>
        </w:rPr>
        <w:t>network</w:t>
      </w:r>
      <w:r w:rsidRPr="395C5757">
        <w:rPr>
          <w:rFonts w:ascii="Tahoma" w:eastAsia="Tahoma" w:hAnsi="Tahoma" w:cs="Tahoma"/>
          <w:color w:val="000000" w:themeColor="text1"/>
        </w:rPr>
        <w:t xml:space="preserve"> in Scotland shows that poverty and digital exclusion </w:t>
      </w:r>
      <w:r w:rsidR="009E7A63">
        <w:rPr>
          <w:rFonts w:ascii="Tahoma" w:eastAsia="Tahoma" w:hAnsi="Tahoma" w:cs="Tahoma"/>
          <w:color w:val="000000" w:themeColor="text1"/>
        </w:rPr>
        <w:t xml:space="preserve">can </w:t>
      </w:r>
      <w:r w:rsidRPr="395C5757">
        <w:rPr>
          <w:rFonts w:ascii="Tahoma" w:eastAsia="Tahoma" w:hAnsi="Tahoma" w:cs="Tahoma"/>
          <w:color w:val="000000" w:themeColor="text1"/>
        </w:rPr>
        <w:t>compound one another</w:t>
      </w:r>
      <w:r w:rsidR="006603CC">
        <w:rPr>
          <w:rFonts w:ascii="Tahoma" w:eastAsia="Tahoma" w:hAnsi="Tahoma" w:cs="Tahoma"/>
          <w:color w:val="000000" w:themeColor="text1"/>
        </w:rPr>
        <w:t>: t</w:t>
      </w:r>
      <w:r w:rsidRPr="395C5757">
        <w:rPr>
          <w:rFonts w:ascii="Tahoma" w:eastAsia="Tahoma" w:hAnsi="Tahoma" w:cs="Tahoma"/>
          <w:color w:val="000000" w:themeColor="text1"/>
        </w:rPr>
        <w:t xml:space="preserve">hose on lower incomes </w:t>
      </w:r>
      <w:r w:rsidR="006461CC">
        <w:rPr>
          <w:rFonts w:ascii="Tahoma" w:eastAsia="Tahoma" w:hAnsi="Tahoma" w:cs="Tahoma"/>
          <w:color w:val="000000" w:themeColor="text1"/>
        </w:rPr>
        <w:t>can be</w:t>
      </w:r>
      <w:r w:rsidRPr="395C5757">
        <w:rPr>
          <w:rFonts w:ascii="Tahoma" w:eastAsia="Tahoma" w:hAnsi="Tahoma" w:cs="Tahoma"/>
          <w:color w:val="000000" w:themeColor="text1"/>
        </w:rPr>
        <w:t xml:space="preserve"> more likely to face barriers to getting online; and in turn, digital exclusion </w:t>
      </w:r>
      <w:r w:rsidR="00E55A9B">
        <w:rPr>
          <w:rFonts w:ascii="Tahoma" w:eastAsia="Tahoma" w:hAnsi="Tahoma" w:cs="Tahoma"/>
          <w:color w:val="000000" w:themeColor="text1"/>
        </w:rPr>
        <w:t>can</w:t>
      </w:r>
      <w:r w:rsidRPr="395C5757">
        <w:rPr>
          <w:rFonts w:ascii="Tahoma" w:eastAsia="Tahoma" w:hAnsi="Tahoma" w:cs="Tahoma"/>
          <w:color w:val="000000" w:themeColor="text1"/>
        </w:rPr>
        <w:t xml:space="preserve"> </w:t>
      </w:r>
      <w:r w:rsidR="00E96DE6">
        <w:rPr>
          <w:rFonts w:ascii="Tahoma" w:eastAsia="Tahoma" w:hAnsi="Tahoma" w:cs="Tahoma"/>
          <w:color w:val="000000" w:themeColor="text1"/>
        </w:rPr>
        <w:t>exacerbate financial challenges</w:t>
      </w:r>
      <w:r w:rsidR="012E7A59" w:rsidRPr="6DACA617">
        <w:rPr>
          <w:rFonts w:ascii="Tahoma" w:eastAsia="Tahoma" w:hAnsi="Tahoma" w:cs="Tahoma"/>
          <w:color w:val="000000" w:themeColor="text1"/>
        </w:rPr>
        <w:t>.</w:t>
      </w:r>
    </w:p>
    <w:p w14:paraId="68860428" w14:textId="77777777" w:rsidR="00F91043" w:rsidRDefault="00F91043" w:rsidP="00786FBD">
      <w:pPr>
        <w:rPr>
          <w:rFonts w:ascii="Tahoma" w:eastAsia="Tahoma" w:hAnsi="Tahoma" w:cs="Tahoma"/>
          <w:color w:val="000000" w:themeColor="text1"/>
        </w:rPr>
      </w:pPr>
    </w:p>
    <w:p w14:paraId="5C326345" w14:textId="4ED70608" w:rsidR="00786FBD" w:rsidRPr="003635BE" w:rsidRDefault="2960B065" w:rsidP="00786FBD">
      <w:pPr>
        <w:rPr>
          <w:rFonts w:ascii="Tahoma" w:eastAsia="Tahoma" w:hAnsi="Tahoma" w:cs="Tahoma"/>
          <w:color w:val="000000" w:themeColor="text1"/>
        </w:rPr>
      </w:pPr>
      <w:r w:rsidRPr="395C5757">
        <w:rPr>
          <w:rFonts w:ascii="Tahoma" w:eastAsia="Tahoma" w:hAnsi="Tahoma" w:cs="Tahoma"/>
          <w:color w:val="000000" w:themeColor="text1"/>
        </w:rPr>
        <w:t xml:space="preserve">For many rural and island communities throughout Scotland the lack of reliable internet connections can significantly limit economic growth. For example, the expansion of remote working and learning could </w:t>
      </w:r>
      <w:r w:rsidR="00A11478">
        <w:rPr>
          <w:rFonts w:ascii="Tahoma" w:eastAsia="Tahoma" w:hAnsi="Tahoma" w:cs="Tahoma"/>
          <w:color w:val="000000" w:themeColor="text1"/>
        </w:rPr>
        <w:t>provide</w:t>
      </w:r>
      <w:r w:rsidRPr="395C5757">
        <w:rPr>
          <w:rFonts w:ascii="Tahoma" w:eastAsia="Tahoma" w:hAnsi="Tahoma" w:cs="Tahoma"/>
          <w:color w:val="000000" w:themeColor="text1"/>
        </w:rPr>
        <w:t xml:space="preserve"> opportunities for rural and island communities to develop </w:t>
      </w:r>
      <w:r w:rsidRPr="395C5757">
        <w:rPr>
          <w:rFonts w:ascii="Tahoma" w:eastAsia="Tahoma" w:hAnsi="Tahoma" w:cs="Tahoma"/>
          <w:color w:val="000000" w:themeColor="text1"/>
        </w:rPr>
        <w:lastRenderedPageBreak/>
        <w:t xml:space="preserve">and grow their local skills and </w:t>
      </w:r>
      <w:r w:rsidR="00E74A2B" w:rsidRPr="395C5757">
        <w:rPr>
          <w:rFonts w:ascii="Tahoma" w:eastAsia="Tahoma" w:hAnsi="Tahoma" w:cs="Tahoma"/>
          <w:color w:val="000000" w:themeColor="text1"/>
        </w:rPr>
        <w:t>economies but</w:t>
      </w:r>
      <w:r w:rsidRPr="395C5757">
        <w:rPr>
          <w:rFonts w:ascii="Tahoma" w:eastAsia="Tahoma" w:hAnsi="Tahoma" w:cs="Tahoma"/>
          <w:color w:val="000000" w:themeColor="text1"/>
        </w:rPr>
        <w:t xml:space="preserve"> would be dependent on reliable connectivity and resilient infrastructure.</w:t>
      </w:r>
      <w:r w:rsidR="003635BE">
        <w:rPr>
          <w:rFonts w:ascii="Tahoma" w:eastAsia="Tahoma" w:hAnsi="Tahoma" w:cs="Tahoma"/>
          <w:color w:val="000000" w:themeColor="text1"/>
        </w:rPr>
        <w:t xml:space="preserve"> However d</w:t>
      </w:r>
      <w:r w:rsidRPr="395C5757">
        <w:rPr>
          <w:rFonts w:ascii="Tahoma" w:eastAsia="Tahoma" w:hAnsi="Tahoma" w:cs="Tahoma"/>
          <w:color w:val="000000" w:themeColor="text1"/>
        </w:rPr>
        <w:t xml:space="preserve">igital exclusion at an individual or community level </w:t>
      </w:r>
      <w:r w:rsidR="00EF2B1E">
        <w:rPr>
          <w:rFonts w:ascii="Tahoma" w:eastAsia="Tahoma" w:hAnsi="Tahoma" w:cs="Tahoma"/>
          <w:color w:val="000000" w:themeColor="text1"/>
        </w:rPr>
        <w:t xml:space="preserve">can </w:t>
      </w:r>
      <w:r w:rsidRPr="395C5757">
        <w:rPr>
          <w:rFonts w:ascii="Tahoma" w:eastAsia="Tahoma" w:hAnsi="Tahoma" w:cs="Tahoma"/>
          <w:color w:val="000000" w:themeColor="text1"/>
        </w:rPr>
        <w:t xml:space="preserve">reduce access to opportunities for work and learning and access to competitive prices and tariffs for </w:t>
      </w:r>
      <w:r w:rsidR="00B71486" w:rsidRPr="395C5757">
        <w:rPr>
          <w:rFonts w:ascii="Tahoma" w:eastAsia="Tahoma" w:hAnsi="Tahoma" w:cs="Tahoma"/>
          <w:color w:val="000000" w:themeColor="text1"/>
        </w:rPr>
        <w:t>day-to-day</w:t>
      </w:r>
      <w:r w:rsidRPr="395C5757">
        <w:rPr>
          <w:rFonts w:ascii="Tahoma" w:eastAsia="Tahoma" w:hAnsi="Tahoma" w:cs="Tahoma"/>
          <w:color w:val="000000" w:themeColor="text1"/>
        </w:rPr>
        <w:t xml:space="preserve"> essentials. </w:t>
      </w:r>
    </w:p>
    <w:p w14:paraId="0E1380EE" w14:textId="77777777" w:rsidR="00B040B3" w:rsidRDefault="00B040B3" w:rsidP="00786FBD">
      <w:pPr>
        <w:rPr>
          <w:rFonts w:ascii="Tahoma" w:eastAsia="Tahoma" w:hAnsi="Tahoma" w:cs="Tahoma"/>
          <w:color w:val="000000" w:themeColor="text1"/>
        </w:rPr>
      </w:pPr>
    </w:p>
    <w:p w14:paraId="4B98197D" w14:textId="4D61074C" w:rsidR="00A65A0D" w:rsidRDefault="2960B065" w:rsidP="00786FBD">
      <w:pPr>
        <w:rPr>
          <w:rFonts w:ascii="Tahoma" w:eastAsia="Tahoma" w:hAnsi="Tahoma" w:cs="Tahoma"/>
          <w:color w:val="000000" w:themeColor="text1"/>
        </w:rPr>
      </w:pPr>
      <w:r w:rsidRPr="395C5757">
        <w:rPr>
          <w:rFonts w:ascii="Tahoma" w:eastAsia="Tahoma" w:hAnsi="Tahoma" w:cs="Tahoma"/>
          <w:color w:val="000000" w:themeColor="text1"/>
        </w:rPr>
        <w:t xml:space="preserve">A particularly stark example of the impacts of digital exclusion at the local societal level can be seen in the </w:t>
      </w:r>
      <w:proofErr w:type="gramStart"/>
      <w:r w:rsidRPr="395C5757">
        <w:rPr>
          <w:rFonts w:ascii="Tahoma" w:eastAsia="Tahoma" w:hAnsi="Tahoma" w:cs="Tahoma"/>
          <w:color w:val="000000" w:themeColor="text1"/>
        </w:rPr>
        <w:t>week long</w:t>
      </w:r>
      <w:proofErr w:type="gramEnd"/>
      <w:r w:rsidRPr="395C5757">
        <w:rPr>
          <w:rFonts w:ascii="Tahoma" w:eastAsia="Tahoma" w:hAnsi="Tahoma" w:cs="Tahoma"/>
          <w:color w:val="000000" w:themeColor="text1"/>
        </w:rPr>
        <w:t xml:space="preserve"> telecommunications outage in October 2022 across the whole of the Shetland Isles. Access to information, communication, business, healthcare, </w:t>
      </w:r>
      <w:r w:rsidR="007D087D">
        <w:rPr>
          <w:rFonts w:ascii="Tahoma" w:eastAsia="Tahoma" w:hAnsi="Tahoma" w:cs="Tahoma"/>
          <w:color w:val="000000" w:themeColor="text1"/>
        </w:rPr>
        <w:t xml:space="preserve">and </w:t>
      </w:r>
      <w:r w:rsidRPr="395C5757">
        <w:rPr>
          <w:rFonts w:ascii="Tahoma" w:eastAsia="Tahoma" w:hAnsi="Tahoma" w:cs="Tahoma"/>
          <w:color w:val="000000" w:themeColor="text1"/>
        </w:rPr>
        <w:t xml:space="preserve">transport services were all disrupted causing significant risk and harm across the population. </w:t>
      </w:r>
    </w:p>
    <w:p w14:paraId="6F5AC444" w14:textId="77777777" w:rsidR="00A65A0D" w:rsidRDefault="00A65A0D" w:rsidP="00786FBD">
      <w:pPr>
        <w:rPr>
          <w:rFonts w:ascii="Tahoma" w:eastAsia="Tahoma" w:hAnsi="Tahoma" w:cs="Tahoma"/>
          <w:color w:val="000000" w:themeColor="text1"/>
        </w:rPr>
      </w:pPr>
    </w:p>
    <w:p w14:paraId="58B82656" w14:textId="25169B91" w:rsidR="00786FBD" w:rsidRPr="00786FBD" w:rsidRDefault="2960B065" w:rsidP="00786FBD">
      <w:r w:rsidRPr="395C5757">
        <w:rPr>
          <w:rFonts w:ascii="Tahoma" w:eastAsia="Tahoma" w:hAnsi="Tahoma" w:cs="Tahoma"/>
          <w:color w:val="000000" w:themeColor="text1"/>
        </w:rPr>
        <w:t>CAS has recently urged Ofcom to revise definitions of ‘major outage event’ to better understand resilience needs and response times in the cases of vulnerable rural and island communities.</w:t>
      </w:r>
    </w:p>
    <w:p w14:paraId="10F32730" w14:textId="77777777" w:rsidR="00A65A0D" w:rsidRDefault="00A65A0D" w:rsidP="00786FBD">
      <w:pPr>
        <w:rPr>
          <w:rFonts w:ascii="Tahoma" w:eastAsia="Tahoma" w:hAnsi="Tahoma" w:cs="Tahoma"/>
          <w:color w:val="000000" w:themeColor="text1"/>
        </w:rPr>
      </w:pPr>
    </w:p>
    <w:p w14:paraId="4FD9C27B" w14:textId="77777777" w:rsidR="00A65A0D" w:rsidRDefault="00A65A0D" w:rsidP="00786FBD">
      <w:pPr>
        <w:rPr>
          <w:rFonts w:ascii="Tahoma" w:eastAsia="Tahoma" w:hAnsi="Tahoma" w:cs="Tahoma"/>
          <w:color w:val="000000" w:themeColor="text1"/>
        </w:rPr>
      </w:pPr>
    </w:p>
    <w:p w14:paraId="7DF5F4BA" w14:textId="5B33087E" w:rsidR="00786FBD" w:rsidRPr="00786FBD" w:rsidRDefault="2960B065" w:rsidP="00786FBD">
      <w:r w:rsidRPr="395C5757">
        <w:rPr>
          <w:rFonts w:ascii="Tahoma" w:eastAsia="Tahoma" w:hAnsi="Tahoma" w:cs="Tahoma"/>
          <w:color w:val="000000" w:themeColor="text1"/>
        </w:rPr>
        <w:t xml:space="preserve"> </w:t>
      </w:r>
    </w:p>
    <w:p w14:paraId="6B64C257" w14:textId="58F69508" w:rsidR="00786FBD" w:rsidRDefault="2960B065" w:rsidP="395C5757">
      <w:pPr>
        <w:pStyle w:val="ListParagraph"/>
        <w:numPr>
          <w:ilvl w:val="0"/>
          <w:numId w:val="10"/>
        </w:numPr>
        <w:tabs>
          <w:tab w:val="left" w:pos="0"/>
          <w:tab w:val="left" w:pos="720"/>
        </w:tabs>
        <w:rPr>
          <w:rFonts w:ascii="Tahoma" w:eastAsia="Tahoma" w:hAnsi="Tahoma" w:cs="Tahoma"/>
          <w:b/>
          <w:bCs/>
          <w:color w:val="000000" w:themeColor="text1"/>
        </w:rPr>
      </w:pPr>
      <w:r w:rsidRPr="395C5757">
        <w:rPr>
          <w:rFonts w:ascii="Tahoma" w:eastAsia="Tahoma" w:hAnsi="Tahoma" w:cs="Tahoma"/>
          <w:b/>
          <w:bCs/>
          <w:color w:val="000000" w:themeColor="text1"/>
        </w:rPr>
        <w:t>The impact that digital exclusion has on people/How the pandemic and cost of living crisis have impacted on digital exclusion.</w:t>
      </w:r>
    </w:p>
    <w:p w14:paraId="703F8790" w14:textId="77777777" w:rsidR="005143A4" w:rsidRDefault="005143A4" w:rsidP="005143A4">
      <w:pPr>
        <w:tabs>
          <w:tab w:val="left" w:pos="0"/>
          <w:tab w:val="left" w:pos="720"/>
        </w:tabs>
        <w:rPr>
          <w:rFonts w:ascii="Tahoma" w:eastAsia="Tahoma" w:hAnsi="Tahoma" w:cs="Tahoma"/>
          <w:b/>
          <w:bCs/>
          <w:color w:val="000000" w:themeColor="text1"/>
        </w:rPr>
      </w:pPr>
    </w:p>
    <w:p w14:paraId="5EA3462E" w14:textId="77777777" w:rsidR="005143A4" w:rsidRDefault="005143A4" w:rsidP="005143A4">
      <w:pPr>
        <w:rPr>
          <w:rFonts w:ascii="Tahoma" w:eastAsia="Tahoma" w:hAnsi="Tahoma" w:cs="Tahoma"/>
          <w:b/>
          <w:bCs/>
          <w:color w:val="000000" w:themeColor="text1"/>
        </w:rPr>
      </w:pPr>
      <w:r>
        <w:rPr>
          <w:rFonts w:ascii="Tahoma" w:eastAsia="Tahoma" w:hAnsi="Tahoma" w:cs="Tahoma"/>
          <w:b/>
          <w:bCs/>
          <w:color w:val="000000" w:themeColor="text1"/>
        </w:rPr>
        <w:t>Covid-19 pandemic and digital exclusion</w:t>
      </w:r>
    </w:p>
    <w:p w14:paraId="7E736AFE" w14:textId="77777777" w:rsidR="005143A4" w:rsidRPr="001F5A70" w:rsidRDefault="005143A4" w:rsidP="005143A4">
      <w:pPr>
        <w:rPr>
          <w:rFonts w:ascii="Tahoma" w:eastAsia="Tahoma" w:hAnsi="Tahoma" w:cs="Tahoma"/>
          <w:b/>
          <w:color w:val="000000" w:themeColor="text1"/>
        </w:rPr>
      </w:pPr>
    </w:p>
    <w:p w14:paraId="565FD545" w14:textId="1CA1762D" w:rsidR="001533DA" w:rsidRDefault="005143A4" w:rsidP="005143A4">
      <w:pPr>
        <w:rPr>
          <w:rFonts w:ascii="Tahoma" w:eastAsia="Tahoma" w:hAnsi="Tahoma" w:cs="Tahoma"/>
          <w:color w:val="000000" w:themeColor="text1"/>
        </w:rPr>
      </w:pPr>
      <w:r w:rsidRPr="395C5757">
        <w:rPr>
          <w:rFonts w:ascii="Tahoma" w:eastAsia="Tahoma" w:hAnsi="Tahoma" w:cs="Tahoma"/>
          <w:color w:val="000000" w:themeColor="text1"/>
        </w:rPr>
        <w:t>The</w:t>
      </w:r>
      <w:r>
        <w:rPr>
          <w:rFonts w:ascii="Tahoma" w:eastAsia="Tahoma" w:hAnsi="Tahoma" w:cs="Tahoma"/>
          <w:color w:val="000000" w:themeColor="text1"/>
        </w:rPr>
        <w:t xml:space="preserve"> Covid-19 pandemic had a profound impact on those who are digitally excluded, with many essential services moving to </w:t>
      </w:r>
      <w:r w:rsidR="009335D5">
        <w:rPr>
          <w:rFonts w:ascii="Tahoma" w:eastAsia="Tahoma" w:hAnsi="Tahoma" w:cs="Tahoma"/>
          <w:color w:val="000000" w:themeColor="text1"/>
        </w:rPr>
        <w:t xml:space="preserve">online/digital channels compounding the access issues caused by digital exclusion. </w:t>
      </w:r>
      <w:r w:rsidR="00B34754">
        <w:rPr>
          <w:rFonts w:ascii="Tahoma" w:eastAsia="Tahoma" w:hAnsi="Tahoma" w:cs="Tahoma"/>
          <w:color w:val="000000" w:themeColor="text1"/>
        </w:rPr>
        <w:t xml:space="preserve">The Citizens Advice </w:t>
      </w:r>
      <w:r w:rsidR="00122299">
        <w:rPr>
          <w:rFonts w:ascii="Tahoma" w:eastAsia="Tahoma" w:hAnsi="Tahoma" w:cs="Tahoma"/>
          <w:color w:val="000000" w:themeColor="text1"/>
        </w:rPr>
        <w:t>network</w:t>
      </w:r>
      <w:r w:rsidR="00B34754">
        <w:rPr>
          <w:rFonts w:ascii="Tahoma" w:eastAsia="Tahoma" w:hAnsi="Tahoma" w:cs="Tahoma"/>
          <w:color w:val="000000" w:themeColor="text1"/>
        </w:rPr>
        <w:t xml:space="preserve"> in Scotland was concerned that many clients who were digitally excluded prior to the pandemic would lose out on essential advice on issues related to employment, welfare and housing with some bureau reporting concerns that repeat clients who sought support and assistance due to digital exclusion would </w:t>
      </w:r>
      <w:r w:rsidR="001533DA">
        <w:rPr>
          <w:rFonts w:ascii="Tahoma" w:eastAsia="Tahoma" w:hAnsi="Tahoma" w:cs="Tahoma"/>
          <w:color w:val="000000" w:themeColor="text1"/>
        </w:rPr>
        <w:t xml:space="preserve">suffer significant detriment </w:t>
      </w:r>
      <w:r w:rsidR="00C27F9D">
        <w:rPr>
          <w:rFonts w:ascii="Tahoma" w:eastAsia="Tahoma" w:hAnsi="Tahoma" w:cs="Tahoma"/>
          <w:color w:val="000000" w:themeColor="text1"/>
        </w:rPr>
        <w:t>while</w:t>
      </w:r>
      <w:r w:rsidR="001533DA">
        <w:rPr>
          <w:rFonts w:ascii="Tahoma" w:eastAsia="Tahoma" w:hAnsi="Tahoma" w:cs="Tahoma"/>
          <w:color w:val="000000" w:themeColor="text1"/>
        </w:rPr>
        <w:t xml:space="preserve"> face to face advice provision</w:t>
      </w:r>
      <w:r w:rsidR="00C27F9D">
        <w:rPr>
          <w:rFonts w:ascii="Tahoma" w:eastAsia="Tahoma" w:hAnsi="Tahoma" w:cs="Tahoma"/>
          <w:color w:val="000000" w:themeColor="text1"/>
        </w:rPr>
        <w:t xml:space="preserve"> was not possible</w:t>
      </w:r>
      <w:r w:rsidR="001533DA">
        <w:rPr>
          <w:rFonts w:ascii="Tahoma" w:eastAsia="Tahoma" w:hAnsi="Tahoma" w:cs="Tahoma"/>
          <w:color w:val="000000" w:themeColor="text1"/>
        </w:rPr>
        <w:t xml:space="preserve">. </w:t>
      </w:r>
    </w:p>
    <w:p w14:paraId="6457539E" w14:textId="77777777" w:rsidR="001533DA" w:rsidRDefault="001533DA" w:rsidP="005143A4">
      <w:pPr>
        <w:rPr>
          <w:rFonts w:ascii="Tahoma" w:eastAsia="Tahoma" w:hAnsi="Tahoma" w:cs="Tahoma"/>
          <w:color w:val="000000" w:themeColor="text1"/>
        </w:rPr>
      </w:pPr>
    </w:p>
    <w:p w14:paraId="38C83E15" w14:textId="7D1EC48B" w:rsidR="005143A4" w:rsidRDefault="001533DA" w:rsidP="005143A4">
      <w:pPr>
        <w:rPr>
          <w:rFonts w:ascii="Tahoma" w:eastAsia="Tahoma" w:hAnsi="Tahoma" w:cs="Tahoma"/>
          <w:color w:val="000000" w:themeColor="text1"/>
        </w:rPr>
      </w:pPr>
      <w:r>
        <w:rPr>
          <w:rFonts w:ascii="Tahoma" w:eastAsia="Tahoma" w:hAnsi="Tahoma" w:cs="Tahoma"/>
          <w:color w:val="000000" w:themeColor="text1"/>
        </w:rPr>
        <w:t>C</w:t>
      </w:r>
      <w:r w:rsidR="008C60F3">
        <w:rPr>
          <w:rFonts w:ascii="Tahoma" w:eastAsia="Tahoma" w:hAnsi="Tahoma" w:cs="Tahoma"/>
          <w:color w:val="000000" w:themeColor="text1"/>
        </w:rPr>
        <w:t>AS</w:t>
      </w:r>
      <w:r>
        <w:rPr>
          <w:rFonts w:ascii="Tahoma" w:eastAsia="Tahoma" w:hAnsi="Tahoma" w:cs="Tahoma"/>
          <w:color w:val="000000" w:themeColor="text1"/>
        </w:rPr>
        <w:t xml:space="preserve"> understands that</w:t>
      </w:r>
      <w:r w:rsidR="005143A4">
        <w:rPr>
          <w:rFonts w:ascii="Tahoma" w:eastAsia="Tahoma" w:hAnsi="Tahoma" w:cs="Tahoma"/>
          <w:color w:val="000000" w:themeColor="text1"/>
        </w:rPr>
        <w:t xml:space="preserve"> the </w:t>
      </w:r>
      <w:r w:rsidR="005143A4" w:rsidRPr="395C5757">
        <w:rPr>
          <w:rFonts w:ascii="Tahoma" w:eastAsia="Tahoma" w:hAnsi="Tahoma" w:cs="Tahoma"/>
          <w:color w:val="000000" w:themeColor="text1"/>
        </w:rPr>
        <w:t>pandemic left 1.8 million people in Scotland financially worse off, and even before the most recent increase in the energy price cap 1 in 3 people found bills unaffordable.</w:t>
      </w:r>
      <w:r w:rsidR="007230AA">
        <w:rPr>
          <w:rFonts w:ascii="Tahoma" w:eastAsia="Tahoma" w:hAnsi="Tahoma" w:cs="Tahoma"/>
          <w:color w:val="000000" w:themeColor="text1"/>
        </w:rPr>
        <w:t xml:space="preserve"> This has caused a significant strain on individuals finances as the pandemic </w:t>
      </w:r>
      <w:r w:rsidR="008C60F3">
        <w:rPr>
          <w:rFonts w:ascii="Tahoma" w:eastAsia="Tahoma" w:hAnsi="Tahoma" w:cs="Tahoma"/>
          <w:color w:val="000000" w:themeColor="text1"/>
        </w:rPr>
        <w:t>subsided</w:t>
      </w:r>
      <w:r w:rsidR="007230AA">
        <w:rPr>
          <w:rFonts w:ascii="Tahoma" w:eastAsia="Tahoma" w:hAnsi="Tahoma" w:cs="Tahoma"/>
          <w:color w:val="000000" w:themeColor="text1"/>
        </w:rPr>
        <w:t xml:space="preserve"> and </w:t>
      </w:r>
      <w:r w:rsidR="00F32790">
        <w:rPr>
          <w:rFonts w:ascii="Tahoma" w:eastAsia="Tahoma" w:hAnsi="Tahoma" w:cs="Tahoma"/>
          <w:color w:val="000000" w:themeColor="text1"/>
        </w:rPr>
        <w:t>transitioned into a</w:t>
      </w:r>
      <w:r w:rsidR="008E6E94">
        <w:rPr>
          <w:rFonts w:ascii="Tahoma" w:eastAsia="Tahoma" w:hAnsi="Tahoma" w:cs="Tahoma"/>
          <w:color w:val="000000" w:themeColor="text1"/>
        </w:rPr>
        <w:t xml:space="preserve"> </w:t>
      </w:r>
      <w:proofErr w:type="gramStart"/>
      <w:r w:rsidR="008E6E94">
        <w:rPr>
          <w:rFonts w:ascii="Tahoma" w:eastAsia="Tahoma" w:hAnsi="Tahoma" w:cs="Tahoma"/>
          <w:color w:val="000000" w:themeColor="text1"/>
        </w:rPr>
        <w:t>cost of living</w:t>
      </w:r>
      <w:proofErr w:type="gramEnd"/>
      <w:r w:rsidR="008E6E94">
        <w:rPr>
          <w:rFonts w:ascii="Tahoma" w:eastAsia="Tahoma" w:hAnsi="Tahoma" w:cs="Tahoma"/>
          <w:color w:val="000000" w:themeColor="text1"/>
        </w:rPr>
        <w:t xml:space="preserve"> crisis</w:t>
      </w:r>
      <w:r w:rsidR="00F32790">
        <w:rPr>
          <w:rFonts w:ascii="Tahoma" w:eastAsia="Tahoma" w:hAnsi="Tahoma" w:cs="Tahoma"/>
          <w:color w:val="000000" w:themeColor="text1"/>
        </w:rPr>
        <w:t xml:space="preserve">. </w:t>
      </w:r>
    </w:p>
    <w:p w14:paraId="15259A75" w14:textId="77777777" w:rsidR="005143A4" w:rsidRPr="005143A4" w:rsidRDefault="005143A4" w:rsidP="005143A4">
      <w:pPr>
        <w:tabs>
          <w:tab w:val="left" w:pos="0"/>
          <w:tab w:val="left" w:pos="720"/>
        </w:tabs>
        <w:rPr>
          <w:rFonts w:ascii="Tahoma" w:eastAsia="Tahoma" w:hAnsi="Tahoma" w:cs="Tahoma"/>
          <w:b/>
          <w:bCs/>
          <w:color w:val="000000" w:themeColor="text1"/>
        </w:rPr>
      </w:pPr>
    </w:p>
    <w:p w14:paraId="14883E85" w14:textId="1F6880FA" w:rsidR="00357D6E" w:rsidRDefault="00357D6E" w:rsidP="00357D6E">
      <w:pPr>
        <w:tabs>
          <w:tab w:val="left" w:pos="0"/>
          <w:tab w:val="left" w:pos="720"/>
        </w:tabs>
        <w:rPr>
          <w:rFonts w:ascii="Tahoma" w:eastAsia="Tahoma" w:hAnsi="Tahoma" w:cs="Tahoma"/>
          <w:b/>
          <w:bCs/>
          <w:color w:val="000000" w:themeColor="text1"/>
        </w:rPr>
      </w:pPr>
    </w:p>
    <w:p w14:paraId="5AB7840C" w14:textId="360D3B33" w:rsidR="007D3DD8" w:rsidRDefault="007D3DD8" w:rsidP="00357D6E">
      <w:pPr>
        <w:tabs>
          <w:tab w:val="left" w:pos="0"/>
          <w:tab w:val="left" w:pos="720"/>
        </w:tabs>
        <w:rPr>
          <w:rFonts w:ascii="Tahoma" w:eastAsia="Tahoma" w:hAnsi="Tahoma" w:cs="Tahoma"/>
          <w:b/>
          <w:bCs/>
          <w:color w:val="000000" w:themeColor="text1"/>
        </w:rPr>
      </w:pPr>
      <w:r>
        <w:rPr>
          <w:rFonts w:ascii="Tahoma" w:eastAsia="Tahoma" w:hAnsi="Tahoma" w:cs="Tahoma"/>
          <w:b/>
          <w:bCs/>
          <w:color w:val="000000" w:themeColor="text1"/>
        </w:rPr>
        <w:t xml:space="preserve">Digital exclusion and the </w:t>
      </w:r>
      <w:proofErr w:type="gramStart"/>
      <w:r>
        <w:rPr>
          <w:rFonts w:ascii="Tahoma" w:eastAsia="Tahoma" w:hAnsi="Tahoma" w:cs="Tahoma"/>
          <w:b/>
          <w:bCs/>
          <w:color w:val="000000" w:themeColor="text1"/>
        </w:rPr>
        <w:t>Cost of Living</w:t>
      </w:r>
      <w:proofErr w:type="gramEnd"/>
      <w:r>
        <w:rPr>
          <w:rFonts w:ascii="Tahoma" w:eastAsia="Tahoma" w:hAnsi="Tahoma" w:cs="Tahoma"/>
          <w:b/>
          <w:bCs/>
          <w:color w:val="000000" w:themeColor="text1"/>
        </w:rPr>
        <w:t xml:space="preserve"> Crisis</w:t>
      </w:r>
    </w:p>
    <w:p w14:paraId="087211A9" w14:textId="77777777" w:rsidR="00357D6E" w:rsidRDefault="00357D6E" w:rsidP="00357D6E">
      <w:pPr>
        <w:tabs>
          <w:tab w:val="left" w:pos="0"/>
          <w:tab w:val="left" w:pos="720"/>
        </w:tabs>
        <w:rPr>
          <w:rFonts w:ascii="Tahoma" w:eastAsia="Tahoma" w:hAnsi="Tahoma" w:cs="Tahoma"/>
          <w:b/>
          <w:bCs/>
          <w:color w:val="000000" w:themeColor="text1"/>
        </w:rPr>
      </w:pPr>
    </w:p>
    <w:p w14:paraId="41C30118" w14:textId="2A109247" w:rsidR="00A558A6" w:rsidRPr="00786FBD" w:rsidRDefault="00A558A6" w:rsidP="00A558A6">
      <w:r>
        <w:rPr>
          <w:rFonts w:ascii="Tahoma" w:eastAsia="Tahoma" w:hAnsi="Tahoma" w:cs="Tahoma"/>
          <w:color w:val="000000" w:themeColor="text1"/>
        </w:rPr>
        <w:t>CAS</w:t>
      </w:r>
      <w:r w:rsidRPr="395C5757">
        <w:rPr>
          <w:rFonts w:ascii="Tahoma" w:eastAsia="Tahoma" w:hAnsi="Tahoma" w:cs="Tahoma"/>
          <w:color w:val="000000" w:themeColor="text1"/>
        </w:rPr>
        <w:t xml:space="preserve"> fears that telecoms bills will continue to be unaffordable for many consumers in Scotland when the latest inflation linked price rises come into effect in 2023. On average, consumers can expect to see an increase in the range of £10 - £14 per calendar month. CAS are concerned that those consumers who go without internet access </w:t>
      </w:r>
      <w:proofErr w:type="gramStart"/>
      <w:r w:rsidRPr="395C5757">
        <w:rPr>
          <w:rFonts w:ascii="Tahoma" w:eastAsia="Tahoma" w:hAnsi="Tahoma" w:cs="Tahoma"/>
          <w:color w:val="000000" w:themeColor="text1"/>
        </w:rPr>
        <w:t>as a result of</w:t>
      </w:r>
      <w:proofErr w:type="gramEnd"/>
      <w:r w:rsidRPr="395C5757">
        <w:rPr>
          <w:rFonts w:ascii="Tahoma" w:eastAsia="Tahoma" w:hAnsi="Tahoma" w:cs="Tahoma"/>
          <w:color w:val="000000" w:themeColor="text1"/>
        </w:rPr>
        <w:t xml:space="preserve"> running out of money before pay day will have to go without access to essential services and support that </w:t>
      </w:r>
      <w:r w:rsidR="00DC5414">
        <w:rPr>
          <w:rFonts w:ascii="Tahoma" w:eastAsia="Tahoma" w:hAnsi="Tahoma" w:cs="Tahoma"/>
          <w:color w:val="000000" w:themeColor="text1"/>
        </w:rPr>
        <w:t>is</w:t>
      </w:r>
      <w:r w:rsidRPr="395C5757">
        <w:rPr>
          <w:rFonts w:ascii="Tahoma" w:eastAsia="Tahoma" w:hAnsi="Tahoma" w:cs="Tahoma"/>
          <w:color w:val="000000" w:themeColor="text1"/>
        </w:rPr>
        <w:t xml:space="preserve"> found online. This is </w:t>
      </w:r>
      <w:r w:rsidR="000B4BF2">
        <w:rPr>
          <w:rFonts w:ascii="Tahoma" w:eastAsia="Tahoma" w:hAnsi="Tahoma" w:cs="Tahoma"/>
          <w:color w:val="000000" w:themeColor="text1"/>
        </w:rPr>
        <w:t>highly</w:t>
      </w:r>
      <w:r w:rsidRPr="395C5757">
        <w:rPr>
          <w:rFonts w:ascii="Tahoma" w:eastAsia="Tahoma" w:hAnsi="Tahoma" w:cs="Tahoma"/>
          <w:color w:val="000000" w:themeColor="text1"/>
        </w:rPr>
        <w:t xml:space="preserve"> detrimental </w:t>
      </w:r>
      <w:r w:rsidR="000B4BF2">
        <w:rPr>
          <w:rFonts w:ascii="Tahoma" w:eastAsia="Tahoma" w:hAnsi="Tahoma" w:cs="Tahoma"/>
          <w:color w:val="000000" w:themeColor="text1"/>
        </w:rPr>
        <w:t>for</w:t>
      </w:r>
      <w:r w:rsidRPr="395C5757">
        <w:rPr>
          <w:rFonts w:ascii="Tahoma" w:eastAsia="Tahoma" w:hAnsi="Tahoma" w:cs="Tahoma"/>
          <w:color w:val="000000" w:themeColor="text1"/>
        </w:rPr>
        <w:t xml:space="preserve"> those who are maintaining universal credit applications, working from home</w:t>
      </w:r>
      <w:r w:rsidR="00FA0F0A">
        <w:rPr>
          <w:rFonts w:ascii="Tahoma" w:eastAsia="Tahoma" w:hAnsi="Tahoma" w:cs="Tahoma"/>
          <w:color w:val="000000" w:themeColor="text1"/>
        </w:rPr>
        <w:t>,</w:t>
      </w:r>
      <w:r w:rsidRPr="395C5757">
        <w:rPr>
          <w:rFonts w:ascii="Tahoma" w:eastAsia="Tahoma" w:hAnsi="Tahoma" w:cs="Tahoma"/>
          <w:color w:val="000000" w:themeColor="text1"/>
        </w:rPr>
        <w:t xml:space="preserve"> or seeking online advice to assist them in managing their finances.</w:t>
      </w:r>
    </w:p>
    <w:p w14:paraId="3AA9D680" w14:textId="77777777" w:rsidR="00A558A6" w:rsidRDefault="00A558A6" w:rsidP="00357D6E">
      <w:pPr>
        <w:tabs>
          <w:tab w:val="left" w:pos="0"/>
          <w:tab w:val="left" w:pos="720"/>
        </w:tabs>
        <w:rPr>
          <w:rFonts w:ascii="Tahoma" w:eastAsia="Tahoma" w:hAnsi="Tahoma" w:cs="Tahoma"/>
          <w:b/>
          <w:bCs/>
          <w:color w:val="000000" w:themeColor="text1"/>
        </w:rPr>
      </w:pPr>
    </w:p>
    <w:p w14:paraId="4FE29034" w14:textId="77777777" w:rsidR="00A558A6" w:rsidRDefault="00A558A6" w:rsidP="00357D6E">
      <w:pPr>
        <w:tabs>
          <w:tab w:val="left" w:pos="0"/>
          <w:tab w:val="left" w:pos="720"/>
        </w:tabs>
        <w:rPr>
          <w:rFonts w:ascii="Tahoma" w:eastAsia="Tahoma" w:hAnsi="Tahoma" w:cs="Tahoma"/>
          <w:b/>
          <w:bCs/>
          <w:color w:val="000000" w:themeColor="text1"/>
        </w:rPr>
      </w:pPr>
    </w:p>
    <w:p w14:paraId="7AEF1D26" w14:textId="4D6C266E" w:rsidR="00B964C9" w:rsidRDefault="00B964C9" w:rsidP="00B964C9">
      <w:pPr>
        <w:rPr>
          <w:rFonts w:ascii="Tahoma" w:eastAsia="Tahoma" w:hAnsi="Tahoma" w:cs="Tahoma"/>
          <w:color w:val="000000" w:themeColor="text1"/>
        </w:rPr>
      </w:pPr>
      <w:r w:rsidRPr="395C5757">
        <w:rPr>
          <w:rFonts w:ascii="Tahoma" w:eastAsia="Tahoma" w:hAnsi="Tahoma" w:cs="Tahoma"/>
          <w:color w:val="000000" w:themeColor="text1"/>
        </w:rPr>
        <w:lastRenderedPageBreak/>
        <w:t>CAS data shows that the rising cost of living is affecting household budgets and access to essentials, for people across Scotland.  Our 202</w:t>
      </w:r>
      <w:r>
        <w:rPr>
          <w:rFonts w:ascii="Tahoma" w:eastAsia="Tahoma" w:hAnsi="Tahoma" w:cs="Tahoma"/>
          <w:color w:val="000000" w:themeColor="text1"/>
        </w:rPr>
        <w:t>3</w:t>
      </w:r>
      <w:r w:rsidRPr="395C5757">
        <w:rPr>
          <w:rFonts w:ascii="Tahoma" w:eastAsia="Tahoma" w:hAnsi="Tahoma" w:cs="Tahoma"/>
          <w:color w:val="000000" w:themeColor="text1"/>
        </w:rPr>
        <w:t xml:space="preserve"> </w:t>
      </w:r>
      <w:r w:rsidR="00A11247">
        <w:rPr>
          <w:rFonts w:ascii="Tahoma" w:eastAsia="Tahoma" w:hAnsi="Tahoma" w:cs="Tahoma"/>
          <w:color w:val="000000" w:themeColor="text1"/>
        </w:rPr>
        <w:t>tracker</w:t>
      </w:r>
      <w:r w:rsidRPr="395C5757">
        <w:rPr>
          <w:rFonts w:ascii="Tahoma" w:eastAsia="Tahoma" w:hAnsi="Tahoma" w:cs="Tahoma"/>
          <w:color w:val="000000" w:themeColor="text1"/>
        </w:rPr>
        <w:t xml:space="preserve"> polling, conducted by YouGov</w:t>
      </w:r>
      <w:r w:rsidR="00A11247">
        <w:rPr>
          <w:rStyle w:val="FootnoteReference"/>
          <w:rFonts w:ascii="Tahoma" w:eastAsia="Tahoma" w:hAnsi="Tahoma" w:cs="Tahoma"/>
        </w:rPr>
        <w:footnoteReference w:id="4"/>
      </w:r>
      <w:r w:rsidRPr="395C5757">
        <w:rPr>
          <w:rFonts w:ascii="Tahoma" w:eastAsia="Tahoma" w:hAnsi="Tahoma" w:cs="Tahoma"/>
          <w:color w:val="000000" w:themeColor="text1"/>
        </w:rPr>
        <w:t xml:space="preserve">, found that </w:t>
      </w:r>
      <w:r>
        <w:rPr>
          <w:rFonts w:ascii="Tahoma" w:eastAsia="Tahoma" w:hAnsi="Tahoma" w:cs="Tahoma"/>
          <w:color w:val="000000" w:themeColor="text1"/>
        </w:rPr>
        <w:t>nearly</w:t>
      </w:r>
      <w:r w:rsidRPr="395C5757">
        <w:rPr>
          <w:rFonts w:ascii="Tahoma" w:eastAsia="Tahoma" w:hAnsi="Tahoma" w:cs="Tahoma"/>
          <w:color w:val="000000" w:themeColor="text1"/>
        </w:rPr>
        <w:t xml:space="preserve"> 1 in </w:t>
      </w:r>
      <w:r>
        <w:rPr>
          <w:rFonts w:ascii="Tahoma" w:eastAsia="Tahoma" w:hAnsi="Tahoma" w:cs="Tahoma"/>
          <w:color w:val="000000" w:themeColor="text1"/>
        </w:rPr>
        <w:t>4</w:t>
      </w:r>
      <w:r w:rsidRPr="395C5757">
        <w:rPr>
          <w:rFonts w:ascii="Tahoma" w:eastAsia="Tahoma" w:hAnsi="Tahoma" w:cs="Tahoma"/>
          <w:color w:val="000000" w:themeColor="text1"/>
        </w:rPr>
        <w:t xml:space="preserve"> people</w:t>
      </w:r>
      <w:r>
        <w:rPr>
          <w:rFonts w:ascii="Tahoma" w:eastAsia="Tahoma" w:hAnsi="Tahoma" w:cs="Tahoma"/>
          <w:color w:val="000000" w:themeColor="text1"/>
        </w:rPr>
        <w:t xml:space="preserve"> (</w:t>
      </w:r>
      <w:r w:rsidR="00A11247">
        <w:rPr>
          <w:rFonts w:ascii="Tahoma" w:eastAsia="Tahoma" w:hAnsi="Tahoma" w:cs="Tahoma"/>
          <w:color w:val="000000" w:themeColor="text1"/>
        </w:rPr>
        <w:t>25</w:t>
      </w:r>
      <w:r>
        <w:rPr>
          <w:rFonts w:ascii="Tahoma" w:eastAsia="Tahoma" w:hAnsi="Tahoma" w:cs="Tahoma"/>
          <w:color w:val="000000" w:themeColor="text1"/>
        </w:rPr>
        <w:t>%)</w:t>
      </w:r>
      <w:r w:rsidRPr="395C5757">
        <w:rPr>
          <w:rFonts w:ascii="Tahoma" w:eastAsia="Tahoma" w:hAnsi="Tahoma" w:cs="Tahoma"/>
          <w:color w:val="000000" w:themeColor="text1"/>
        </w:rPr>
        <w:t xml:space="preserve"> regularly run out of money before payday</w:t>
      </w:r>
      <w:r>
        <w:rPr>
          <w:rFonts w:ascii="Tahoma" w:eastAsia="Tahoma" w:hAnsi="Tahoma" w:cs="Tahoma"/>
          <w:color w:val="000000" w:themeColor="text1"/>
        </w:rPr>
        <w:t>.</w:t>
      </w:r>
      <w:r w:rsidRPr="395C5757">
        <w:rPr>
          <w:rFonts w:ascii="Tahoma" w:eastAsia="Tahoma" w:hAnsi="Tahoma" w:cs="Tahoma"/>
          <w:color w:val="000000" w:themeColor="text1"/>
        </w:rPr>
        <w:t xml:space="preserve"> Of these, </w:t>
      </w:r>
      <w:r>
        <w:rPr>
          <w:rFonts w:ascii="Tahoma" w:eastAsia="Tahoma" w:hAnsi="Tahoma" w:cs="Tahoma"/>
          <w:color w:val="000000" w:themeColor="text1"/>
        </w:rPr>
        <w:t>15%</w:t>
      </w:r>
      <w:r w:rsidRPr="395C5757">
        <w:rPr>
          <w:rFonts w:ascii="Tahoma" w:eastAsia="Tahoma" w:hAnsi="Tahoma" w:cs="Tahoma"/>
          <w:color w:val="000000" w:themeColor="text1"/>
        </w:rPr>
        <w:t xml:space="preserve"> go without internet access as a </w:t>
      </w:r>
      <w:r w:rsidR="004C11B0" w:rsidRPr="395C5757">
        <w:rPr>
          <w:rFonts w:ascii="Tahoma" w:eastAsia="Tahoma" w:hAnsi="Tahoma" w:cs="Tahoma"/>
          <w:color w:val="000000" w:themeColor="text1"/>
        </w:rPr>
        <w:t>result,</w:t>
      </w:r>
      <w:r w:rsidRPr="395C5757">
        <w:rPr>
          <w:rFonts w:ascii="Tahoma" w:eastAsia="Tahoma" w:hAnsi="Tahoma" w:cs="Tahoma"/>
          <w:color w:val="000000" w:themeColor="text1"/>
        </w:rPr>
        <w:t xml:space="preserve"> while </w:t>
      </w:r>
      <w:r w:rsidR="00A11247">
        <w:rPr>
          <w:rFonts w:ascii="Tahoma" w:eastAsia="Tahoma" w:hAnsi="Tahoma" w:cs="Tahoma"/>
          <w:color w:val="000000" w:themeColor="text1"/>
        </w:rPr>
        <w:t>22</w:t>
      </w:r>
      <w:r>
        <w:rPr>
          <w:rFonts w:ascii="Tahoma" w:eastAsia="Tahoma" w:hAnsi="Tahoma" w:cs="Tahoma"/>
          <w:color w:val="000000" w:themeColor="text1"/>
        </w:rPr>
        <w:t>%</w:t>
      </w:r>
      <w:r w:rsidRPr="395C5757">
        <w:rPr>
          <w:rFonts w:ascii="Tahoma" w:eastAsia="Tahoma" w:hAnsi="Tahoma" w:cs="Tahoma"/>
          <w:color w:val="000000" w:themeColor="text1"/>
        </w:rPr>
        <w:t xml:space="preserve"> go without mobile phone access.</w:t>
      </w:r>
    </w:p>
    <w:p w14:paraId="72308CED" w14:textId="77777777" w:rsidR="00B964C9" w:rsidRDefault="00B964C9" w:rsidP="00B13AC7">
      <w:pPr>
        <w:rPr>
          <w:rFonts w:ascii="Tahoma" w:eastAsia="Tahoma" w:hAnsi="Tahoma" w:cs="Tahoma"/>
          <w:color w:val="000000" w:themeColor="text1"/>
        </w:rPr>
      </w:pPr>
    </w:p>
    <w:p w14:paraId="51F65719" w14:textId="4BF12109" w:rsidR="00A65A0D" w:rsidRPr="00B13AC7" w:rsidRDefault="00B964C9" w:rsidP="00B13AC7">
      <w:pPr>
        <w:rPr>
          <w:rFonts w:ascii="Tahoma" w:eastAsia="Tahoma" w:hAnsi="Tahoma" w:cs="Tahoma"/>
          <w:color w:val="000000" w:themeColor="text1"/>
        </w:rPr>
      </w:pPr>
      <w:r>
        <w:rPr>
          <w:rFonts w:ascii="Tahoma" w:eastAsia="Tahoma" w:hAnsi="Tahoma" w:cs="Tahoma"/>
          <w:color w:val="000000" w:themeColor="text1"/>
        </w:rPr>
        <w:t>E</w:t>
      </w:r>
      <w:r w:rsidR="00357D6E" w:rsidRPr="395C5757">
        <w:rPr>
          <w:rFonts w:ascii="Tahoma" w:eastAsia="Tahoma" w:hAnsi="Tahoma" w:cs="Tahoma"/>
          <w:color w:val="000000" w:themeColor="text1"/>
        </w:rPr>
        <w:t xml:space="preserve">vidence from across </w:t>
      </w:r>
      <w:r w:rsidR="00357D6E">
        <w:rPr>
          <w:rFonts w:ascii="Tahoma" w:eastAsia="Tahoma" w:hAnsi="Tahoma" w:cs="Tahoma"/>
          <w:color w:val="000000" w:themeColor="text1"/>
        </w:rPr>
        <w:t>the Citizens Advice</w:t>
      </w:r>
      <w:r w:rsidR="00357D6E" w:rsidRPr="395C5757">
        <w:rPr>
          <w:rFonts w:ascii="Tahoma" w:eastAsia="Tahoma" w:hAnsi="Tahoma" w:cs="Tahoma"/>
          <w:color w:val="000000" w:themeColor="text1"/>
        </w:rPr>
        <w:t xml:space="preserve"> </w:t>
      </w:r>
      <w:r w:rsidR="00122299">
        <w:rPr>
          <w:rFonts w:ascii="Tahoma" w:eastAsia="Tahoma" w:hAnsi="Tahoma" w:cs="Tahoma"/>
          <w:color w:val="000000" w:themeColor="text1"/>
        </w:rPr>
        <w:t>network</w:t>
      </w:r>
      <w:r w:rsidR="00357D6E" w:rsidRPr="395C5757">
        <w:rPr>
          <w:rFonts w:ascii="Tahoma" w:eastAsia="Tahoma" w:hAnsi="Tahoma" w:cs="Tahoma"/>
          <w:color w:val="000000" w:themeColor="text1"/>
        </w:rPr>
        <w:t xml:space="preserve"> indicates that digital exclusion is closely linked to financial hardship</w:t>
      </w:r>
      <w:r w:rsidR="00B13AC7">
        <w:rPr>
          <w:rFonts w:ascii="Tahoma" w:eastAsia="Tahoma" w:hAnsi="Tahoma" w:cs="Tahoma"/>
          <w:color w:val="000000" w:themeColor="text1"/>
        </w:rPr>
        <w:t xml:space="preserve">. </w:t>
      </w:r>
      <w:r w:rsidR="00357D6E" w:rsidRPr="00B13AC7">
        <w:rPr>
          <w:rFonts w:ascii="Tahoma" w:eastAsia="Tahoma" w:hAnsi="Tahoma" w:cs="Tahoma"/>
          <w:color w:val="000000" w:themeColor="text1"/>
        </w:rPr>
        <w:t xml:space="preserve">Affordability of tariffs and devices is a major cause of digital exclusion </w:t>
      </w:r>
      <w:r w:rsidR="00C21B89">
        <w:rPr>
          <w:rFonts w:ascii="Tahoma" w:eastAsia="Tahoma" w:hAnsi="Tahoma" w:cs="Tahoma"/>
          <w:color w:val="000000" w:themeColor="text1"/>
        </w:rPr>
        <w:t>and</w:t>
      </w:r>
      <w:r w:rsidR="00357D6E" w:rsidRPr="00B13AC7">
        <w:rPr>
          <w:rFonts w:ascii="Tahoma" w:eastAsia="Tahoma" w:hAnsi="Tahoma" w:cs="Tahoma"/>
          <w:color w:val="000000" w:themeColor="text1"/>
        </w:rPr>
        <w:t xml:space="preserve"> those who are digitally excluded may be more vulnerable to financial pressures of the </w:t>
      </w:r>
      <w:proofErr w:type="gramStart"/>
      <w:r w:rsidR="00357D6E" w:rsidRPr="00B13AC7">
        <w:rPr>
          <w:rFonts w:ascii="Tahoma" w:eastAsia="Tahoma" w:hAnsi="Tahoma" w:cs="Tahoma"/>
          <w:color w:val="000000" w:themeColor="text1"/>
        </w:rPr>
        <w:t>cost of living</w:t>
      </w:r>
      <w:proofErr w:type="gramEnd"/>
      <w:r w:rsidR="00357D6E" w:rsidRPr="00B13AC7">
        <w:rPr>
          <w:rFonts w:ascii="Tahoma" w:eastAsia="Tahoma" w:hAnsi="Tahoma" w:cs="Tahoma"/>
          <w:color w:val="000000" w:themeColor="text1"/>
        </w:rPr>
        <w:t xml:space="preserve"> crisis. </w:t>
      </w:r>
      <w:r w:rsidR="00D63A19" w:rsidRPr="00B13AC7">
        <w:rPr>
          <w:rFonts w:ascii="Tahoma" w:eastAsia="Tahoma" w:hAnsi="Tahoma" w:cs="Tahoma"/>
          <w:color w:val="000000" w:themeColor="text1"/>
        </w:rPr>
        <w:t>It has been essential for many consu</w:t>
      </w:r>
      <w:r w:rsidR="00FC6C4C" w:rsidRPr="00B13AC7">
        <w:rPr>
          <w:rFonts w:ascii="Tahoma" w:eastAsia="Tahoma" w:hAnsi="Tahoma" w:cs="Tahoma"/>
          <w:color w:val="000000" w:themeColor="text1"/>
        </w:rPr>
        <w:t>mers to have affordable internet access, from which they can access online support</w:t>
      </w:r>
      <w:r w:rsidR="009B3FCD" w:rsidRPr="00B13AC7">
        <w:rPr>
          <w:rFonts w:ascii="Tahoma" w:eastAsia="Tahoma" w:hAnsi="Tahoma" w:cs="Tahoma"/>
          <w:color w:val="000000" w:themeColor="text1"/>
        </w:rPr>
        <w:t>, advice and</w:t>
      </w:r>
      <w:r w:rsidR="00FC6C4C" w:rsidRPr="00B13AC7">
        <w:rPr>
          <w:rFonts w:ascii="Tahoma" w:eastAsia="Tahoma" w:hAnsi="Tahoma" w:cs="Tahoma"/>
          <w:color w:val="000000" w:themeColor="text1"/>
        </w:rPr>
        <w:t xml:space="preserve"> </w:t>
      </w:r>
      <w:r w:rsidR="00995C52" w:rsidRPr="00B13AC7">
        <w:rPr>
          <w:rFonts w:ascii="Tahoma" w:eastAsia="Tahoma" w:hAnsi="Tahoma" w:cs="Tahoma"/>
          <w:color w:val="000000" w:themeColor="text1"/>
        </w:rPr>
        <w:t>financial tools.</w:t>
      </w:r>
      <w:r w:rsidR="00F816DF">
        <w:rPr>
          <w:rFonts w:ascii="Tahoma" w:eastAsia="Tahoma" w:hAnsi="Tahoma" w:cs="Tahoma"/>
          <w:color w:val="000000" w:themeColor="text1"/>
        </w:rPr>
        <w:t xml:space="preserve"> </w:t>
      </w:r>
      <w:r w:rsidR="003B3449">
        <w:rPr>
          <w:rFonts w:ascii="Tahoma" w:eastAsia="Tahoma" w:hAnsi="Tahoma" w:cs="Tahoma"/>
          <w:color w:val="000000" w:themeColor="text1"/>
        </w:rPr>
        <w:t>O</w:t>
      </w:r>
      <w:r w:rsidR="00F816DF">
        <w:rPr>
          <w:rFonts w:ascii="Tahoma" w:eastAsia="Tahoma" w:hAnsi="Tahoma" w:cs="Tahoma"/>
          <w:color w:val="000000" w:themeColor="text1"/>
        </w:rPr>
        <w:t xml:space="preserve">nline financial tools, such as the </w:t>
      </w:r>
      <w:r w:rsidR="009D05FF">
        <w:rPr>
          <w:rFonts w:ascii="Tahoma" w:eastAsia="Tahoma" w:hAnsi="Tahoma" w:cs="Tahoma"/>
          <w:color w:val="000000" w:themeColor="text1"/>
        </w:rPr>
        <w:t xml:space="preserve">CAS </w:t>
      </w:r>
      <w:r w:rsidR="00F816DF">
        <w:rPr>
          <w:rFonts w:ascii="Tahoma" w:eastAsia="Tahoma" w:hAnsi="Tahoma" w:cs="Tahoma"/>
          <w:color w:val="000000" w:themeColor="text1"/>
        </w:rPr>
        <w:t xml:space="preserve">money map </w:t>
      </w:r>
      <w:r w:rsidR="009D05FF">
        <w:rPr>
          <w:rFonts w:ascii="Tahoma" w:eastAsia="Tahoma" w:hAnsi="Tahoma" w:cs="Tahoma"/>
          <w:color w:val="000000" w:themeColor="text1"/>
        </w:rPr>
        <w:t xml:space="preserve">and Council tax </w:t>
      </w:r>
      <w:r w:rsidR="00F816DF">
        <w:rPr>
          <w:rFonts w:ascii="Tahoma" w:eastAsia="Tahoma" w:hAnsi="Tahoma" w:cs="Tahoma"/>
          <w:color w:val="000000" w:themeColor="text1"/>
        </w:rPr>
        <w:t>tool</w:t>
      </w:r>
      <w:r w:rsidR="009D05FF">
        <w:rPr>
          <w:rFonts w:ascii="Tahoma" w:eastAsia="Tahoma" w:hAnsi="Tahoma" w:cs="Tahoma"/>
          <w:color w:val="000000" w:themeColor="text1"/>
        </w:rPr>
        <w:t>s</w:t>
      </w:r>
      <w:r w:rsidR="00F816DF">
        <w:rPr>
          <w:rFonts w:ascii="Tahoma" w:eastAsia="Tahoma" w:hAnsi="Tahoma" w:cs="Tahoma"/>
          <w:color w:val="000000" w:themeColor="text1"/>
        </w:rPr>
        <w:t xml:space="preserve">, and </w:t>
      </w:r>
      <w:r w:rsidR="004F0051">
        <w:rPr>
          <w:rFonts w:ascii="Tahoma" w:eastAsia="Tahoma" w:hAnsi="Tahoma" w:cs="Tahoma"/>
          <w:color w:val="000000" w:themeColor="text1"/>
        </w:rPr>
        <w:t xml:space="preserve">online price comparison sites are vital </w:t>
      </w:r>
      <w:r w:rsidR="003B3449">
        <w:rPr>
          <w:rFonts w:ascii="Tahoma" w:eastAsia="Tahoma" w:hAnsi="Tahoma" w:cs="Tahoma"/>
          <w:color w:val="000000" w:themeColor="text1"/>
        </w:rPr>
        <w:t>to help</w:t>
      </w:r>
      <w:r w:rsidR="004F0051">
        <w:rPr>
          <w:rFonts w:ascii="Tahoma" w:eastAsia="Tahoma" w:hAnsi="Tahoma" w:cs="Tahoma"/>
          <w:color w:val="000000" w:themeColor="text1"/>
        </w:rPr>
        <w:t xml:space="preserve"> consumers access </w:t>
      </w:r>
      <w:r w:rsidR="00BA2C74">
        <w:rPr>
          <w:rFonts w:ascii="Tahoma" w:eastAsia="Tahoma" w:hAnsi="Tahoma" w:cs="Tahoma"/>
          <w:color w:val="000000" w:themeColor="text1"/>
        </w:rPr>
        <w:t xml:space="preserve">information that can assist them throughout the </w:t>
      </w:r>
      <w:proofErr w:type="gramStart"/>
      <w:r w:rsidR="00BA2C74">
        <w:rPr>
          <w:rFonts w:ascii="Tahoma" w:eastAsia="Tahoma" w:hAnsi="Tahoma" w:cs="Tahoma"/>
          <w:color w:val="000000" w:themeColor="text1"/>
        </w:rPr>
        <w:t>cost of living</w:t>
      </w:r>
      <w:proofErr w:type="gramEnd"/>
      <w:r w:rsidR="00BA2C74">
        <w:rPr>
          <w:rFonts w:ascii="Tahoma" w:eastAsia="Tahoma" w:hAnsi="Tahoma" w:cs="Tahoma"/>
          <w:color w:val="000000" w:themeColor="text1"/>
        </w:rPr>
        <w:t xml:space="preserve"> crisis.</w:t>
      </w:r>
      <w:r w:rsidR="00357D6E" w:rsidRPr="00B13AC7">
        <w:rPr>
          <w:rFonts w:ascii="Tahoma" w:eastAsia="Tahoma" w:hAnsi="Tahoma" w:cs="Tahoma"/>
          <w:color w:val="000000" w:themeColor="text1"/>
        </w:rPr>
        <w:t xml:space="preserve"> Whether due to affordability, </w:t>
      </w:r>
      <w:r w:rsidR="008345A8" w:rsidRPr="00B13AC7">
        <w:rPr>
          <w:rFonts w:ascii="Tahoma" w:eastAsia="Tahoma" w:hAnsi="Tahoma" w:cs="Tahoma"/>
          <w:color w:val="000000" w:themeColor="text1"/>
        </w:rPr>
        <w:t>skills,</w:t>
      </w:r>
      <w:r w:rsidR="00357D6E" w:rsidRPr="00B13AC7">
        <w:rPr>
          <w:rFonts w:ascii="Tahoma" w:eastAsia="Tahoma" w:hAnsi="Tahoma" w:cs="Tahoma"/>
          <w:color w:val="000000" w:themeColor="text1"/>
        </w:rPr>
        <w:t xml:space="preserve"> or infrastructure – digitally excluded clients may face additional barriers to accessing vital advice and support </w:t>
      </w:r>
      <w:r w:rsidR="007E1804">
        <w:rPr>
          <w:rFonts w:ascii="Tahoma" w:eastAsia="Tahoma" w:hAnsi="Tahoma" w:cs="Tahoma"/>
          <w:color w:val="000000" w:themeColor="text1"/>
        </w:rPr>
        <w:t>to</w:t>
      </w:r>
      <w:r w:rsidR="00357D6E" w:rsidRPr="395C5757">
        <w:rPr>
          <w:rFonts w:ascii="Tahoma" w:eastAsia="Tahoma" w:hAnsi="Tahoma" w:cs="Tahoma"/>
          <w:color w:val="000000" w:themeColor="text1"/>
        </w:rPr>
        <w:t xml:space="preserve"> navigat</w:t>
      </w:r>
      <w:r w:rsidR="007E1804">
        <w:rPr>
          <w:rFonts w:ascii="Tahoma" w:eastAsia="Tahoma" w:hAnsi="Tahoma" w:cs="Tahoma"/>
          <w:color w:val="000000" w:themeColor="text1"/>
        </w:rPr>
        <w:t>e</w:t>
      </w:r>
      <w:r w:rsidR="00357D6E" w:rsidRPr="00B13AC7">
        <w:rPr>
          <w:rFonts w:ascii="Tahoma" w:eastAsia="Tahoma" w:hAnsi="Tahoma" w:cs="Tahoma"/>
          <w:color w:val="000000" w:themeColor="text1"/>
        </w:rPr>
        <w:t xml:space="preserve"> the cost-of-living crisis.</w:t>
      </w:r>
    </w:p>
    <w:p w14:paraId="6DDD9C81" w14:textId="3EF5255D" w:rsidR="00FC1BCC" w:rsidRDefault="00FC1BCC" w:rsidP="00786FBD">
      <w:pPr>
        <w:rPr>
          <w:rFonts w:ascii="Tahoma" w:eastAsia="Tahoma" w:hAnsi="Tahoma" w:cs="Tahoma"/>
          <w:color w:val="000000" w:themeColor="text1"/>
        </w:rPr>
      </w:pPr>
    </w:p>
    <w:p w14:paraId="70930865" w14:textId="52610DF9" w:rsidR="00786FBD" w:rsidRPr="00786FBD" w:rsidRDefault="2960B065" w:rsidP="00786FBD">
      <w:r w:rsidRPr="395C5757">
        <w:rPr>
          <w:rFonts w:ascii="Tahoma" w:eastAsia="Tahoma" w:hAnsi="Tahoma" w:cs="Tahoma"/>
          <w:color w:val="000000" w:themeColor="text1"/>
        </w:rPr>
        <w:t xml:space="preserve">There are numerous examples shared by the </w:t>
      </w:r>
      <w:r w:rsidR="00122299">
        <w:rPr>
          <w:rFonts w:ascii="Tahoma" w:eastAsia="Tahoma" w:hAnsi="Tahoma" w:cs="Tahoma"/>
          <w:color w:val="000000" w:themeColor="text1"/>
        </w:rPr>
        <w:t>network</w:t>
      </w:r>
      <w:r w:rsidRPr="395C5757">
        <w:rPr>
          <w:rFonts w:ascii="Tahoma" w:eastAsia="Tahoma" w:hAnsi="Tahoma" w:cs="Tahoma"/>
          <w:color w:val="000000" w:themeColor="text1"/>
        </w:rPr>
        <w:t xml:space="preserve"> where</w:t>
      </w:r>
      <w:r w:rsidR="00BA2C74">
        <w:rPr>
          <w:rFonts w:ascii="Tahoma" w:eastAsia="Tahoma" w:hAnsi="Tahoma" w:cs="Tahoma"/>
          <w:color w:val="000000" w:themeColor="text1"/>
        </w:rPr>
        <w:t xml:space="preserve"> clients lose access to the internet or telephony services</w:t>
      </w:r>
      <w:r w:rsidRPr="395C5757">
        <w:rPr>
          <w:rFonts w:ascii="Tahoma" w:eastAsia="Tahoma" w:hAnsi="Tahoma" w:cs="Tahoma"/>
          <w:color w:val="000000" w:themeColor="text1"/>
        </w:rPr>
        <w:t xml:space="preserve"> </w:t>
      </w:r>
      <w:proofErr w:type="gramStart"/>
      <w:r w:rsidRPr="395C5757">
        <w:rPr>
          <w:rFonts w:ascii="Tahoma" w:eastAsia="Tahoma" w:hAnsi="Tahoma" w:cs="Tahoma"/>
          <w:color w:val="000000" w:themeColor="text1"/>
        </w:rPr>
        <w:t>as a result of</w:t>
      </w:r>
      <w:proofErr w:type="gramEnd"/>
      <w:r w:rsidRPr="395C5757">
        <w:rPr>
          <w:rFonts w:ascii="Tahoma" w:eastAsia="Tahoma" w:hAnsi="Tahoma" w:cs="Tahoma"/>
          <w:color w:val="000000" w:themeColor="text1"/>
        </w:rPr>
        <w:t xml:space="preserve"> telecoms debt and/or running out of money</w:t>
      </w:r>
      <w:r w:rsidR="00FC4439">
        <w:rPr>
          <w:rFonts w:ascii="Tahoma" w:eastAsia="Tahoma" w:hAnsi="Tahoma" w:cs="Tahoma"/>
          <w:color w:val="000000" w:themeColor="text1"/>
        </w:rPr>
        <w:t>, therefore</w:t>
      </w:r>
      <w:r w:rsidRPr="395C5757">
        <w:rPr>
          <w:rFonts w:ascii="Tahoma" w:eastAsia="Tahoma" w:hAnsi="Tahoma" w:cs="Tahoma"/>
          <w:color w:val="000000" w:themeColor="text1"/>
        </w:rPr>
        <w:t xml:space="preserve"> preven</w:t>
      </w:r>
      <w:r w:rsidR="00FC4439">
        <w:rPr>
          <w:rFonts w:ascii="Tahoma" w:eastAsia="Tahoma" w:hAnsi="Tahoma" w:cs="Tahoma"/>
          <w:color w:val="000000" w:themeColor="text1"/>
        </w:rPr>
        <w:t>ting</w:t>
      </w:r>
      <w:r w:rsidRPr="395C5757">
        <w:rPr>
          <w:rFonts w:ascii="Tahoma" w:eastAsia="Tahoma" w:hAnsi="Tahoma" w:cs="Tahoma"/>
          <w:color w:val="000000" w:themeColor="text1"/>
        </w:rPr>
        <w:t xml:space="preserve"> clients from accessing advice and support they needed to resolve their situation:</w:t>
      </w:r>
    </w:p>
    <w:p w14:paraId="7BEDDA7E" w14:textId="77777777" w:rsidR="00346862" w:rsidRDefault="00346862" w:rsidP="00786FBD">
      <w:pPr>
        <w:rPr>
          <w:rFonts w:ascii="Tahoma" w:eastAsia="Tahoma" w:hAnsi="Tahoma" w:cs="Tahoma"/>
          <w:color w:val="000000" w:themeColor="text1"/>
        </w:rPr>
      </w:pPr>
    </w:p>
    <w:p w14:paraId="6018961D" w14:textId="7061FE1E" w:rsidR="00786FBD" w:rsidRDefault="00223748" w:rsidP="00786FBD">
      <w:pPr>
        <w:rPr>
          <w:rFonts w:ascii="Tahoma" w:eastAsia="Tahoma" w:hAnsi="Tahoma" w:cs="Tahoma"/>
          <w:color w:val="000000" w:themeColor="text1"/>
        </w:rPr>
      </w:pPr>
      <w:r>
        <w:rPr>
          <w:rFonts w:ascii="Tahoma" w:eastAsia="Tahoma" w:hAnsi="Tahoma" w:cs="Tahoma"/>
          <w:color w:val="000000" w:themeColor="text1"/>
        </w:rPr>
        <w:t>The</w:t>
      </w:r>
      <w:r w:rsidR="2960B065" w:rsidRPr="395C5757">
        <w:rPr>
          <w:rFonts w:ascii="Tahoma" w:eastAsia="Tahoma" w:hAnsi="Tahoma" w:cs="Tahoma"/>
          <w:color w:val="000000" w:themeColor="text1"/>
        </w:rPr>
        <w:t xml:space="preserve"> Citizens Advice </w:t>
      </w:r>
      <w:r w:rsidR="00122299">
        <w:rPr>
          <w:rFonts w:ascii="Tahoma" w:eastAsia="Tahoma" w:hAnsi="Tahoma" w:cs="Tahoma"/>
          <w:color w:val="000000" w:themeColor="text1"/>
        </w:rPr>
        <w:t>network</w:t>
      </w:r>
      <w:r w:rsidR="00346862">
        <w:rPr>
          <w:rFonts w:ascii="Tahoma" w:eastAsia="Tahoma" w:hAnsi="Tahoma" w:cs="Tahoma"/>
          <w:color w:val="000000" w:themeColor="text1"/>
        </w:rPr>
        <w:t xml:space="preserve"> in Scotland has supported </w:t>
      </w:r>
      <w:r w:rsidR="2960B065" w:rsidRPr="395C5757">
        <w:rPr>
          <w:rFonts w:ascii="Tahoma" w:eastAsia="Tahoma" w:hAnsi="Tahoma" w:cs="Tahoma"/>
          <w:color w:val="000000" w:themeColor="text1"/>
        </w:rPr>
        <w:t>digitally excluded clients to access financial assistance which would have otherwise been lost:</w:t>
      </w:r>
    </w:p>
    <w:p w14:paraId="111CAB1F" w14:textId="66358B18" w:rsidR="00410489" w:rsidRPr="00786FBD" w:rsidRDefault="00410489" w:rsidP="00786FBD"/>
    <w:p w14:paraId="47FCA6EA" w14:textId="42EB157D" w:rsidR="00786FBD" w:rsidRPr="00A558A6" w:rsidRDefault="00C60C99" w:rsidP="00824631">
      <w:pPr>
        <w:rPr>
          <w:rFonts w:ascii="Tahoma" w:eastAsia="Tahoma" w:hAnsi="Tahoma" w:cs="Tahoma"/>
          <w:i/>
          <w:iCs/>
          <w:color w:val="000000" w:themeColor="text1"/>
        </w:rPr>
      </w:pPr>
      <w:r w:rsidRPr="395C5757">
        <w:rPr>
          <w:rFonts w:ascii="Tahoma" w:eastAsia="Tahoma" w:hAnsi="Tahoma" w:cs="Tahoma"/>
          <w:b/>
          <w:bCs/>
          <w:color w:val="4F81BD" w:themeColor="accent1"/>
        </w:rPr>
        <w:t xml:space="preserve">Citizen’s Alert: </w:t>
      </w:r>
      <w:r w:rsidR="2960B065" w:rsidRPr="00A558A6">
        <w:rPr>
          <w:rFonts w:ascii="Tahoma" w:eastAsia="Tahoma" w:hAnsi="Tahoma" w:cs="Tahoma"/>
          <w:i/>
          <w:iCs/>
          <w:color w:val="000000" w:themeColor="text1"/>
        </w:rPr>
        <w:t xml:space="preserve">“A Bureau in the North of Scotland supported a digitally excluded client who is being forced down </w:t>
      </w:r>
      <w:r w:rsidR="00D75922" w:rsidRPr="00A558A6">
        <w:rPr>
          <w:rFonts w:ascii="Tahoma" w:eastAsia="Tahoma" w:hAnsi="Tahoma" w:cs="Tahoma"/>
          <w:i/>
          <w:iCs/>
          <w:color w:val="000000" w:themeColor="text1"/>
        </w:rPr>
        <w:t xml:space="preserve">the </w:t>
      </w:r>
      <w:r w:rsidR="2960B065" w:rsidRPr="00A558A6">
        <w:rPr>
          <w:rFonts w:ascii="Tahoma" w:eastAsia="Tahoma" w:hAnsi="Tahoma" w:cs="Tahoma"/>
          <w:i/>
          <w:iCs/>
          <w:color w:val="000000" w:themeColor="text1"/>
        </w:rPr>
        <w:t xml:space="preserve">route of making </w:t>
      </w:r>
      <w:r w:rsidR="00D75922" w:rsidRPr="00A558A6">
        <w:rPr>
          <w:rFonts w:ascii="Tahoma" w:eastAsia="Tahoma" w:hAnsi="Tahoma" w:cs="Tahoma"/>
          <w:i/>
          <w:iCs/>
          <w:color w:val="000000" w:themeColor="text1"/>
        </w:rPr>
        <w:t xml:space="preserve">an </w:t>
      </w:r>
      <w:r w:rsidR="2960B065" w:rsidRPr="00A558A6">
        <w:rPr>
          <w:rFonts w:ascii="Tahoma" w:eastAsia="Tahoma" w:hAnsi="Tahoma" w:cs="Tahoma"/>
          <w:i/>
          <w:iCs/>
          <w:color w:val="000000" w:themeColor="text1"/>
        </w:rPr>
        <w:t>online application for the Warm Home Discount. The client has a speech impediment which means they are unable to use a phone. Without help, the client could have missed out on £150”.</w:t>
      </w:r>
    </w:p>
    <w:p w14:paraId="7A7639DE" w14:textId="77777777" w:rsidR="00A70AD8" w:rsidRDefault="00A70AD8" w:rsidP="0002465E">
      <w:pPr>
        <w:rPr>
          <w:rFonts w:ascii="Tahoma" w:eastAsia="Tahoma" w:hAnsi="Tahoma" w:cs="Tahoma"/>
          <w:color w:val="000000" w:themeColor="text1"/>
        </w:rPr>
      </w:pPr>
    </w:p>
    <w:p w14:paraId="69D68848" w14:textId="77777777" w:rsidR="00A70AD8" w:rsidRDefault="00A70AD8" w:rsidP="00A70AD8">
      <w:pPr>
        <w:rPr>
          <w:rFonts w:ascii="Tahoma" w:eastAsia="Tahoma" w:hAnsi="Tahoma" w:cs="Tahoma"/>
          <w:color w:val="000000" w:themeColor="text1"/>
        </w:rPr>
      </w:pPr>
      <w:r w:rsidRPr="395C5757">
        <w:rPr>
          <w:rFonts w:ascii="Tahoma" w:eastAsia="Tahoma" w:hAnsi="Tahoma" w:cs="Tahoma"/>
          <w:color w:val="000000" w:themeColor="text1"/>
        </w:rPr>
        <w:t>CAS are concerned that digital exclusion has compounded the impact of the cost-of-living crisis. As previously mentioned, with many essential day-to-day activities being conducted online or through digital services, those who face digital exclusion may be without access to essential support or services. Whether this is due to affordability, a lack of connectivity or a lack of digital skills it is evident that many clients have been impacted by their lack of access to the internet throughout the cost-of-living crisis.</w:t>
      </w:r>
    </w:p>
    <w:p w14:paraId="663727F1" w14:textId="77777777" w:rsidR="00A70AD8" w:rsidRPr="00786FBD" w:rsidRDefault="00A70AD8" w:rsidP="00A70AD8"/>
    <w:p w14:paraId="6D043711" w14:textId="5391F883" w:rsidR="00A70AD8" w:rsidRDefault="00A70AD8" w:rsidP="00A70AD8">
      <w:pPr>
        <w:rPr>
          <w:rFonts w:ascii="Tahoma" w:eastAsia="Tahoma" w:hAnsi="Tahoma" w:cs="Tahoma"/>
          <w:color w:val="000000" w:themeColor="text1"/>
        </w:rPr>
      </w:pPr>
      <w:r w:rsidRPr="395C5757">
        <w:rPr>
          <w:rFonts w:ascii="Tahoma" w:eastAsia="Tahoma" w:hAnsi="Tahoma" w:cs="Tahoma"/>
          <w:color w:val="000000" w:themeColor="text1"/>
        </w:rPr>
        <w:t xml:space="preserve">CAS have been made aware by citizens advice bureaux that many clients navigating the utility market face significant difficulties in switching </w:t>
      </w:r>
      <w:r w:rsidR="00280E07" w:rsidRPr="395C5757">
        <w:rPr>
          <w:rFonts w:ascii="Tahoma" w:eastAsia="Tahoma" w:hAnsi="Tahoma" w:cs="Tahoma"/>
          <w:color w:val="000000" w:themeColor="text1"/>
        </w:rPr>
        <w:t>providers if</w:t>
      </w:r>
      <w:r w:rsidRPr="395C5757">
        <w:rPr>
          <w:rFonts w:ascii="Tahoma" w:eastAsia="Tahoma" w:hAnsi="Tahoma" w:cs="Tahoma"/>
          <w:color w:val="000000" w:themeColor="text1"/>
        </w:rPr>
        <w:t xml:space="preserve"> they are unable to access price comparison sites. Likewise, Citizens Advice Bureaux reported </w:t>
      </w:r>
      <w:r w:rsidR="00EC557E">
        <w:rPr>
          <w:rFonts w:ascii="Tahoma" w:eastAsia="Tahoma" w:hAnsi="Tahoma" w:cs="Tahoma"/>
          <w:color w:val="000000" w:themeColor="text1"/>
        </w:rPr>
        <w:t xml:space="preserve">having to </w:t>
      </w:r>
      <w:r w:rsidRPr="395C5757">
        <w:rPr>
          <w:rFonts w:ascii="Tahoma" w:eastAsia="Tahoma" w:hAnsi="Tahoma" w:cs="Tahoma"/>
          <w:color w:val="000000" w:themeColor="text1"/>
        </w:rPr>
        <w:t>support clients to maintain their online Universal Credit applications, with one island-based Citizens Advice Bureau supporting a client who was sanctioned because they had no mobile internet signal to update their online journal.</w:t>
      </w:r>
    </w:p>
    <w:p w14:paraId="55C1844E" w14:textId="77777777" w:rsidR="00A70AD8" w:rsidRPr="00786FBD" w:rsidRDefault="00A70AD8" w:rsidP="00A70AD8"/>
    <w:p w14:paraId="7BFD8B5C" w14:textId="65FDE475" w:rsidR="00A70AD8" w:rsidRDefault="00A70AD8" w:rsidP="00A70AD8">
      <w:pPr>
        <w:rPr>
          <w:rFonts w:ascii="Tahoma" w:eastAsia="Tahoma" w:hAnsi="Tahoma" w:cs="Tahoma"/>
          <w:color w:val="000000" w:themeColor="text1"/>
        </w:rPr>
      </w:pPr>
      <w:r w:rsidRPr="395C5757">
        <w:rPr>
          <w:rFonts w:ascii="Tahoma" w:eastAsia="Tahoma" w:hAnsi="Tahoma" w:cs="Tahoma"/>
          <w:color w:val="000000" w:themeColor="text1"/>
        </w:rPr>
        <w:t xml:space="preserve">Research from Nairn Citizens Advice Bureau highlights the </w:t>
      </w:r>
      <w:r w:rsidR="008735C7">
        <w:rPr>
          <w:rFonts w:ascii="Tahoma" w:eastAsia="Tahoma" w:hAnsi="Tahoma" w:cs="Tahoma"/>
          <w:color w:val="000000" w:themeColor="text1"/>
        </w:rPr>
        <w:t>additional</w:t>
      </w:r>
      <w:r w:rsidRPr="395C5757">
        <w:rPr>
          <w:rFonts w:ascii="Tahoma" w:eastAsia="Tahoma" w:hAnsi="Tahoma" w:cs="Tahoma"/>
          <w:color w:val="000000" w:themeColor="text1"/>
        </w:rPr>
        <w:t xml:space="preserve"> costs faced by </w:t>
      </w:r>
      <w:r w:rsidR="00C27B30">
        <w:rPr>
          <w:rFonts w:ascii="Tahoma" w:eastAsia="Tahoma" w:hAnsi="Tahoma" w:cs="Tahoma"/>
          <w:color w:val="000000" w:themeColor="text1"/>
        </w:rPr>
        <w:t>clients</w:t>
      </w:r>
      <w:r w:rsidRPr="395C5757">
        <w:rPr>
          <w:rFonts w:ascii="Tahoma" w:eastAsia="Tahoma" w:hAnsi="Tahoma" w:cs="Tahoma"/>
          <w:color w:val="000000" w:themeColor="text1"/>
        </w:rPr>
        <w:t xml:space="preserve"> who are digitally excluded. Participants reported facing disadvantage because they couldn’t compare prices and read reviews when buying large household items and appliances, or shop around for the best deals on utility bills and other outgoings</w:t>
      </w:r>
      <w:r w:rsidR="008735C7">
        <w:rPr>
          <w:rFonts w:ascii="Tahoma" w:eastAsia="Tahoma" w:hAnsi="Tahoma" w:cs="Tahoma"/>
          <w:color w:val="000000" w:themeColor="text1"/>
        </w:rPr>
        <w:t xml:space="preserve"> as evidenced by this </w:t>
      </w:r>
      <w:r w:rsidR="00FA3697">
        <w:rPr>
          <w:rFonts w:ascii="Tahoma" w:eastAsia="Tahoma" w:hAnsi="Tahoma" w:cs="Tahoma"/>
          <w:color w:val="000000" w:themeColor="text1"/>
        </w:rPr>
        <w:t>quote from a participant in the research</w:t>
      </w:r>
      <w:r w:rsidRPr="395C5757">
        <w:rPr>
          <w:rFonts w:ascii="Tahoma" w:eastAsia="Tahoma" w:hAnsi="Tahoma" w:cs="Tahoma"/>
          <w:color w:val="000000" w:themeColor="text1"/>
        </w:rPr>
        <w:t>.</w:t>
      </w:r>
    </w:p>
    <w:p w14:paraId="48D83F42" w14:textId="77777777" w:rsidR="00A70AD8" w:rsidRPr="00786FBD" w:rsidRDefault="00A70AD8" w:rsidP="00A70AD8"/>
    <w:p w14:paraId="2AFFA41D" w14:textId="4CE9C429" w:rsidR="00A70AD8" w:rsidRPr="008735C7" w:rsidRDefault="00A70AD8" w:rsidP="00A70AD8">
      <w:pPr>
        <w:ind w:left="720"/>
        <w:rPr>
          <w:i/>
        </w:rPr>
      </w:pPr>
      <w:r w:rsidRPr="008735C7">
        <w:rPr>
          <w:rFonts w:ascii="Tahoma" w:eastAsia="Tahoma" w:hAnsi="Tahoma" w:cs="Tahoma"/>
          <w:i/>
          <w:color w:val="000000" w:themeColor="text1"/>
        </w:rPr>
        <w:t xml:space="preserve">“I am sure I have paid too much for my car insurance. I see on the tv adverts that say we should compare prices. How do you do that if you don’t have access to the internet? I have to manage on my state </w:t>
      </w:r>
      <w:proofErr w:type="gramStart"/>
      <w:r w:rsidRPr="008735C7">
        <w:rPr>
          <w:rFonts w:ascii="Tahoma" w:eastAsia="Tahoma" w:hAnsi="Tahoma" w:cs="Tahoma"/>
          <w:i/>
          <w:color w:val="000000" w:themeColor="text1"/>
        </w:rPr>
        <w:t>pension</w:t>
      </w:r>
      <w:proofErr w:type="gramEnd"/>
      <w:r w:rsidRPr="008735C7">
        <w:rPr>
          <w:rFonts w:ascii="Tahoma" w:eastAsia="Tahoma" w:hAnsi="Tahoma" w:cs="Tahoma"/>
          <w:i/>
          <w:color w:val="000000" w:themeColor="text1"/>
        </w:rPr>
        <w:t xml:space="preserve"> but I need a car as I live out of town and there is no transport to the hospital for my regular appointments. I ended up paying what I was asked to pay by my car insurance company.</w:t>
      </w:r>
      <w:r w:rsidR="00E70D1A" w:rsidRPr="008735C7">
        <w:rPr>
          <w:rStyle w:val="FootnoteReference"/>
          <w:rFonts w:ascii="Tahoma" w:eastAsia="Tahoma" w:hAnsi="Tahoma" w:cs="Tahoma"/>
          <w:i/>
          <w:color w:val="000000" w:themeColor="text1"/>
        </w:rPr>
        <w:footnoteReference w:id="5"/>
      </w:r>
      <w:r w:rsidRPr="008735C7">
        <w:rPr>
          <w:rFonts w:ascii="Tahoma" w:eastAsia="Tahoma" w:hAnsi="Tahoma" w:cs="Tahoma"/>
          <w:i/>
          <w:color w:val="000000" w:themeColor="text1"/>
        </w:rPr>
        <w:t>”</w:t>
      </w:r>
    </w:p>
    <w:p w14:paraId="2C47BDE9" w14:textId="77777777" w:rsidR="00A70AD8" w:rsidRPr="00786FBD" w:rsidRDefault="00A70AD8" w:rsidP="00A70AD8">
      <w:r w:rsidRPr="395C5757">
        <w:rPr>
          <w:rFonts w:ascii="Tahoma" w:eastAsia="Tahoma" w:hAnsi="Tahoma" w:cs="Tahoma"/>
          <w:color w:val="000000" w:themeColor="text1"/>
        </w:rPr>
        <w:t xml:space="preserve"> </w:t>
      </w:r>
    </w:p>
    <w:p w14:paraId="574D5129" w14:textId="0BE8CA87" w:rsidR="00A70AD8" w:rsidRDefault="00A70AD8" w:rsidP="00A70AD8">
      <w:pPr>
        <w:rPr>
          <w:rFonts w:ascii="Tahoma" w:eastAsia="Tahoma" w:hAnsi="Tahoma" w:cs="Tahoma"/>
          <w:color w:val="000000" w:themeColor="text1"/>
        </w:rPr>
      </w:pPr>
      <w:r w:rsidRPr="395C5757">
        <w:rPr>
          <w:rFonts w:ascii="Tahoma" w:eastAsia="Tahoma" w:hAnsi="Tahoma" w:cs="Tahoma"/>
          <w:color w:val="000000" w:themeColor="text1"/>
        </w:rPr>
        <w:t xml:space="preserve">The transition of social security and banking services to primarily digital channels </w:t>
      </w:r>
      <w:proofErr w:type="gramStart"/>
      <w:r w:rsidRPr="395C5757">
        <w:rPr>
          <w:rFonts w:ascii="Tahoma" w:eastAsia="Tahoma" w:hAnsi="Tahoma" w:cs="Tahoma"/>
          <w:color w:val="000000" w:themeColor="text1"/>
        </w:rPr>
        <w:t>has</w:t>
      </w:r>
      <w:proofErr w:type="gramEnd"/>
      <w:r w:rsidRPr="395C5757">
        <w:rPr>
          <w:rFonts w:ascii="Tahoma" w:eastAsia="Tahoma" w:hAnsi="Tahoma" w:cs="Tahoma"/>
          <w:color w:val="000000" w:themeColor="text1"/>
        </w:rPr>
        <w:t xml:space="preserve"> </w:t>
      </w:r>
      <w:r w:rsidR="00AA7E40">
        <w:rPr>
          <w:rFonts w:ascii="Tahoma" w:eastAsia="Tahoma" w:hAnsi="Tahoma" w:cs="Tahoma"/>
          <w:color w:val="000000" w:themeColor="text1"/>
        </w:rPr>
        <w:t xml:space="preserve">also </w:t>
      </w:r>
      <w:r w:rsidRPr="395C5757">
        <w:rPr>
          <w:rFonts w:ascii="Tahoma" w:eastAsia="Tahoma" w:hAnsi="Tahoma" w:cs="Tahoma"/>
          <w:color w:val="000000" w:themeColor="text1"/>
        </w:rPr>
        <w:t>resulted in many digitally excluded consumers finding it more difficult to manage money, payments and access help and information. CAS are concerned that many digitally excluded clients and consumers have gone without the necessary advice and support that would assist them in navigating the cost-of-living crisis and potentially increasing their risk of debt.</w:t>
      </w:r>
    </w:p>
    <w:p w14:paraId="26D346D8" w14:textId="77777777" w:rsidR="00E70D1A" w:rsidRDefault="00E70D1A" w:rsidP="00A70AD8">
      <w:pPr>
        <w:rPr>
          <w:rFonts w:ascii="Tahoma" w:eastAsia="Tahoma" w:hAnsi="Tahoma" w:cs="Tahoma"/>
          <w:color w:val="000000" w:themeColor="text1"/>
        </w:rPr>
      </w:pPr>
    </w:p>
    <w:p w14:paraId="7E11EBAF" w14:textId="144F5417" w:rsidR="00A70AD8" w:rsidRDefault="004E564E" w:rsidP="00FA3697">
      <w:pPr>
        <w:rPr>
          <w:rFonts w:ascii="Tahoma" w:eastAsia="Tahoma" w:hAnsi="Tahoma" w:cs="Tahoma"/>
          <w:color w:val="000000" w:themeColor="text1"/>
        </w:rPr>
      </w:pPr>
      <w:r>
        <w:rPr>
          <w:rFonts w:ascii="Tahoma" w:eastAsia="Tahoma" w:hAnsi="Tahoma" w:cs="Tahoma"/>
          <w:color w:val="000000" w:themeColor="text1"/>
        </w:rPr>
        <w:t xml:space="preserve">The Citizens Advice </w:t>
      </w:r>
      <w:r w:rsidR="00122299">
        <w:rPr>
          <w:rFonts w:ascii="Tahoma" w:eastAsia="Tahoma" w:hAnsi="Tahoma" w:cs="Tahoma"/>
          <w:color w:val="000000" w:themeColor="text1"/>
        </w:rPr>
        <w:t>network</w:t>
      </w:r>
      <w:r>
        <w:rPr>
          <w:rFonts w:ascii="Tahoma" w:eastAsia="Tahoma" w:hAnsi="Tahoma" w:cs="Tahoma"/>
          <w:color w:val="000000" w:themeColor="text1"/>
        </w:rPr>
        <w:t xml:space="preserve"> in Scotland assist digitally excluded clients across a range of issues. Below we outline </w:t>
      </w:r>
      <w:r w:rsidR="009B1508">
        <w:rPr>
          <w:rFonts w:ascii="Tahoma" w:eastAsia="Tahoma" w:hAnsi="Tahoma" w:cs="Tahoma"/>
          <w:color w:val="000000" w:themeColor="text1"/>
        </w:rPr>
        <w:t xml:space="preserve">the experiences of the Citizens Advice </w:t>
      </w:r>
      <w:r w:rsidR="00122299">
        <w:rPr>
          <w:rFonts w:ascii="Tahoma" w:eastAsia="Tahoma" w:hAnsi="Tahoma" w:cs="Tahoma"/>
          <w:color w:val="000000" w:themeColor="text1"/>
        </w:rPr>
        <w:t>network</w:t>
      </w:r>
      <w:r w:rsidR="009B1508">
        <w:rPr>
          <w:rFonts w:ascii="Tahoma" w:eastAsia="Tahoma" w:hAnsi="Tahoma" w:cs="Tahoma"/>
          <w:color w:val="000000" w:themeColor="text1"/>
        </w:rPr>
        <w:t xml:space="preserve"> in Scotland in relation to providing advice to digitally excluded clients </w:t>
      </w:r>
      <w:r w:rsidR="003E249E">
        <w:rPr>
          <w:rFonts w:ascii="Tahoma" w:eastAsia="Tahoma" w:hAnsi="Tahoma" w:cs="Tahoma"/>
          <w:color w:val="000000" w:themeColor="text1"/>
        </w:rPr>
        <w:t xml:space="preserve">who require assistance in navigating the </w:t>
      </w:r>
      <w:r w:rsidR="00800552">
        <w:rPr>
          <w:rFonts w:ascii="Tahoma" w:eastAsia="Tahoma" w:hAnsi="Tahoma" w:cs="Tahoma"/>
          <w:color w:val="000000" w:themeColor="text1"/>
        </w:rPr>
        <w:t xml:space="preserve">Adult Disability Payment </w:t>
      </w:r>
      <w:r w:rsidR="008F1E4C">
        <w:rPr>
          <w:rFonts w:ascii="Tahoma" w:eastAsia="Tahoma" w:hAnsi="Tahoma" w:cs="Tahoma"/>
          <w:color w:val="000000" w:themeColor="text1"/>
        </w:rPr>
        <w:t>(ADP)</w:t>
      </w:r>
      <w:r w:rsidR="00800552">
        <w:rPr>
          <w:rFonts w:ascii="Tahoma" w:eastAsia="Tahoma" w:hAnsi="Tahoma" w:cs="Tahoma"/>
          <w:color w:val="000000" w:themeColor="text1"/>
        </w:rPr>
        <w:t xml:space="preserve"> operated by Social Security Scotland</w:t>
      </w:r>
      <w:r w:rsidR="000B759A">
        <w:rPr>
          <w:rFonts w:ascii="Tahoma" w:eastAsia="Tahoma" w:hAnsi="Tahoma" w:cs="Tahoma"/>
          <w:color w:val="000000" w:themeColor="text1"/>
        </w:rPr>
        <w:t xml:space="preserve"> (SSS)</w:t>
      </w:r>
      <w:r w:rsidR="00724B20">
        <w:rPr>
          <w:rFonts w:ascii="Tahoma" w:eastAsia="Tahoma" w:hAnsi="Tahoma" w:cs="Tahoma"/>
          <w:color w:val="000000" w:themeColor="text1"/>
        </w:rPr>
        <w:t>, engaging with local authorities in relation to Council Tax</w:t>
      </w:r>
      <w:r w:rsidR="00AB2F64">
        <w:rPr>
          <w:rFonts w:ascii="Tahoma" w:eastAsia="Tahoma" w:hAnsi="Tahoma" w:cs="Tahoma"/>
          <w:color w:val="000000" w:themeColor="text1"/>
        </w:rPr>
        <w:t>, and</w:t>
      </w:r>
      <w:r w:rsidR="00403083">
        <w:rPr>
          <w:rFonts w:ascii="Tahoma" w:eastAsia="Tahoma" w:hAnsi="Tahoma" w:cs="Tahoma"/>
          <w:color w:val="000000" w:themeColor="text1"/>
        </w:rPr>
        <w:t xml:space="preserve"> in navigating the justice system in Scotland</w:t>
      </w:r>
      <w:r w:rsidR="006911A3">
        <w:rPr>
          <w:rFonts w:ascii="Tahoma" w:eastAsia="Tahoma" w:hAnsi="Tahoma" w:cs="Tahoma"/>
          <w:color w:val="000000" w:themeColor="text1"/>
        </w:rPr>
        <w:t>.</w:t>
      </w:r>
    </w:p>
    <w:p w14:paraId="63D37DE4" w14:textId="6740AD51" w:rsidR="00786FBD" w:rsidRPr="00786FBD" w:rsidRDefault="00786FBD" w:rsidP="00786FBD"/>
    <w:p w14:paraId="10C157AD" w14:textId="772428BC" w:rsidR="00786FBD" w:rsidRDefault="2960B065" w:rsidP="00786FBD">
      <w:pPr>
        <w:rPr>
          <w:rFonts w:ascii="Tahoma" w:eastAsia="Tahoma" w:hAnsi="Tahoma" w:cs="Tahoma"/>
          <w:b/>
          <w:bCs/>
          <w:color w:val="000000" w:themeColor="text1"/>
        </w:rPr>
      </w:pPr>
      <w:r w:rsidRPr="395C5757">
        <w:rPr>
          <w:rFonts w:ascii="Tahoma" w:eastAsia="Tahoma" w:hAnsi="Tahoma" w:cs="Tahoma"/>
          <w:b/>
          <w:bCs/>
          <w:color w:val="000000" w:themeColor="text1"/>
        </w:rPr>
        <w:t xml:space="preserve">Accessing welfare services </w:t>
      </w:r>
      <w:r w:rsidR="003C4075">
        <w:rPr>
          <w:rFonts w:ascii="Tahoma" w:eastAsia="Tahoma" w:hAnsi="Tahoma" w:cs="Tahoma"/>
          <w:b/>
          <w:bCs/>
          <w:color w:val="000000" w:themeColor="text1"/>
        </w:rPr>
        <w:t>-Adult Disability Payment (ADP)</w:t>
      </w:r>
    </w:p>
    <w:p w14:paraId="275743EC" w14:textId="77777777" w:rsidR="00BE28B8" w:rsidRPr="00786FBD" w:rsidRDefault="00BE28B8" w:rsidP="00786FBD"/>
    <w:p w14:paraId="668B0819" w14:textId="092F24A5" w:rsidR="00786FBD" w:rsidRPr="00786FBD" w:rsidRDefault="2960B065" w:rsidP="00786FBD">
      <w:r w:rsidRPr="395C5757">
        <w:rPr>
          <w:rFonts w:ascii="Tahoma" w:eastAsia="Tahoma" w:hAnsi="Tahoma" w:cs="Tahoma"/>
        </w:rPr>
        <w:t xml:space="preserve">The Citizens Advice </w:t>
      </w:r>
      <w:r w:rsidR="00122299">
        <w:rPr>
          <w:rFonts w:ascii="Tahoma" w:eastAsia="Tahoma" w:hAnsi="Tahoma" w:cs="Tahoma"/>
        </w:rPr>
        <w:t>network</w:t>
      </w:r>
      <w:r w:rsidRPr="395C5757">
        <w:rPr>
          <w:rFonts w:ascii="Tahoma" w:eastAsia="Tahoma" w:hAnsi="Tahoma" w:cs="Tahoma"/>
        </w:rPr>
        <w:t xml:space="preserve"> in Scotland report that many clients face digital barriers when accessing Social Security Scotland’s Adult Disability Payment</w:t>
      </w:r>
      <w:r w:rsidR="00D66CA4">
        <w:rPr>
          <w:rFonts w:ascii="Tahoma" w:eastAsia="Tahoma" w:hAnsi="Tahoma" w:cs="Tahoma"/>
        </w:rPr>
        <w:t xml:space="preserve"> (ADP)</w:t>
      </w:r>
      <w:r w:rsidRPr="395C5757">
        <w:rPr>
          <w:rFonts w:ascii="Tahoma" w:eastAsia="Tahoma" w:hAnsi="Tahoma" w:cs="Tahoma"/>
        </w:rPr>
        <w:t xml:space="preserve">. While this newly established service was intended to be designed with channel choice built in – with options to complete applications online, or over the phone and on paper - many clients still </w:t>
      </w:r>
      <w:r w:rsidR="00783A2F">
        <w:rPr>
          <w:rFonts w:ascii="Tahoma" w:eastAsia="Tahoma" w:hAnsi="Tahoma" w:cs="Tahoma"/>
        </w:rPr>
        <w:t>encounter</w:t>
      </w:r>
      <w:r w:rsidRPr="395C5757">
        <w:rPr>
          <w:rFonts w:ascii="Tahoma" w:eastAsia="Tahoma" w:hAnsi="Tahoma" w:cs="Tahoma"/>
        </w:rPr>
        <w:t xml:space="preserve"> significant digital barriers</w:t>
      </w:r>
      <w:r w:rsidR="007D6407">
        <w:rPr>
          <w:rFonts w:ascii="Tahoma" w:eastAsia="Tahoma" w:hAnsi="Tahoma" w:cs="Tahoma"/>
        </w:rPr>
        <w:t xml:space="preserve"> in the process.</w:t>
      </w:r>
    </w:p>
    <w:p w14:paraId="05FC923B" w14:textId="4F6509ED" w:rsidR="00786FBD" w:rsidRPr="00786FBD" w:rsidRDefault="2960B065" w:rsidP="00786FBD">
      <w:r w:rsidRPr="395C5757">
        <w:rPr>
          <w:rFonts w:ascii="Tahoma" w:eastAsia="Tahoma" w:hAnsi="Tahoma" w:cs="Tahoma"/>
        </w:rPr>
        <w:t xml:space="preserve"> </w:t>
      </w:r>
    </w:p>
    <w:p w14:paraId="1B19B3F9" w14:textId="3E0D4F83" w:rsidR="00786FBD" w:rsidRPr="00786FBD" w:rsidRDefault="2960B065" w:rsidP="00786FBD">
      <w:r w:rsidRPr="395C5757">
        <w:rPr>
          <w:rFonts w:ascii="Tahoma" w:eastAsia="Tahoma" w:hAnsi="Tahoma" w:cs="Tahoma"/>
        </w:rPr>
        <w:t xml:space="preserve">Social Security Scotland data shows use of </w:t>
      </w:r>
      <w:r w:rsidR="004E3619" w:rsidRPr="395C5757">
        <w:rPr>
          <w:rFonts w:ascii="Tahoma" w:eastAsia="Tahoma" w:hAnsi="Tahoma" w:cs="Tahoma"/>
        </w:rPr>
        <w:t>non</w:t>
      </w:r>
      <w:r w:rsidR="004E3619">
        <w:rPr>
          <w:rFonts w:ascii="Tahoma" w:eastAsia="Tahoma" w:hAnsi="Tahoma" w:cs="Tahoma"/>
        </w:rPr>
        <w:t>-</w:t>
      </w:r>
      <w:r w:rsidR="004E3619" w:rsidRPr="395C5757">
        <w:rPr>
          <w:rFonts w:ascii="Tahoma" w:eastAsia="Tahoma" w:hAnsi="Tahoma" w:cs="Tahoma"/>
        </w:rPr>
        <w:t>digital</w:t>
      </w:r>
      <w:r w:rsidRPr="395C5757">
        <w:rPr>
          <w:rFonts w:ascii="Tahoma" w:eastAsia="Tahoma" w:hAnsi="Tahoma" w:cs="Tahoma"/>
        </w:rPr>
        <w:t xml:space="preserve"> channels</w:t>
      </w:r>
      <w:r w:rsidR="007D6407" w:rsidRPr="007D6407">
        <w:rPr>
          <w:rFonts w:ascii="Tahoma" w:eastAsia="Tahoma" w:hAnsi="Tahoma" w:cs="Tahoma"/>
        </w:rPr>
        <w:t xml:space="preserve"> </w:t>
      </w:r>
      <w:r w:rsidR="007D6407">
        <w:rPr>
          <w:rFonts w:ascii="Tahoma" w:eastAsia="Tahoma" w:hAnsi="Tahoma" w:cs="Tahoma"/>
        </w:rPr>
        <w:t xml:space="preserve">is </w:t>
      </w:r>
      <w:r w:rsidR="007D6407" w:rsidRPr="395C5757">
        <w:rPr>
          <w:rFonts w:ascii="Tahoma" w:eastAsia="Tahoma" w:hAnsi="Tahoma" w:cs="Tahoma"/>
        </w:rPr>
        <w:t>significant</w:t>
      </w:r>
      <w:r w:rsidRPr="395C5757">
        <w:rPr>
          <w:rFonts w:ascii="Tahoma" w:eastAsia="Tahoma" w:hAnsi="Tahoma" w:cs="Tahoma"/>
        </w:rPr>
        <w:t>: in April 2023, 30% of applications were being completed by telephone or on pape</w:t>
      </w:r>
      <w:r w:rsidR="00C958A4">
        <w:rPr>
          <w:rFonts w:ascii="Tahoma" w:eastAsia="Tahoma" w:hAnsi="Tahoma" w:cs="Tahoma"/>
        </w:rPr>
        <w:t>r</w:t>
      </w:r>
      <w:r w:rsidR="00037C9C">
        <w:rPr>
          <w:rStyle w:val="FootnoteReference"/>
          <w:rFonts w:ascii="Tahoma" w:eastAsia="Tahoma" w:hAnsi="Tahoma" w:cs="Tahoma"/>
        </w:rPr>
        <w:footnoteReference w:id="6"/>
      </w:r>
      <w:r w:rsidRPr="395C5757">
        <w:rPr>
          <w:rFonts w:ascii="Tahoma" w:eastAsia="Tahoma" w:hAnsi="Tahoma" w:cs="Tahoma"/>
        </w:rPr>
        <w:t xml:space="preserve">. The proportion of applications being made by telephone has remained steady as </w:t>
      </w:r>
      <w:r w:rsidR="00D66CA4">
        <w:rPr>
          <w:rFonts w:ascii="Tahoma" w:eastAsia="Tahoma" w:hAnsi="Tahoma" w:cs="Tahoma"/>
        </w:rPr>
        <w:t xml:space="preserve">the </w:t>
      </w:r>
      <w:r w:rsidRPr="395C5757">
        <w:rPr>
          <w:rFonts w:ascii="Tahoma" w:eastAsia="Tahoma" w:hAnsi="Tahoma" w:cs="Tahoma"/>
        </w:rPr>
        <w:t xml:space="preserve">number of applications have increased. The number of applications being submitted by paper has increased month on month until March 2023. </w:t>
      </w:r>
    </w:p>
    <w:p w14:paraId="02F211CD" w14:textId="2B46E023" w:rsidR="00786FBD" w:rsidRPr="00786FBD" w:rsidRDefault="2960B065" w:rsidP="00786FBD">
      <w:r w:rsidRPr="395C5757">
        <w:rPr>
          <w:rFonts w:ascii="Tahoma" w:eastAsia="Tahoma" w:hAnsi="Tahoma" w:cs="Tahoma"/>
        </w:rPr>
        <w:t xml:space="preserve"> </w:t>
      </w:r>
    </w:p>
    <w:p w14:paraId="324098A1" w14:textId="709D7B58" w:rsidR="00786FBD" w:rsidRPr="00786FBD" w:rsidRDefault="2960B065" w:rsidP="00786FBD">
      <w:r w:rsidRPr="395C5757">
        <w:rPr>
          <w:rFonts w:ascii="Tahoma" w:eastAsia="Tahoma" w:hAnsi="Tahoma" w:cs="Tahoma"/>
        </w:rPr>
        <w:t>However</w:t>
      </w:r>
      <w:r w:rsidR="00D66CA4">
        <w:rPr>
          <w:rFonts w:ascii="Tahoma" w:eastAsia="Tahoma" w:hAnsi="Tahoma" w:cs="Tahoma"/>
        </w:rPr>
        <w:t>,</w:t>
      </w:r>
      <w:r w:rsidRPr="395C5757">
        <w:rPr>
          <w:rFonts w:ascii="Tahoma" w:eastAsia="Tahoma" w:hAnsi="Tahoma" w:cs="Tahoma"/>
        </w:rPr>
        <w:t xml:space="preserve"> the evidence and experiences captured across the Citizens Advice </w:t>
      </w:r>
      <w:r w:rsidR="00122299">
        <w:rPr>
          <w:rFonts w:ascii="Tahoma" w:eastAsia="Tahoma" w:hAnsi="Tahoma" w:cs="Tahoma"/>
        </w:rPr>
        <w:t>network</w:t>
      </w:r>
      <w:r w:rsidRPr="395C5757">
        <w:rPr>
          <w:rFonts w:ascii="Tahoma" w:eastAsia="Tahoma" w:hAnsi="Tahoma" w:cs="Tahoma"/>
        </w:rPr>
        <w:t xml:space="preserve"> in Scotland illustrate significant snagging and persistent challenges encountered by those pursuing non-</w:t>
      </w:r>
      <w:r w:rsidRPr="395C5757">
        <w:rPr>
          <w:rFonts w:ascii="Tahoma" w:eastAsia="Tahoma" w:hAnsi="Tahoma" w:cs="Tahoma"/>
        </w:rPr>
        <w:lastRenderedPageBreak/>
        <w:t xml:space="preserve">digital application routes, and digital exclusion continues to present a barrier to proceeding with an ADP application. </w:t>
      </w:r>
    </w:p>
    <w:p w14:paraId="20A2D357" w14:textId="7A4EDABC" w:rsidR="00786FBD" w:rsidRPr="00786FBD" w:rsidRDefault="2960B065" w:rsidP="00786FBD">
      <w:r w:rsidRPr="395C5757">
        <w:rPr>
          <w:rFonts w:ascii="Tahoma" w:eastAsia="Tahoma" w:hAnsi="Tahoma" w:cs="Tahoma"/>
        </w:rPr>
        <w:t xml:space="preserve">   </w:t>
      </w:r>
    </w:p>
    <w:p w14:paraId="1DE392A8" w14:textId="733505BC" w:rsidR="00786FBD" w:rsidRPr="00786FBD" w:rsidRDefault="2960B065" w:rsidP="00786FBD">
      <w:r w:rsidRPr="395C5757">
        <w:rPr>
          <w:rFonts w:ascii="Tahoma" w:eastAsia="Tahoma" w:hAnsi="Tahoma" w:cs="Tahoma"/>
        </w:rPr>
        <w:t xml:space="preserve">Advisers cite struggles establishing an account on </w:t>
      </w:r>
      <w:proofErr w:type="spellStart"/>
      <w:r w:rsidRPr="395C5757">
        <w:rPr>
          <w:rFonts w:ascii="Tahoma" w:eastAsia="Tahoma" w:hAnsi="Tahoma" w:cs="Tahoma"/>
        </w:rPr>
        <w:t>Gov.scot</w:t>
      </w:r>
      <w:proofErr w:type="spellEnd"/>
      <w:r w:rsidRPr="395C5757">
        <w:rPr>
          <w:rFonts w:ascii="Tahoma" w:eastAsia="Tahoma" w:hAnsi="Tahoma" w:cs="Tahoma"/>
        </w:rPr>
        <w:t xml:space="preserve"> </w:t>
      </w:r>
      <w:r w:rsidR="00FB30E1">
        <w:rPr>
          <w:rFonts w:ascii="Tahoma" w:eastAsia="Tahoma" w:hAnsi="Tahoma" w:cs="Tahoma"/>
        </w:rPr>
        <w:t>and</w:t>
      </w:r>
      <w:r w:rsidRPr="395C5757">
        <w:rPr>
          <w:rFonts w:ascii="Tahoma" w:eastAsia="Tahoma" w:hAnsi="Tahoma" w:cs="Tahoma"/>
        </w:rPr>
        <w:t xml:space="preserve"> the need to re-set passwords often results in new email addresses having to be created on behalf of clients since the same email address cannot be used twice. Clients can be reluctant to set up these accounts, </w:t>
      </w:r>
      <w:r w:rsidR="00FB30E1">
        <w:rPr>
          <w:rFonts w:ascii="Tahoma" w:eastAsia="Tahoma" w:hAnsi="Tahoma" w:cs="Tahoma"/>
        </w:rPr>
        <w:t>and</w:t>
      </w:r>
      <w:r w:rsidRPr="395C5757">
        <w:rPr>
          <w:rFonts w:ascii="Tahoma" w:eastAsia="Tahoma" w:hAnsi="Tahoma" w:cs="Tahoma"/>
        </w:rPr>
        <w:t xml:space="preserve"> </w:t>
      </w:r>
      <w:r w:rsidR="00FB30E1">
        <w:rPr>
          <w:rFonts w:ascii="Tahoma" w:eastAsia="Tahoma" w:hAnsi="Tahoma" w:cs="Tahoma"/>
        </w:rPr>
        <w:t>a</w:t>
      </w:r>
      <w:r w:rsidRPr="395C5757">
        <w:rPr>
          <w:rFonts w:ascii="Tahoma" w:eastAsia="Tahoma" w:hAnsi="Tahoma" w:cs="Tahoma"/>
        </w:rPr>
        <w:t xml:space="preserve">dvisers also discuss weariness around the use of this account.  </w:t>
      </w:r>
    </w:p>
    <w:p w14:paraId="0A8741F9" w14:textId="649B4809" w:rsidR="00786FBD" w:rsidRPr="00786FBD" w:rsidRDefault="2960B065" w:rsidP="00786FBD">
      <w:r w:rsidRPr="395C5757">
        <w:rPr>
          <w:rFonts w:ascii="Tahoma" w:eastAsia="Tahoma" w:hAnsi="Tahoma" w:cs="Tahoma"/>
        </w:rPr>
        <w:t xml:space="preserve"> </w:t>
      </w:r>
    </w:p>
    <w:p w14:paraId="18B9877D" w14:textId="5EDD4978" w:rsidR="00786FBD" w:rsidRPr="006911A3" w:rsidRDefault="2960B065" w:rsidP="00786FBD">
      <w:pPr>
        <w:rPr>
          <w:i/>
          <w:iCs/>
        </w:rPr>
      </w:pPr>
      <w:r w:rsidRPr="395C5757">
        <w:rPr>
          <w:rFonts w:ascii="Tahoma" w:eastAsia="Tahoma" w:hAnsi="Tahoma" w:cs="Tahoma"/>
          <w:b/>
          <w:bCs/>
          <w:color w:val="4F81BD" w:themeColor="accent1"/>
        </w:rPr>
        <w:t xml:space="preserve">Citizen’s Alert: </w:t>
      </w:r>
      <w:r w:rsidRPr="006911A3">
        <w:rPr>
          <w:rFonts w:ascii="Tahoma" w:eastAsia="Tahoma" w:hAnsi="Tahoma" w:cs="Tahoma"/>
          <w:i/>
          <w:iCs/>
          <w:color w:val="000000" w:themeColor="text1"/>
        </w:rPr>
        <w:t xml:space="preserve">An East of Scotland CAB reports of a client with poor mental health giving up at the first attempt to register a </w:t>
      </w:r>
      <w:proofErr w:type="spellStart"/>
      <w:r w:rsidRPr="006911A3">
        <w:rPr>
          <w:rFonts w:ascii="Tahoma" w:eastAsia="Tahoma" w:hAnsi="Tahoma" w:cs="Tahoma"/>
          <w:i/>
          <w:iCs/>
          <w:color w:val="000000" w:themeColor="text1"/>
        </w:rPr>
        <w:t>Mygov.scot</w:t>
      </w:r>
      <w:proofErr w:type="spellEnd"/>
      <w:r w:rsidRPr="006911A3">
        <w:rPr>
          <w:rFonts w:ascii="Tahoma" w:eastAsia="Tahoma" w:hAnsi="Tahoma" w:cs="Tahoma"/>
          <w:i/>
          <w:iCs/>
          <w:color w:val="000000" w:themeColor="text1"/>
        </w:rPr>
        <w:t xml:space="preserve"> account having become frustrated. The </w:t>
      </w:r>
      <w:r w:rsidRPr="006911A3">
        <w:rPr>
          <w:rFonts w:ascii="Tahoma" w:eastAsia="Tahoma" w:hAnsi="Tahoma" w:cs="Tahoma"/>
          <w:i/>
          <w:iCs/>
        </w:rPr>
        <w:t>adviser</w:t>
      </w:r>
      <w:r w:rsidRPr="006911A3">
        <w:rPr>
          <w:rFonts w:ascii="Tahoma" w:eastAsia="Tahoma" w:hAnsi="Tahoma" w:cs="Tahoma"/>
          <w:i/>
          <w:iCs/>
          <w:color w:val="000000" w:themeColor="text1"/>
        </w:rPr>
        <w:t xml:space="preserve"> reports of narrow and complex password rules and difficulty in resetting usernames. The </w:t>
      </w:r>
      <w:r w:rsidRPr="006911A3">
        <w:rPr>
          <w:rFonts w:ascii="Tahoma" w:eastAsia="Tahoma" w:hAnsi="Tahoma" w:cs="Tahoma"/>
          <w:i/>
          <w:iCs/>
        </w:rPr>
        <w:t>adviser</w:t>
      </w:r>
      <w:r w:rsidRPr="006911A3">
        <w:rPr>
          <w:rFonts w:ascii="Tahoma" w:eastAsia="Tahoma" w:hAnsi="Tahoma" w:cs="Tahoma"/>
          <w:i/>
          <w:iCs/>
          <w:color w:val="000000" w:themeColor="text1"/>
        </w:rPr>
        <w:t xml:space="preserve"> reports being unable to establish a new account with the same email address when lock outs occur, necessitating the creation of new email addresses.</w:t>
      </w:r>
      <w:r w:rsidRPr="006911A3">
        <w:rPr>
          <w:rFonts w:ascii="Tahoma" w:eastAsia="Tahoma" w:hAnsi="Tahoma" w:cs="Tahoma"/>
          <w:i/>
          <w:iCs/>
        </w:rPr>
        <w:t xml:space="preserve">  </w:t>
      </w:r>
    </w:p>
    <w:p w14:paraId="6CE204D8" w14:textId="59CD2958" w:rsidR="00786FBD" w:rsidRPr="00786FBD" w:rsidRDefault="2960B065" w:rsidP="00786FBD">
      <w:r w:rsidRPr="395C5757">
        <w:rPr>
          <w:rFonts w:ascii="Tahoma" w:eastAsia="Tahoma" w:hAnsi="Tahoma" w:cs="Tahoma"/>
        </w:rPr>
        <w:t xml:space="preserve"> </w:t>
      </w:r>
    </w:p>
    <w:p w14:paraId="3F0B9C22" w14:textId="14B6D79C" w:rsidR="00786FBD" w:rsidRPr="00786FBD" w:rsidRDefault="2960B065" w:rsidP="00786FBD">
      <w:r w:rsidRPr="395C5757">
        <w:rPr>
          <w:rFonts w:ascii="Tahoma" w:eastAsia="Tahoma" w:hAnsi="Tahoma" w:cs="Tahoma"/>
        </w:rPr>
        <w:t>Difficulties in reaching call handlers to progress a claim by paper or telephone is also being presented as a potential barrier to access. A further 10 cases recount challenges in accessing a call handler to get a claim started via a non</w:t>
      </w:r>
      <w:r w:rsidR="00B90C9D">
        <w:rPr>
          <w:rFonts w:ascii="Tahoma" w:eastAsia="Tahoma" w:hAnsi="Tahoma" w:cs="Tahoma"/>
        </w:rPr>
        <w:t>-</w:t>
      </w:r>
      <w:r w:rsidRPr="395C5757">
        <w:rPr>
          <w:rFonts w:ascii="Tahoma" w:eastAsia="Tahoma" w:hAnsi="Tahoma" w:cs="Tahoma"/>
        </w:rPr>
        <w:t xml:space="preserve">digital channel. </w:t>
      </w:r>
    </w:p>
    <w:p w14:paraId="33393FEA" w14:textId="227C73DE" w:rsidR="00786FBD" w:rsidRPr="00786FBD" w:rsidRDefault="2960B065" w:rsidP="00786FBD">
      <w:r w:rsidRPr="395C5757">
        <w:rPr>
          <w:rFonts w:ascii="Tahoma" w:eastAsia="Tahoma" w:hAnsi="Tahoma" w:cs="Tahoma"/>
        </w:rPr>
        <w:t xml:space="preserve"> </w:t>
      </w:r>
    </w:p>
    <w:p w14:paraId="20D384FC" w14:textId="08720A75" w:rsidR="00786FBD" w:rsidRPr="00786FBD" w:rsidRDefault="2960B065" w:rsidP="00786FBD">
      <w:r w:rsidRPr="395C5757">
        <w:rPr>
          <w:rFonts w:ascii="Tahoma" w:eastAsia="Tahoma" w:hAnsi="Tahoma" w:cs="Tahoma"/>
        </w:rPr>
        <w:t xml:space="preserve">Participants in </w:t>
      </w:r>
      <w:r w:rsidR="00B90C9D">
        <w:rPr>
          <w:rFonts w:ascii="Tahoma" w:eastAsia="Tahoma" w:hAnsi="Tahoma" w:cs="Tahoma"/>
        </w:rPr>
        <w:t>CAS</w:t>
      </w:r>
      <w:r w:rsidRPr="395C5757">
        <w:rPr>
          <w:rFonts w:ascii="Tahoma" w:eastAsia="Tahoma" w:hAnsi="Tahoma" w:cs="Tahoma"/>
        </w:rPr>
        <w:t xml:space="preserve"> focus groups </w:t>
      </w:r>
      <w:r w:rsidR="00B90C9D">
        <w:rPr>
          <w:rFonts w:ascii="Tahoma" w:eastAsia="Tahoma" w:hAnsi="Tahoma" w:cs="Tahoma"/>
        </w:rPr>
        <w:t>on this issue</w:t>
      </w:r>
      <w:r w:rsidRPr="395C5757">
        <w:rPr>
          <w:rFonts w:ascii="Tahoma" w:eastAsia="Tahoma" w:hAnsi="Tahoma" w:cs="Tahoma"/>
        </w:rPr>
        <w:t xml:space="preserve"> expressed the view that when call handlers are reached, they appear to steer clients toward digital channels. This concern is reflected by advisers more broadly.   </w:t>
      </w:r>
    </w:p>
    <w:p w14:paraId="3D0F9213" w14:textId="7A3D1E78" w:rsidR="00786FBD" w:rsidRPr="00786FBD" w:rsidRDefault="2960B065" w:rsidP="00786FBD">
      <w:r w:rsidRPr="395C5757">
        <w:rPr>
          <w:rFonts w:ascii="Tahoma" w:eastAsia="Tahoma" w:hAnsi="Tahoma" w:cs="Tahoma"/>
        </w:rPr>
        <w:t xml:space="preserve"> </w:t>
      </w:r>
    </w:p>
    <w:p w14:paraId="5386130B" w14:textId="4757147C" w:rsidR="00786FBD" w:rsidRPr="006911A3" w:rsidRDefault="2960B065" w:rsidP="00786FBD">
      <w:pPr>
        <w:rPr>
          <w:i/>
          <w:iCs/>
        </w:rPr>
      </w:pPr>
      <w:r w:rsidRPr="395C5757">
        <w:rPr>
          <w:rFonts w:ascii="Tahoma" w:eastAsia="Tahoma" w:hAnsi="Tahoma" w:cs="Tahoma"/>
          <w:b/>
          <w:bCs/>
          <w:color w:val="4F81BD" w:themeColor="accent1"/>
        </w:rPr>
        <w:t xml:space="preserve">Citizen’s Alert: </w:t>
      </w:r>
      <w:r w:rsidRPr="006911A3">
        <w:rPr>
          <w:rFonts w:ascii="Tahoma" w:eastAsia="Tahoma" w:hAnsi="Tahoma" w:cs="Tahoma"/>
          <w:i/>
          <w:iCs/>
        </w:rPr>
        <w:t xml:space="preserve">An East of Scotland CAB reports of a 19-year-old client with wide spectrum autism and anxiety disorder who attended the Bureau for assistance to start a new claim for ADP. The adviser explained that it took one and half hours to get to the stage of submitting proof of ID online, largely due to having to create a new email address (the client’s email address had already been used to request a Young Scot card). The client and her support worker advised that they felt pressured by a SSS call handler into using an app called </w:t>
      </w:r>
      <w:proofErr w:type="spellStart"/>
      <w:proofErr w:type="gramStart"/>
      <w:r w:rsidRPr="006911A3">
        <w:rPr>
          <w:rFonts w:ascii="Tahoma" w:eastAsia="Tahoma" w:hAnsi="Tahoma" w:cs="Tahoma"/>
          <w:i/>
          <w:iCs/>
        </w:rPr>
        <w:t>Yoti</w:t>
      </w:r>
      <w:proofErr w:type="spellEnd"/>
      <w:r w:rsidRPr="006911A3">
        <w:rPr>
          <w:rFonts w:ascii="Tahoma" w:eastAsia="Tahoma" w:hAnsi="Tahoma" w:cs="Tahoma"/>
          <w:i/>
          <w:iCs/>
        </w:rPr>
        <w:t>,</w:t>
      </w:r>
      <w:r w:rsidR="001E3DB7">
        <w:rPr>
          <w:rFonts w:ascii="Tahoma" w:eastAsia="Tahoma" w:hAnsi="Tahoma" w:cs="Tahoma"/>
          <w:i/>
          <w:iCs/>
        </w:rPr>
        <w:t xml:space="preserve"> </w:t>
      </w:r>
      <w:r w:rsidRPr="006911A3">
        <w:rPr>
          <w:rFonts w:ascii="Tahoma" w:eastAsia="Tahoma" w:hAnsi="Tahoma" w:cs="Tahoma"/>
          <w:i/>
          <w:iCs/>
        </w:rPr>
        <w:t>and</w:t>
      </w:r>
      <w:proofErr w:type="gramEnd"/>
      <w:r w:rsidRPr="006911A3">
        <w:rPr>
          <w:rFonts w:ascii="Tahoma" w:eastAsia="Tahoma" w:hAnsi="Tahoma" w:cs="Tahoma"/>
          <w:i/>
          <w:iCs/>
        </w:rPr>
        <w:t xml:space="preserve"> use it to take identification photos. The client expressed real concern about digital intrusion, how their data would be </w:t>
      </w:r>
      <w:proofErr w:type="gramStart"/>
      <w:r w:rsidRPr="006911A3">
        <w:rPr>
          <w:rFonts w:ascii="Tahoma" w:eastAsia="Tahoma" w:hAnsi="Tahoma" w:cs="Tahoma"/>
          <w:i/>
          <w:iCs/>
        </w:rPr>
        <w:t>stored</w:t>
      </w:r>
      <w:proofErr w:type="gramEnd"/>
      <w:r w:rsidRPr="006911A3">
        <w:rPr>
          <w:rFonts w:ascii="Tahoma" w:eastAsia="Tahoma" w:hAnsi="Tahoma" w:cs="Tahoma"/>
          <w:i/>
          <w:iCs/>
        </w:rPr>
        <w:t xml:space="preserve"> and which other agencies might have access to it.  </w:t>
      </w:r>
    </w:p>
    <w:p w14:paraId="6AB7AB65" w14:textId="5AF84162" w:rsidR="00786FBD" w:rsidRPr="00786FBD" w:rsidRDefault="2960B065" w:rsidP="00786FBD">
      <w:r w:rsidRPr="395C5757">
        <w:rPr>
          <w:rFonts w:ascii="Tahoma" w:eastAsia="Tahoma" w:hAnsi="Tahoma" w:cs="Tahoma"/>
        </w:rPr>
        <w:t xml:space="preserve"> </w:t>
      </w:r>
    </w:p>
    <w:p w14:paraId="38F2F6B4" w14:textId="41D42EB4" w:rsidR="00786FBD" w:rsidRPr="006911A3" w:rsidRDefault="2960B065" w:rsidP="00786FBD">
      <w:pPr>
        <w:rPr>
          <w:i/>
          <w:iCs/>
        </w:rPr>
      </w:pPr>
      <w:r w:rsidRPr="395C5757">
        <w:rPr>
          <w:rFonts w:ascii="Tahoma" w:eastAsia="Tahoma" w:hAnsi="Tahoma" w:cs="Tahoma"/>
          <w:b/>
          <w:bCs/>
          <w:color w:val="4F81BD" w:themeColor="accent1"/>
        </w:rPr>
        <w:t xml:space="preserve">Citizen’s Alert: </w:t>
      </w:r>
      <w:r w:rsidRPr="006911A3">
        <w:rPr>
          <w:rFonts w:ascii="Tahoma" w:eastAsia="Tahoma" w:hAnsi="Tahoma" w:cs="Tahoma"/>
          <w:i/>
          <w:iCs/>
        </w:rPr>
        <w:t xml:space="preserve">An East of Scotland CAB reports of a client who had made multiple requests for a paper application but had not yet received one. The call handler in her latest contact had advised the client to apply online. The client explained that she did not have access to a computer and was told to attend a local library. </w:t>
      </w:r>
    </w:p>
    <w:p w14:paraId="5AFF7EE9" w14:textId="566484F6" w:rsidR="00786FBD" w:rsidRPr="00786FBD" w:rsidRDefault="2960B065" w:rsidP="00786FBD">
      <w:r w:rsidRPr="395C5757">
        <w:rPr>
          <w:rFonts w:ascii="Tahoma" w:eastAsia="Tahoma" w:hAnsi="Tahoma" w:cs="Tahoma"/>
        </w:rPr>
        <w:t xml:space="preserve"> </w:t>
      </w:r>
    </w:p>
    <w:p w14:paraId="76CBFD11" w14:textId="7817D2D2" w:rsidR="00786FBD" w:rsidRPr="00786FBD" w:rsidRDefault="2960B065" w:rsidP="00786FBD">
      <w:r w:rsidRPr="395C5757">
        <w:rPr>
          <w:rFonts w:ascii="Tahoma" w:eastAsia="Tahoma" w:hAnsi="Tahoma" w:cs="Tahoma"/>
        </w:rPr>
        <w:t xml:space="preserve">Similarly, advisers </w:t>
      </w:r>
      <w:r w:rsidR="005F0A70">
        <w:rPr>
          <w:rFonts w:ascii="Tahoma" w:eastAsia="Tahoma" w:hAnsi="Tahoma" w:cs="Tahoma"/>
        </w:rPr>
        <w:t>highlighted</w:t>
      </w:r>
      <w:r w:rsidRPr="395C5757">
        <w:rPr>
          <w:rFonts w:ascii="Tahoma" w:eastAsia="Tahoma" w:hAnsi="Tahoma" w:cs="Tahoma"/>
        </w:rPr>
        <w:t xml:space="preserve"> cases of detrimental failure to engage with a claimant via their preferred communication channel at the “getting started” stage.  </w:t>
      </w:r>
    </w:p>
    <w:p w14:paraId="1593FE2A" w14:textId="0A9D7849" w:rsidR="00786FBD" w:rsidRPr="00786FBD" w:rsidRDefault="2960B065" w:rsidP="00786FBD">
      <w:r w:rsidRPr="395C5757">
        <w:rPr>
          <w:rFonts w:ascii="Tahoma" w:eastAsia="Tahoma" w:hAnsi="Tahoma" w:cs="Tahoma"/>
        </w:rPr>
        <w:t xml:space="preserve"> </w:t>
      </w:r>
    </w:p>
    <w:p w14:paraId="795DD58F" w14:textId="351A9420" w:rsidR="00786FBD" w:rsidRPr="00786FBD" w:rsidRDefault="2960B065" w:rsidP="00786FBD">
      <w:r w:rsidRPr="395C5757">
        <w:rPr>
          <w:rFonts w:ascii="Tahoma" w:eastAsia="Tahoma" w:hAnsi="Tahoma" w:cs="Tahoma"/>
          <w:b/>
          <w:bCs/>
          <w:color w:val="4F81BD" w:themeColor="accent1"/>
        </w:rPr>
        <w:t xml:space="preserve">Citizen’s Alert: </w:t>
      </w:r>
      <w:r w:rsidRPr="006911A3">
        <w:rPr>
          <w:rFonts w:ascii="Tahoma" w:eastAsia="Tahoma" w:hAnsi="Tahoma" w:cs="Tahoma"/>
          <w:i/>
          <w:iCs/>
        </w:rPr>
        <w:t>An East of Scotland CAB reports of a client who is deaf and cannot take phone calls. This was communicated by the client to SSS. The client advised the agency that his preferred contact method is email. The client continued to receive calls and emails requesting telephone contact. As a result, he has not been able to deal with his own application, which was the client’s strong preference.</w:t>
      </w:r>
      <w:r w:rsidRPr="395C5757">
        <w:rPr>
          <w:rFonts w:ascii="Tahoma" w:eastAsia="Tahoma" w:hAnsi="Tahoma" w:cs="Tahoma"/>
        </w:rPr>
        <w:t xml:space="preserve"> </w:t>
      </w:r>
    </w:p>
    <w:p w14:paraId="7473D1DB" w14:textId="45469FD7" w:rsidR="00786FBD" w:rsidRPr="00786FBD" w:rsidRDefault="2960B065" w:rsidP="00786FBD">
      <w:r w:rsidRPr="395C5757">
        <w:rPr>
          <w:rFonts w:ascii="Tahoma" w:eastAsia="Tahoma" w:hAnsi="Tahoma" w:cs="Tahoma"/>
        </w:rPr>
        <w:t xml:space="preserve"> </w:t>
      </w:r>
    </w:p>
    <w:p w14:paraId="741D8435" w14:textId="50C583FE" w:rsidR="00786FBD" w:rsidRPr="00786FBD" w:rsidRDefault="2960B065" w:rsidP="00786FBD">
      <w:r w:rsidRPr="395C5757">
        <w:rPr>
          <w:rFonts w:ascii="Tahoma" w:eastAsia="Tahoma" w:hAnsi="Tahoma" w:cs="Tahoma"/>
          <w:b/>
          <w:bCs/>
          <w:color w:val="4F81BD" w:themeColor="accent1"/>
        </w:rPr>
        <w:lastRenderedPageBreak/>
        <w:t xml:space="preserve">Citizen’s Alert: </w:t>
      </w:r>
      <w:r w:rsidRPr="006911A3">
        <w:rPr>
          <w:rFonts w:ascii="Tahoma" w:eastAsia="Tahoma" w:hAnsi="Tahoma" w:cs="Tahoma"/>
          <w:i/>
          <w:iCs/>
        </w:rPr>
        <w:t>A West of Scotland CAB reports of a client who attended his identity verification meeting late due to the details having been sent via email, which the client struggles to access. Following the intervention of the adviser, an SSS call handler “relented” and booked a face-to-face appointment, but in a place that is a considerable distance from the</w:t>
      </w:r>
      <w:r w:rsidRPr="395C5757">
        <w:rPr>
          <w:rFonts w:ascii="Tahoma" w:eastAsia="Tahoma" w:hAnsi="Tahoma" w:cs="Tahoma"/>
        </w:rPr>
        <w:t xml:space="preserve"> </w:t>
      </w:r>
      <w:r w:rsidRPr="006911A3">
        <w:rPr>
          <w:rFonts w:ascii="Tahoma" w:eastAsia="Tahoma" w:hAnsi="Tahoma" w:cs="Tahoma"/>
          <w:i/>
          <w:iCs/>
        </w:rPr>
        <w:t>client’s address and unfamiliar to the client. The CAB adviser pointed out that the client had explained in his application his difficulties with planning and following journeys. The SSS representative did not agree to arrange a telephone appointment or an appointment in a suitable local space, nor was a referral to a local delivery team suggested.</w:t>
      </w:r>
      <w:r w:rsidRPr="395C5757">
        <w:rPr>
          <w:rFonts w:ascii="Tahoma" w:eastAsia="Tahoma" w:hAnsi="Tahoma" w:cs="Tahoma"/>
        </w:rPr>
        <w:t xml:space="preserve">  </w:t>
      </w:r>
    </w:p>
    <w:p w14:paraId="7E68569E" w14:textId="432EC02A" w:rsidR="00786FBD" w:rsidRPr="00786FBD" w:rsidRDefault="2960B065" w:rsidP="00786FBD">
      <w:r w:rsidRPr="395C5757">
        <w:rPr>
          <w:rFonts w:ascii="Tahoma" w:eastAsia="Tahoma" w:hAnsi="Tahoma" w:cs="Tahoma"/>
        </w:rPr>
        <w:t xml:space="preserve"> </w:t>
      </w:r>
    </w:p>
    <w:p w14:paraId="2E3DA0B2" w14:textId="02FCAAD6" w:rsidR="00786FBD" w:rsidRPr="00786FBD" w:rsidRDefault="2960B065" w:rsidP="00786FBD">
      <w:r w:rsidRPr="395C5757">
        <w:rPr>
          <w:rFonts w:ascii="Tahoma" w:eastAsia="Tahoma" w:hAnsi="Tahoma" w:cs="Tahoma"/>
        </w:rPr>
        <w:t>Connection with Local Delivery Teams at this initial stage has the potential to improve take-up and the subsequent claimant experience through additional support to tackle the issues associated with digital exclusion and communication channel preferences. It also has the potential to help ensure that all claimants who need face to face support in local, accessible location</w:t>
      </w:r>
      <w:r w:rsidR="003C4075">
        <w:rPr>
          <w:rFonts w:ascii="Tahoma" w:eastAsia="Tahoma" w:hAnsi="Tahoma" w:cs="Tahoma"/>
        </w:rPr>
        <w:t>s</w:t>
      </w:r>
      <w:r w:rsidRPr="395C5757">
        <w:rPr>
          <w:rFonts w:ascii="Tahoma" w:eastAsia="Tahoma" w:hAnsi="Tahoma" w:cs="Tahoma"/>
        </w:rPr>
        <w:t xml:space="preserve"> to progress a claim are provided with it.  </w:t>
      </w:r>
    </w:p>
    <w:p w14:paraId="539FCE62" w14:textId="0B210D81" w:rsidR="00786FBD" w:rsidRPr="00786FBD" w:rsidRDefault="2960B065" w:rsidP="00786FBD">
      <w:r w:rsidRPr="395C5757">
        <w:rPr>
          <w:rFonts w:ascii="Tahoma" w:eastAsia="Tahoma" w:hAnsi="Tahoma" w:cs="Tahoma"/>
        </w:rPr>
        <w:t xml:space="preserve"> </w:t>
      </w:r>
    </w:p>
    <w:p w14:paraId="241069C8" w14:textId="5897D6D7" w:rsidR="00786FBD" w:rsidRPr="00786FBD" w:rsidRDefault="2960B065" w:rsidP="00786FBD">
      <w:r w:rsidRPr="395C5757">
        <w:rPr>
          <w:rFonts w:ascii="Tahoma" w:eastAsia="Tahoma" w:hAnsi="Tahoma" w:cs="Tahoma"/>
          <w:b/>
          <w:bCs/>
        </w:rPr>
        <w:t xml:space="preserve">Issues around Council Tax and Digital Exclusion </w:t>
      </w:r>
    </w:p>
    <w:p w14:paraId="31B37C28" w14:textId="101F7092" w:rsidR="00786FBD" w:rsidRPr="00786FBD" w:rsidRDefault="2960B065" w:rsidP="00786FBD">
      <w:r w:rsidRPr="395C5757">
        <w:rPr>
          <w:rFonts w:ascii="Tahoma" w:eastAsia="Tahoma" w:hAnsi="Tahoma" w:cs="Tahoma"/>
        </w:rPr>
        <w:t xml:space="preserve"> </w:t>
      </w:r>
    </w:p>
    <w:p w14:paraId="6C778485" w14:textId="2DC526DD" w:rsidR="00786FBD" w:rsidRPr="00786FBD" w:rsidRDefault="2960B065" w:rsidP="00786FBD">
      <w:r w:rsidRPr="395C5757">
        <w:rPr>
          <w:rFonts w:ascii="Tahoma" w:eastAsia="Tahoma" w:hAnsi="Tahoma" w:cs="Tahoma"/>
        </w:rPr>
        <w:t>CAS understands that many people throughout Scotland struggle to pay their Council Tax online or digitally. CAS commissioned Social Market Research (SMR) to interview CAB clients and undertake research into the drivers behind Council Tax debt accrual, published in May 2023</w:t>
      </w:r>
      <w:r w:rsidR="00037C9C">
        <w:rPr>
          <w:rStyle w:val="FootnoteReference"/>
          <w:rFonts w:ascii="Tahoma" w:eastAsia="Tahoma" w:hAnsi="Tahoma" w:cs="Tahoma"/>
        </w:rPr>
        <w:footnoteReference w:id="7"/>
      </w:r>
      <w:r w:rsidRPr="395C5757">
        <w:rPr>
          <w:rFonts w:ascii="Tahoma" w:eastAsia="Tahoma" w:hAnsi="Tahoma" w:cs="Tahoma"/>
        </w:rPr>
        <w:t xml:space="preserve">. One of the key suggestions put forward involves improving the ease with which people can access their Council Tax account online. This will better allow taxpayers to keep tabs on their payments and arrears. Further suggestions included information on financial responsibility and the consequences of not paying Council Tax to be sent by letter to every home, and for more contact between Council and Council Taxpayers, especially in the initial stages of arrears, with the first step being in-person contact from the Council, not a letter. In every recommendation, clients asked for more direct, ‘human’ in-person communications between the Council and the taxpayer, and for the improvement of access to digital accounts. </w:t>
      </w:r>
    </w:p>
    <w:p w14:paraId="58031D84" w14:textId="2D166A6A" w:rsidR="00786FBD" w:rsidRPr="00786FBD" w:rsidRDefault="2960B065" w:rsidP="00786FBD">
      <w:r w:rsidRPr="395C5757">
        <w:rPr>
          <w:rFonts w:ascii="Tahoma" w:eastAsia="Tahoma" w:hAnsi="Tahoma" w:cs="Tahoma"/>
        </w:rPr>
        <w:t xml:space="preserve"> </w:t>
      </w:r>
    </w:p>
    <w:p w14:paraId="4C770D95" w14:textId="3FDAF0EC" w:rsidR="00786FBD" w:rsidRPr="00786FBD" w:rsidRDefault="2960B065" w:rsidP="00786FBD">
      <w:r w:rsidRPr="395C5757">
        <w:rPr>
          <w:rFonts w:ascii="Tahoma" w:eastAsia="Tahoma" w:hAnsi="Tahoma" w:cs="Tahoma"/>
        </w:rPr>
        <w:t xml:space="preserve">Council Tax information on local council webpages is typically unclear, contains jargon, and may not specify where a taxpayer is eligible to a discount. Council Tax websites could help those looking for information on Council Tax savings find it more easily by using clear wording, using language that conveys an understanding of hardship, better signposting to support, displaying an easy to navigate menu, and a section explaining “your Council Tax bill”. </w:t>
      </w:r>
    </w:p>
    <w:p w14:paraId="296C8B76" w14:textId="32CF6DEA" w:rsidR="00786FBD" w:rsidRPr="00786FBD" w:rsidRDefault="2960B065" w:rsidP="00786FBD">
      <w:r w:rsidRPr="395C5757">
        <w:rPr>
          <w:rFonts w:ascii="Tahoma" w:eastAsia="Tahoma" w:hAnsi="Tahoma" w:cs="Tahoma"/>
          <w:color w:val="000000" w:themeColor="text1"/>
        </w:rPr>
        <w:t xml:space="preserve">In improving online communication and access to Council Tax accounts, Local Authorities can empower people to better understand their Council Tax obligations, ways to make savings and prevent the accrual of debt. </w:t>
      </w:r>
      <w:r w:rsidR="006A24B5">
        <w:rPr>
          <w:rFonts w:ascii="Tahoma" w:eastAsia="Tahoma" w:hAnsi="Tahoma" w:cs="Tahoma"/>
          <w:color w:val="000000" w:themeColor="text1"/>
        </w:rPr>
        <w:t>This is demonstrated in the following comment from a research participant:</w:t>
      </w:r>
    </w:p>
    <w:p w14:paraId="1BF2DE2D" w14:textId="3058DAD9" w:rsidR="00786FBD" w:rsidRPr="00786FBD" w:rsidRDefault="2960B065" w:rsidP="00786FBD">
      <w:r w:rsidRPr="395C5757">
        <w:rPr>
          <w:rFonts w:ascii="Tahoma" w:eastAsia="Tahoma" w:hAnsi="Tahoma" w:cs="Tahoma"/>
          <w:color w:val="000000" w:themeColor="text1"/>
        </w:rPr>
        <w:t xml:space="preserve"> </w:t>
      </w:r>
    </w:p>
    <w:p w14:paraId="61B48C28" w14:textId="2594B2E3" w:rsidR="00786FBD" w:rsidRPr="00786FBD" w:rsidRDefault="2960B065" w:rsidP="00786FBD">
      <w:r w:rsidRPr="395C5757">
        <w:rPr>
          <w:rFonts w:ascii="Tahoma" w:eastAsia="Tahoma" w:hAnsi="Tahoma" w:cs="Tahoma"/>
          <w:i/>
          <w:iCs/>
          <w:color w:val="000000" w:themeColor="text1"/>
        </w:rPr>
        <w:t>"It would be very helpful if you could deal with [the Council Tax account] more online. You should be able to see online how much you owe in real time, so you know where you are at."</w:t>
      </w:r>
    </w:p>
    <w:p w14:paraId="02C84B90" w14:textId="675366E3" w:rsidR="00786FBD" w:rsidRPr="00786FBD" w:rsidRDefault="2960B065" w:rsidP="00786FBD">
      <w:r w:rsidRPr="395C5757">
        <w:rPr>
          <w:rFonts w:ascii="Tahoma" w:eastAsia="Tahoma" w:hAnsi="Tahoma" w:cs="Tahoma"/>
          <w:i/>
          <w:iCs/>
          <w:color w:val="000000" w:themeColor="text1"/>
        </w:rPr>
        <w:t>“It would be better if you had an online account which was up to date. I can't see my account because it’s under a new reference number.”</w:t>
      </w:r>
    </w:p>
    <w:p w14:paraId="690B3F86" w14:textId="4159E6B4" w:rsidR="00786FBD" w:rsidRPr="00786FBD" w:rsidRDefault="2960B065" w:rsidP="00786FBD">
      <w:r w:rsidRPr="395C5757">
        <w:rPr>
          <w:rFonts w:ascii="Tahoma" w:eastAsia="Tahoma" w:hAnsi="Tahoma" w:cs="Tahoma"/>
        </w:rPr>
        <w:lastRenderedPageBreak/>
        <w:t xml:space="preserve"> </w:t>
      </w:r>
    </w:p>
    <w:p w14:paraId="072320C8" w14:textId="6491E204" w:rsidR="00786FBD" w:rsidRDefault="00104F9A" w:rsidP="00786FBD">
      <w:pPr>
        <w:rPr>
          <w:rFonts w:ascii="Tahoma" w:eastAsia="Tahoma" w:hAnsi="Tahoma" w:cs="Tahoma"/>
        </w:rPr>
      </w:pPr>
      <w:r>
        <w:rPr>
          <w:rFonts w:ascii="Tahoma" w:eastAsia="Tahoma" w:hAnsi="Tahoma" w:cs="Tahoma"/>
        </w:rPr>
        <w:t xml:space="preserve">The Scottish Citizens Advice </w:t>
      </w:r>
      <w:r w:rsidR="00122299">
        <w:rPr>
          <w:rFonts w:ascii="Tahoma" w:eastAsia="Tahoma" w:hAnsi="Tahoma" w:cs="Tahoma"/>
        </w:rPr>
        <w:t>network</w:t>
      </w:r>
      <w:r>
        <w:rPr>
          <w:rFonts w:ascii="Tahoma" w:eastAsia="Tahoma" w:hAnsi="Tahoma" w:cs="Tahoma"/>
        </w:rPr>
        <w:t xml:space="preserve"> consistently supports clients who have diffic</w:t>
      </w:r>
      <w:r w:rsidR="00640BD8">
        <w:rPr>
          <w:rFonts w:ascii="Tahoma" w:eastAsia="Tahoma" w:hAnsi="Tahoma" w:cs="Tahoma"/>
        </w:rPr>
        <w:t xml:space="preserve">ulty accessing </w:t>
      </w:r>
      <w:r w:rsidR="000E6193">
        <w:rPr>
          <w:rFonts w:ascii="Tahoma" w:eastAsia="Tahoma" w:hAnsi="Tahoma" w:cs="Tahoma"/>
        </w:rPr>
        <w:t xml:space="preserve">Local Authorities’ </w:t>
      </w:r>
      <w:r w:rsidR="009B298D">
        <w:rPr>
          <w:rFonts w:ascii="Tahoma" w:eastAsia="Tahoma" w:hAnsi="Tahoma" w:cs="Tahoma"/>
        </w:rPr>
        <w:t xml:space="preserve">digital </w:t>
      </w:r>
      <w:r w:rsidR="003F5626">
        <w:rPr>
          <w:rFonts w:ascii="Tahoma" w:eastAsia="Tahoma" w:hAnsi="Tahoma" w:cs="Tahoma"/>
        </w:rPr>
        <w:t xml:space="preserve">and online services relating to </w:t>
      </w:r>
      <w:r w:rsidR="000E6193">
        <w:rPr>
          <w:rFonts w:ascii="Tahoma" w:eastAsia="Tahoma" w:hAnsi="Tahoma" w:cs="Tahoma"/>
        </w:rPr>
        <w:t>council tax:</w:t>
      </w:r>
    </w:p>
    <w:p w14:paraId="13D1564D" w14:textId="77777777" w:rsidR="000E6193" w:rsidRPr="00786FBD" w:rsidRDefault="000E6193" w:rsidP="00786FBD"/>
    <w:p w14:paraId="2C716808" w14:textId="32F97B22" w:rsidR="00786FBD" w:rsidRPr="00786FBD" w:rsidRDefault="008853FF" w:rsidP="00786FBD">
      <w:r w:rsidRPr="395C5757">
        <w:rPr>
          <w:rFonts w:ascii="Tahoma" w:eastAsia="Tahoma" w:hAnsi="Tahoma" w:cs="Tahoma"/>
          <w:b/>
          <w:bCs/>
          <w:color w:val="4F81BD" w:themeColor="accent1"/>
        </w:rPr>
        <w:t xml:space="preserve">Citizen’s Alert: </w:t>
      </w:r>
      <w:r w:rsidR="2960B065" w:rsidRPr="00AB2486">
        <w:rPr>
          <w:rFonts w:ascii="Tahoma" w:eastAsia="Tahoma" w:hAnsi="Tahoma" w:cs="Tahoma"/>
          <w:i/>
        </w:rPr>
        <w:t xml:space="preserve">A client based in the West of Scotland sought CAB support with his application for Council Tax Reduction as he struggles with online access and found the Council services inaccessible. Reportedly, </w:t>
      </w:r>
      <w:r w:rsidR="006911A3" w:rsidRPr="00AB2486">
        <w:rPr>
          <w:rFonts w:ascii="Tahoma" w:eastAsia="Tahoma" w:hAnsi="Tahoma" w:cs="Tahoma"/>
          <w:i/>
        </w:rPr>
        <w:t>the Local Authority</w:t>
      </w:r>
      <w:r w:rsidR="2960B065" w:rsidRPr="00AB2486">
        <w:rPr>
          <w:rFonts w:ascii="Tahoma" w:eastAsia="Tahoma" w:hAnsi="Tahoma" w:cs="Tahoma"/>
          <w:i/>
        </w:rPr>
        <w:t xml:space="preserve"> </w:t>
      </w:r>
      <w:proofErr w:type="gramStart"/>
      <w:r w:rsidR="2960B065" w:rsidRPr="00AB2486">
        <w:rPr>
          <w:rFonts w:ascii="Tahoma" w:eastAsia="Tahoma" w:hAnsi="Tahoma" w:cs="Tahoma"/>
          <w:i/>
        </w:rPr>
        <w:t>has,</w:t>
      </w:r>
      <w:proofErr w:type="gramEnd"/>
      <w:r w:rsidR="2960B065" w:rsidRPr="00AB2486">
        <w:rPr>
          <w:rFonts w:ascii="Tahoma" w:eastAsia="Tahoma" w:hAnsi="Tahoma" w:cs="Tahoma"/>
          <w:i/>
        </w:rPr>
        <w:t xml:space="preserve"> on more than one occasion, transferred the client to another line and then hung up, or when asked about entitlement to Council Tax Reduction, told the client that the computer wasn’t working and therefore couldn’t provide an answer. The lack of a paper form option added to the client’s frustration and inaccessibility</w:t>
      </w:r>
      <w:r w:rsidR="2960B065" w:rsidRPr="395C5757">
        <w:rPr>
          <w:rFonts w:ascii="Tahoma" w:eastAsia="Tahoma" w:hAnsi="Tahoma" w:cs="Tahoma"/>
        </w:rPr>
        <w:t xml:space="preserve">.  </w:t>
      </w:r>
    </w:p>
    <w:p w14:paraId="726E21CB" w14:textId="3EF8C498" w:rsidR="00786FBD" w:rsidRPr="00786FBD" w:rsidRDefault="2960B065" w:rsidP="00786FBD">
      <w:r w:rsidRPr="395C5757">
        <w:rPr>
          <w:rFonts w:ascii="Tahoma" w:eastAsia="Tahoma" w:hAnsi="Tahoma" w:cs="Tahoma"/>
        </w:rPr>
        <w:t xml:space="preserve"> </w:t>
      </w:r>
    </w:p>
    <w:p w14:paraId="3BE16CA4" w14:textId="22949FF8" w:rsidR="00786FBD" w:rsidRPr="006911A3" w:rsidRDefault="008853FF" w:rsidP="00786FBD">
      <w:pPr>
        <w:rPr>
          <w:i/>
          <w:iCs/>
        </w:rPr>
      </w:pPr>
      <w:r w:rsidRPr="395C5757">
        <w:rPr>
          <w:rFonts w:ascii="Tahoma" w:eastAsia="Tahoma" w:hAnsi="Tahoma" w:cs="Tahoma"/>
          <w:b/>
          <w:bCs/>
          <w:color w:val="4F81BD" w:themeColor="accent1"/>
        </w:rPr>
        <w:t xml:space="preserve">Citizen’s Alert: </w:t>
      </w:r>
      <w:r w:rsidR="2960B065" w:rsidRPr="006911A3">
        <w:rPr>
          <w:rFonts w:ascii="Tahoma" w:eastAsia="Tahoma" w:hAnsi="Tahoma" w:cs="Tahoma"/>
          <w:i/>
          <w:iCs/>
        </w:rPr>
        <w:t xml:space="preserve">A client based in the West of Scotland sought CAB support with their Council Tax arrears after receiving a Charge for Payment of just over £9,000, dating back nearly 20 years ago. The letter stated a full repayment was due two weeks after the date of sending. The client had no funds and didn’t know what to do before seeking CAB advice. The client’s online inaccessibility made their experience paying Council Tax extremely difficult; they stated they are constantly confused by Council Tax and how it works and that the letters aren’t simple and clear enough to understand.  </w:t>
      </w:r>
    </w:p>
    <w:p w14:paraId="2F6D53EB" w14:textId="355C1343" w:rsidR="00786FBD" w:rsidRPr="00786FBD" w:rsidRDefault="2960B065" w:rsidP="00786FBD">
      <w:r w:rsidRPr="395C5757">
        <w:rPr>
          <w:rFonts w:ascii="Tahoma" w:eastAsia="Tahoma" w:hAnsi="Tahoma" w:cs="Tahoma"/>
        </w:rPr>
        <w:t xml:space="preserve"> </w:t>
      </w:r>
    </w:p>
    <w:p w14:paraId="277AFE93" w14:textId="0BC6B748" w:rsidR="00786FBD" w:rsidRPr="00786FBD" w:rsidRDefault="0067079C" w:rsidP="00786FBD">
      <w:r w:rsidRPr="395C5757">
        <w:rPr>
          <w:rFonts w:ascii="Tahoma" w:eastAsia="Tahoma" w:hAnsi="Tahoma" w:cs="Tahoma"/>
          <w:b/>
          <w:bCs/>
          <w:color w:val="4F81BD" w:themeColor="accent1"/>
        </w:rPr>
        <w:t xml:space="preserve">Citizen’s Alert: </w:t>
      </w:r>
      <w:r w:rsidR="2960B065" w:rsidRPr="006911A3">
        <w:rPr>
          <w:rFonts w:ascii="Tahoma" w:eastAsia="Tahoma" w:hAnsi="Tahoma" w:cs="Tahoma"/>
          <w:i/>
          <w:iCs/>
        </w:rPr>
        <w:t xml:space="preserve">One client had moved into a new property and not set up payments for Council Tax at his new address. Due to their lack of digital skills, they contacted </w:t>
      </w:r>
      <w:r w:rsidR="007D3FB7">
        <w:rPr>
          <w:rFonts w:ascii="Tahoma" w:eastAsia="Tahoma" w:hAnsi="Tahoma" w:cs="Tahoma"/>
          <w:i/>
        </w:rPr>
        <w:t>the</w:t>
      </w:r>
      <w:r w:rsidR="2960B065" w:rsidRPr="006911A3">
        <w:rPr>
          <w:rFonts w:ascii="Tahoma" w:eastAsia="Tahoma" w:hAnsi="Tahoma" w:cs="Tahoma"/>
          <w:i/>
          <w:iCs/>
        </w:rPr>
        <w:t xml:space="preserve"> Council by phone to notify them and set up payment. The client was told that they would receive a call back from the Council, but this call never came. They have since accrued significant arrears. </w:t>
      </w:r>
    </w:p>
    <w:p w14:paraId="03853CA5" w14:textId="1AD93AF5" w:rsidR="00786FBD" w:rsidRPr="00786FBD" w:rsidRDefault="2960B065" w:rsidP="00786FBD">
      <w:r w:rsidRPr="395C5757">
        <w:rPr>
          <w:rFonts w:ascii="Tahoma" w:eastAsia="Tahoma" w:hAnsi="Tahoma" w:cs="Tahoma"/>
        </w:rPr>
        <w:t xml:space="preserve"> </w:t>
      </w:r>
    </w:p>
    <w:p w14:paraId="42E3A6AF" w14:textId="7F989062" w:rsidR="00786FBD" w:rsidRPr="006911A3" w:rsidRDefault="0067079C" w:rsidP="00786FBD">
      <w:pPr>
        <w:rPr>
          <w:i/>
          <w:iCs/>
        </w:rPr>
      </w:pPr>
      <w:bookmarkStart w:id="1" w:name="_Hlk143255971"/>
      <w:r w:rsidRPr="395C5757">
        <w:rPr>
          <w:rFonts w:ascii="Tahoma" w:eastAsia="Tahoma" w:hAnsi="Tahoma" w:cs="Tahoma"/>
          <w:b/>
          <w:bCs/>
          <w:color w:val="4F81BD" w:themeColor="accent1"/>
        </w:rPr>
        <w:t xml:space="preserve">Citizen’s Alert: </w:t>
      </w:r>
      <w:bookmarkEnd w:id="1"/>
      <w:r w:rsidR="2960B065" w:rsidRPr="006911A3">
        <w:rPr>
          <w:rFonts w:ascii="Tahoma" w:eastAsia="Tahoma" w:hAnsi="Tahoma" w:cs="Tahoma"/>
          <w:i/>
          <w:iCs/>
        </w:rPr>
        <w:t xml:space="preserve">One client came to CAB for support with their application for Council Tax Reduction as they lack access to internet and find it difficult to use technology. </w:t>
      </w:r>
      <w:r w:rsidR="00026FAE">
        <w:rPr>
          <w:rFonts w:ascii="Tahoma" w:eastAsia="Tahoma" w:hAnsi="Tahoma" w:cs="Tahoma"/>
          <w:i/>
        </w:rPr>
        <w:t>The</w:t>
      </w:r>
      <w:r w:rsidR="2960B065" w:rsidRPr="006911A3">
        <w:rPr>
          <w:rFonts w:ascii="Tahoma" w:eastAsia="Tahoma" w:hAnsi="Tahoma" w:cs="Tahoma"/>
          <w:i/>
          <w:iCs/>
        </w:rPr>
        <w:t xml:space="preserve"> Council operate a digital-only application method for Council Tax Reduction and request taxpayers navigate their online portal 'My Account' to claim the reduction. The client complained that the Council staff are very hard to get hold of over the phone and have received so many letters that they have gotten confused. They would benefit from speaking directly with the Council, preferably in person. </w:t>
      </w:r>
    </w:p>
    <w:p w14:paraId="5EFFA626" w14:textId="4BCA773C" w:rsidR="00786FBD" w:rsidRPr="00786FBD" w:rsidRDefault="2960B065" w:rsidP="0067079C">
      <w:r w:rsidRPr="395C5757">
        <w:rPr>
          <w:rFonts w:ascii="Tahoma" w:eastAsia="Tahoma" w:hAnsi="Tahoma" w:cs="Tahoma"/>
        </w:rPr>
        <w:t xml:space="preserve"> </w:t>
      </w:r>
      <w:r w:rsidRPr="395C5757">
        <w:rPr>
          <w:rFonts w:ascii="Tahoma" w:eastAsia="Tahoma" w:hAnsi="Tahoma" w:cs="Tahoma"/>
          <w:color w:val="000000" w:themeColor="text1"/>
        </w:rPr>
        <w:t xml:space="preserve"> </w:t>
      </w:r>
    </w:p>
    <w:p w14:paraId="37EA0098" w14:textId="737AD6FC" w:rsidR="00786FBD" w:rsidRPr="00786FBD" w:rsidRDefault="00C1159A" w:rsidP="00786FBD">
      <w:r w:rsidRPr="395C5757">
        <w:rPr>
          <w:rFonts w:ascii="Tahoma" w:eastAsia="Tahoma" w:hAnsi="Tahoma" w:cs="Tahoma"/>
          <w:b/>
          <w:bCs/>
          <w:color w:val="4F81BD" w:themeColor="accent1"/>
        </w:rPr>
        <w:t xml:space="preserve">Citizen’s Alert: </w:t>
      </w:r>
      <w:r>
        <w:rPr>
          <w:rFonts w:ascii="Tahoma" w:eastAsia="Tahoma" w:hAnsi="Tahoma" w:cs="Tahoma"/>
          <w:b/>
          <w:bCs/>
          <w:color w:val="4F81BD" w:themeColor="accent1"/>
        </w:rPr>
        <w:t xml:space="preserve"> </w:t>
      </w:r>
      <w:r w:rsidR="2960B065" w:rsidRPr="006911A3">
        <w:rPr>
          <w:rFonts w:ascii="Tahoma" w:eastAsia="Tahoma" w:hAnsi="Tahoma" w:cs="Tahoma"/>
          <w:i/>
          <w:iCs/>
        </w:rPr>
        <w:t>CAB supported a client who had been struggling to complete the online application form for Council Tax Reduction. The client has cerebral palsy which, as they stated, stops them from handwriting or completing forms fully. They found issues with the online form whereby the additional notes section lacks the means to use punctuation symbols, a further hurdle to completing the online form themselves, which could be prevented by ensuring the application form is more user-friendly to those with health conditions and lacking digital skills.</w:t>
      </w:r>
    </w:p>
    <w:p w14:paraId="56EDDB2F" w14:textId="19C452B6" w:rsidR="00786FBD" w:rsidRPr="00786FBD" w:rsidRDefault="2960B065" w:rsidP="00786FBD">
      <w:r w:rsidRPr="395C5757">
        <w:rPr>
          <w:rFonts w:ascii="Tahoma" w:eastAsia="Tahoma" w:hAnsi="Tahoma" w:cs="Tahoma"/>
        </w:rPr>
        <w:t xml:space="preserve"> </w:t>
      </w:r>
    </w:p>
    <w:p w14:paraId="36F43858" w14:textId="254946B2" w:rsidR="00786FBD" w:rsidRPr="006911A3" w:rsidRDefault="00C1159A" w:rsidP="00786FBD">
      <w:pPr>
        <w:rPr>
          <w:i/>
          <w:iCs/>
        </w:rPr>
      </w:pPr>
      <w:r w:rsidRPr="395C5757">
        <w:rPr>
          <w:rFonts w:ascii="Tahoma" w:eastAsia="Tahoma" w:hAnsi="Tahoma" w:cs="Tahoma"/>
          <w:b/>
          <w:bCs/>
          <w:color w:val="4F81BD" w:themeColor="accent1"/>
        </w:rPr>
        <w:t xml:space="preserve">Citizen’s Alert: </w:t>
      </w:r>
      <w:r>
        <w:rPr>
          <w:rFonts w:ascii="Tahoma" w:eastAsia="Tahoma" w:hAnsi="Tahoma" w:cs="Tahoma"/>
          <w:b/>
          <w:bCs/>
          <w:color w:val="4F81BD" w:themeColor="accent1"/>
        </w:rPr>
        <w:t xml:space="preserve"> </w:t>
      </w:r>
      <w:r w:rsidR="2960B065" w:rsidRPr="006911A3">
        <w:rPr>
          <w:rFonts w:ascii="Tahoma" w:eastAsia="Tahoma" w:hAnsi="Tahoma" w:cs="Tahoma"/>
          <w:i/>
          <w:iCs/>
        </w:rPr>
        <w:t xml:space="preserve">A client asked for CAB assistance in setting up a direct debit for his council tax payments. The client is homeless and digitally excluded and therefore found it difficult to set up a direct debit online. </w:t>
      </w:r>
      <w:r w:rsidR="00970F90">
        <w:rPr>
          <w:rFonts w:ascii="Tahoma" w:eastAsia="Tahoma" w:hAnsi="Tahoma" w:cs="Tahoma"/>
          <w:i/>
        </w:rPr>
        <w:t>The</w:t>
      </w:r>
      <w:r w:rsidR="2960B065" w:rsidRPr="006911A3">
        <w:rPr>
          <w:rFonts w:ascii="Tahoma" w:eastAsia="Tahoma" w:hAnsi="Tahoma" w:cs="Tahoma"/>
          <w:i/>
          <w:iCs/>
        </w:rPr>
        <w:t xml:space="preserve"> Council’s move to digital by default included the cessation of the live enquiry phone line and the change an automated payment line only. The only route to set up a direct debit or contact council tax department is through their digital services, thereby, excluding those who cannot set up a payment plan online.</w:t>
      </w:r>
    </w:p>
    <w:p w14:paraId="403CA8A6" w14:textId="1D6081C4" w:rsidR="00786FBD" w:rsidRPr="006911A3" w:rsidRDefault="2960B065" w:rsidP="00786FBD">
      <w:pPr>
        <w:rPr>
          <w:i/>
          <w:iCs/>
        </w:rPr>
      </w:pPr>
      <w:r w:rsidRPr="006911A3">
        <w:rPr>
          <w:rFonts w:ascii="Tahoma" w:eastAsia="Tahoma" w:hAnsi="Tahoma" w:cs="Tahoma"/>
          <w:b/>
          <w:bCs/>
          <w:i/>
          <w:iCs/>
          <w:color w:val="000000" w:themeColor="text1"/>
        </w:rPr>
        <w:t xml:space="preserve"> </w:t>
      </w:r>
    </w:p>
    <w:p w14:paraId="5B2FDC08" w14:textId="6BA49EFF" w:rsidR="00786FBD" w:rsidRDefault="2960B065" w:rsidP="00786FBD">
      <w:pPr>
        <w:rPr>
          <w:rFonts w:ascii="Tahoma" w:eastAsia="Tahoma" w:hAnsi="Tahoma" w:cs="Tahoma"/>
          <w:color w:val="000000" w:themeColor="text1"/>
        </w:rPr>
      </w:pPr>
      <w:r w:rsidRPr="395C5757">
        <w:rPr>
          <w:rFonts w:ascii="Tahoma" w:eastAsia="Tahoma" w:hAnsi="Tahoma" w:cs="Tahoma"/>
          <w:color w:val="000000" w:themeColor="text1"/>
        </w:rPr>
        <w:lastRenderedPageBreak/>
        <w:t xml:space="preserve"> </w:t>
      </w:r>
    </w:p>
    <w:p w14:paraId="0C41824A" w14:textId="53265545" w:rsidR="00542DF3" w:rsidRDefault="00542DF3" w:rsidP="00786FBD">
      <w:pPr>
        <w:rPr>
          <w:rFonts w:ascii="Tahoma" w:eastAsia="Tahoma" w:hAnsi="Tahoma" w:cs="Tahoma"/>
          <w:b/>
          <w:bCs/>
          <w:color w:val="000000" w:themeColor="text1"/>
        </w:rPr>
      </w:pPr>
      <w:r>
        <w:rPr>
          <w:rFonts w:ascii="Tahoma" w:eastAsia="Tahoma" w:hAnsi="Tahoma" w:cs="Tahoma"/>
          <w:b/>
          <w:bCs/>
          <w:color w:val="000000" w:themeColor="text1"/>
        </w:rPr>
        <w:t>Digital Exclusion and Justice Services</w:t>
      </w:r>
    </w:p>
    <w:p w14:paraId="6853CD7F" w14:textId="77777777" w:rsidR="001705EF" w:rsidRDefault="001705EF" w:rsidP="00786FBD">
      <w:pPr>
        <w:rPr>
          <w:rFonts w:ascii="Tahoma" w:eastAsia="Tahoma" w:hAnsi="Tahoma" w:cs="Tahoma"/>
          <w:color w:val="000000" w:themeColor="text1"/>
        </w:rPr>
      </w:pPr>
    </w:p>
    <w:p w14:paraId="67280556" w14:textId="33E5281E" w:rsidR="00542DF3" w:rsidRDefault="001705EF" w:rsidP="00786FBD">
      <w:pPr>
        <w:rPr>
          <w:rFonts w:ascii="Tahoma" w:eastAsia="Tahoma" w:hAnsi="Tahoma" w:cs="Tahoma"/>
          <w:color w:val="000000" w:themeColor="text1"/>
        </w:rPr>
      </w:pPr>
      <w:r>
        <w:rPr>
          <w:rFonts w:ascii="Tahoma" w:eastAsia="Tahoma" w:hAnsi="Tahoma" w:cs="Tahoma"/>
          <w:color w:val="000000" w:themeColor="text1"/>
        </w:rPr>
        <w:t xml:space="preserve">CAS has </w:t>
      </w:r>
      <w:proofErr w:type="gramStart"/>
      <w:r w:rsidR="003E0417">
        <w:rPr>
          <w:rFonts w:ascii="Tahoma" w:eastAsia="Tahoma" w:hAnsi="Tahoma" w:cs="Tahoma"/>
          <w:color w:val="000000" w:themeColor="text1"/>
        </w:rPr>
        <w:t>a number of</w:t>
      </w:r>
      <w:proofErr w:type="gramEnd"/>
      <w:r w:rsidR="003E0417">
        <w:rPr>
          <w:rFonts w:ascii="Tahoma" w:eastAsia="Tahoma" w:hAnsi="Tahoma" w:cs="Tahoma"/>
          <w:color w:val="000000" w:themeColor="text1"/>
        </w:rPr>
        <w:t xml:space="preserve"> concerns about digitisation within the justice system which we have</w:t>
      </w:r>
      <w:r w:rsidR="00BD0C74">
        <w:rPr>
          <w:rFonts w:ascii="Tahoma" w:eastAsia="Tahoma" w:hAnsi="Tahoma" w:cs="Tahoma"/>
          <w:color w:val="000000" w:themeColor="text1"/>
        </w:rPr>
        <w:t xml:space="preserve"> </w:t>
      </w:r>
      <w:r w:rsidR="00AA7EEB">
        <w:rPr>
          <w:rFonts w:ascii="Tahoma" w:eastAsia="Tahoma" w:hAnsi="Tahoma" w:cs="Tahoma"/>
          <w:color w:val="000000" w:themeColor="text1"/>
        </w:rPr>
        <w:t xml:space="preserve">consistently </w:t>
      </w:r>
      <w:r w:rsidR="00BD0C74">
        <w:rPr>
          <w:rFonts w:ascii="Tahoma" w:eastAsia="Tahoma" w:hAnsi="Tahoma" w:cs="Tahoma"/>
          <w:color w:val="000000" w:themeColor="text1"/>
        </w:rPr>
        <w:t xml:space="preserve">highlighted to Scottish Government </w:t>
      </w:r>
      <w:r w:rsidR="003E0417">
        <w:rPr>
          <w:rFonts w:ascii="Tahoma" w:eastAsia="Tahoma" w:hAnsi="Tahoma" w:cs="Tahoma"/>
          <w:color w:val="000000" w:themeColor="text1"/>
        </w:rPr>
        <w:t>and other</w:t>
      </w:r>
      <w:r w:rsidR="00AA7EEB">
        <w:rPr>
          <w:rFonts w:ascii="Tahoma" w:eastAsia="Tahoma" w:hAnsi="Tahoma" w:cs="Tahoma"/>
          <w:color w:val="000000" w:themeColor="text1"/>
        </w:rPr>
        <w:t xml:space="preserve"> stakeholders</w:t>
      </w:r>
      <w:r w:rsidR="003E0417">
        <w:rPr>
          <w:rFonts w:ascii="Tahoma" w:eastAsia="Tahoma" w:hAnsi="Tahoma" w:cs="Tahoma"/>
          <w:color w:val="000000" w:themeColor="text1"/>
        </w:rPr>
        <w:t xml:space="preserve">. </w:t>
      </w:r>
    </w:p>
    <w:p w14:paraId="58A35DED" w14:textId="77777777" w:rsidR="00477B3E" w:rsidRPr="00477B3E" w:rsidRDefault="00477B3E" w:rsidP="00786FBD">
      <w:pPr>
        <w:rPr>
          <w:rFonts w:ascii="Tahoma" w:hAnsi="Tahoma" w:cs="Tahoma"/>
        </w:rPr>
      </w:pPr>
    </w:p>
    <w:p w14:paraId="37CC0BA2" w14:textId="0D7408D7" w:rsidR="00542DF3" w:rsidRDefault="00542DF3" w:rsidP="00786FBD">
      <w:pPr>
        <w:rPr>
          <w:rFonts w:ascii="Tahoma" w:hAnsi="Tahoma" w:cs="Tahoma"/>
        </w:rPr>
      </w:pPr>
      <w:r w:rsidRPr="005D748F">
        <w:rPr>
          <w:rFonts w:ascii="Tahoma" w:hAnsi="Tahoma" w:cs="Tahoma"/>
        </w:rPr>
        <w:t>CAS understands that the use of digital technologies - such as virtual hearings, electronic submissions, email and e-signatures – can enable greater efficiency in court services and operations, which can be beneficial for those involved in proceedings. However, for significant numbers of people in Scotland who face digital exclusion, these technologies can create additional barriers to navigating court and tribunal processes and can impede access to justice. We are concerned that the reliance on digital means of participation in court business risks people being excluded from the justice system.</w:t>
      </w:r>
    </w:p>
    <w:p w14:paraId="117DD68B" w14:textId="77777777" w:rsidR="005D748F" w:rsidRPr="005D748F" w:rsidRDefault="005D748F" w:rsidP="00786FBD">
      <w:pPr>
        <w:rPr>
          <w:rFonts w:ascii="Tahoma" w:hAnsi="Tahoma" w:cs="Tahoma"/>
        </w:rPr>
      </w:pPr>
    </w:p>
    <w:p w14:paraId="17D9DBB1" w14:textId="19CA0906" w:rsidR="00D4353A" w:rsidRDefault="00BD5ACC" w:rsidP="00786FBD">
      <w:pPr>
        <w:rPr>
          <w:rFonts w:ascii="Tahoma" w:hAnsi="Tahoma" w:cs="Tahoma"/>
        </w:rPr>
      </w:pPr>
      <w:r>
        <w:rPr>
          <w:rFonts w:ascii="Tahoma" w:hAnsi="Tahoma" w:cs="Tahoma"/>
        </w:rPr>
        <w:t>CAS has</w:t>
      </w:r>
      <w:r w:rsidR="00771366" w:rsidRPr="005D748F">
        <w:rPr>
          <w:rFonts w:ascii="Tahoma" w:hAnsi="Tahoma" w:cs="Tahoma"/>
        </w:rPr>
        <w:t xml:space="preserve"> caution</w:t>
      </w:r>
      <w:r>
        <w:rPr>
          <w:rFonts w:ascii="Tahoma" w:hAnsi="Tahoma" w:cs="Tahoma"/>
        </w:rPr>
        <w:t>ed</w:t>
      </w:r>
      <w:r w:rsidR="00771366" w:rsidRPr="005D748F">
        <w:rPr>
          <w:rFonts w:ascii="Tahoma" w:hAnsi="Tahoma" w:cs="Tahoma"/>
        </w:rPr>
        <w:t xml:space="preserve"> against a wholesale shift to digital technology in the justice system as there will always be users</w:t>
      </w:r>
      <w:r w:rsidR="0073505A">
        <w:rPr>
          <w:rFonts w:ascii="Tahoma" w:hAnsi="Tahoma" w:cs="Tahoma"/>
        </w:rPr>
        <w:t>,</w:t>
      </w:r>
      <w:r w:rsidR="00771366" w:rsidRPr="005D748F">
        <w:rPr>
          <w:rFonts w:ascii="Tahoma" w:hAnsi="Tahoma" w:cs="Tahoma"/>
        </w:rPr>
        <w:t xml:space="preserve"> who are often vulnerable</w:t>
      </w:r>
      <w:r w:rsidR="0073505A">
        <w:rPr>
          <w:rFonts w:ascii="Tahoma" w:hAnsi="Tahoma" w:cs="Tahoma"/>
        </w:rPr>
        <w:t>,</w:t>
      </w:r>
      <w:r w:rsidR="00771366" w:rsidRPr="005D748F">
        <w:rPr>
          <w:rFonts w:ascii="Tahoma" w:hAnsi="Tahoma" w:cs="Tahoma"/>
        </w:rPr>
        <w:t xml:space="preserve"> that are disadvantaged by this and whose access to justice will be impacted. We believe more support is needed to enable vulnerable and digitally excluded groups </w:t>
      </w:r>
      <w:r w:rsidR="00BB7B04">
        <w:rPr>
          <w:rFonts w:ascii="Tahoma" w:hAnsi="Tahoma" w:cs="Tahoma"/>
        </w:rPr>
        <w:t>to</w:t>
      </w:r>
      <w:r w:rsidR="00771366" w:rsidRPr="005D748F">
        <w:rPr>
          <w:rFonts w:ascii="Tahoma" w:hAnsi="Tahoma" w:cs="Tahoma"/>
        </w:rPr>
        <w:t xml:space="preserve"> access justice and that the best way to mitigate these potential detriments is through channel choice. This would allow users to choose the most appropriate method of participation in court or tribunal processes to </w:t>
      </w:r>
      <w:r w:rsidR="00A05A25">
        <w:rPr>
          <w:rFonts w:ascii="Tahoma" w:hAnsi="Tahoma" w:cs="Tahoma"/>
        </w:rPr>
        <w:t>best</w:t>
      </w:r>
      <w:r w:rsidR="00771366" w:rsidRPr="005D748F">
        <w:rPr>
          <w:rFonts w:ascii="Tahoma" w:hAnsi="Tahoma" w:cs="Tahoma"/>
        </w:rPr>
        <w:t xml:space="preserve"> suit their needs, rather than, as tends to happen in practice, the default channel being determined for administrative reasons such as the type of proceeding or action.</w:t>
      </w:r>
    </w:p>
    <w:p w14:paraId="578759CC" w14:textId="21A025E1" w:rsidR="00537780" w:rsidRDefault="00771366" w:rsidP="00786FBD">
      <w:pPr>
        <w:rPr>
          <w:rFonts w:ascii="Tahoma" w:hAnsi="Tahoma" w:cs="Tahoma"/>
        </w:rPr>
      </w:pPr>
      <w:r w:rsidRPr="005D748F">
        <w:rPr>
          <w:rFonts w:ascii="Tahoma" w:hAnsi="Tahoma" w:cs="Tahoma"/>
        </w:rPr>
        <w:t xml:space="preserve"> </w:t>
      </w:r>
    </w:p>
    <w:p w14:paraId="29B54ADD" w14:textId="1799AF7F" w:rsidR="00771366" w:rsidRPr="005D748F" w:rsidRDefault="00771366" w:rsidP="00786FBD">
      <w:pPr>
        <w:rPr>
          <w:rFonts w:ascii="Tahoma" w:hAnsi="Tahoma" w:cs="Tahoma"/>
        </w:rPr>
      </w:pPr>
      <w:r w:rsidRPr="005D748F">
        <w:rPr>
          <w:rFonts w:ascii="Tahoma" w:hAnsi="Tahoma" w:cs="Tahoma"/>
        </w:rPr>
        <w:t xml:space="preserve">CAS recognises that the option to access court proceedings digitally improves accessibility for some in certain circumstances, while efficiencies which allow the backlog to reduce are in everybody’s interests. </w:t>
      </w:r>
      <w:r w:rsidR="00A7431E">
        <w:rPr>
          <w:rFonts w:ascii="Tahoma" w:hAnsi="Tahoma" w:cs="Tahoma"/>
        </w:rPr>
        <w:t>We have argued</w:t>
      </w:r>
      <w:r w:rsidRPr="005D748F">
        <w:rPr>
          <w:rFonts w:ascii="Tahoma" w:hAnsi="Tahoma" w:cs="Tahoma"/>
        </w:rPr>
        <w:t xml:space="preserve">, however, </w:t>
      </w:r>
      <w:r w:rsidR="00A7431E">
        <w:rPr>
          <w:rFonts w:ascii="Tahoma" w:hAnsi="Tahoma" w:cs="Tahoma"/>
        </w:rPr>
        <w:t>that t</w:t>
      </w:r>
      <w:r w:rsidRPr="005D748F">
        <w:rPr>
          <w:rFonts w:ascii="Tahoma" w:hAnsi="Tahoma" w:cs="Tahoma"/>
        </w:rPr>
        <w:t>hese benefits</w:t>
      </w:r>
      <w:r w:rsidR="00A7431E">
        <w:rPr>
          <w:rFonts w:ascii="Tahoma" w:hAnsi="Tahoma" w:cs="Tahoma"/>
        </w:rPr>
        <w:t xml:space="preserve"> </w:t>
      </w:r>
      <w:r w:rsidRPr="005D748F">
        <w:rPr>
          <w:rFonts w:ascii="Tahoma" w:hAnsi="Tahoma" w:cs="Tahoma"/>
        </w:rPr>
        <w:t>must not come at the expense of access to justice for the most vulnerable in society</w:t>
      </w:r>
      <w:r w:rsidR="00A7431E">
        <w:rPr>
          <w:rFonts w:ascii="Tahoma" w:hAnsi="Tahoma" w:cs="Tahoma"/>
        </w:rPr>
        <w:t xml:space="preserve"> - and that any</w:t>
      </w:r>
      <w:r w:rsidRPr="005D748F">
        <w:rPr>
          <w:rFonts w:ascii="Tahoma" w:hAnsi="Tahoma" w:cs="Tahoma"/>
        </w:rPr>
        <w:t xml:space="preserve"> shift towards digital by default in court and tribunal services must therefore be matched with enhanced support for users who face barriers to navigating these processes digitally, to prevent their exclusion from court or tribunal processes.</w:t>
      </w:r>
    </w:p>
    <w:p w14:paraId="6801E1D3" w14:textId="77777777" w:rsidR="00BB3878" w:rsidRPr="005D748F" w:rsidRDefault="00BB3878" w:rsidP="00786FBD">
      <w:pPr>
        <w:rPr>
          <w:rFonts w:ascii="Tahoma" w:hAnsi="Tahoma" w:cs="Tahoma"/>
        </w:rPr>
      </w:pPr>
    </w:p>
    <w:p w14:paraId="2FE22EB7" w14:textId="59D43CDC" w:rsidR="00BB3878" w:rsidRDefault="00C20868" w:rsidP="00C20868">
      <w:pPr>
        <w:rPr>
          <w:rFonts w:ascii="Tahoma" w:hAnsi="Tahoma" w:cs="Tahoma"/>
        </w:rPr>
      </w:pPr>
      <w:r w:rsidRPr="395C5757">
        <w:rPr>
          <w:rFonts w:ascii="Tahoma" w:eastAsia="Tahoma" w:hAnsi="Tahoma" w:cs="Tahoma"/>
          <w:b/>
          <w:bCs/>
          <w:color w:val="4F81BD" w:themeColor="accent1"/>
        </w:rPr>
        <w:t xml:space="preserve">Citizen’s Alert: </w:t>
      </w:r>
      <w:r w:rsidR="00520193" w:rsidRPr="00C20868">
        <w:rPr>
          <w:rFonts w:ascii="Tahoma" w:hAnsi="Tahoma" w:cs="Tahoma"/>
          <w:i/>
        </w:rPr>
        <w:t>A West of Scotland CAB reports the case of an elderly client in her 80s who was required to attend an Attendance Allowance appeal hearing in person but felt uncomfortable to do so because of Covid-19. At the same time, she had no facility or knowledge to use Zoom for a remote hearing.</w:t>
      </w:r>
      <w:r w:rsidR="00520193" w:rsidRPr="005D748F">
        <w:rPr>
          <w:rFonts w:ascii="Tahoma" w:hAnsi="Tahoma" w:cs="Tahoma"/>
        </w:rPr>
        <w:t xml:space="preserve"> </w:t>
      </w:r>
    </w:p>
    <w:p w14:paraId="5654F95F" w14:textId="77777777" w:rsidR="00BB3878" w:rsidRDefault="00BB3878" w:rsidP="00786FBD">
      <w:pPr>
        <w:rPr>
          <w:rFonts w:ascii="Tahoma" w:hAnsi="Tahoma" w:cs="Tahoma"/>
        </w:rPr>
      </w:pPr>
    </w:p>
    <w:p w14:paraId="4655AB29" w14:textId="37D52483" w:rsidR="00BB3878" w:rsidRDefault="00C20868" w:rsidP="00C20868">
      <w:pPr>
        <w:rPr>
          <w:rFonts w:ascii="Tahoma" w:hAnsi="Tahoma" w:cs="Tahoma"/>
        </w:rPr>
      </w:pPr>
      <w:r w:rsidRPr="395C5757">
        <w:rPr>
          <w:rFonts w:ascii="Tahoma" w:eastAsia="Tahoma" w:hAnsi="Tahoma" w:cs="Tahoma"/>
          <w:b/>
          <w:bCs/>
          <w:color w:val="4F81BD" w:themeColor="accent1"/>
        </w:rPr>
        <w:t xml:space="preserve">Citizen’s Alert: </w:t>
      </w:r>
      <w:r w:rsidR="00520193" w:rsidRPr="00C20868">
        <w:rPr>
          <w:rFonts w:ascii="Tahoma" w:hAnsi="Tahoma" w:cs="Tahoma"/>
          <w:i/>
        </w:rPr>
        <w:t>A disabled client sought a West of Scotland CAB’s support prior to proceedings at the local Sheriff Court in which he aimed to challenge a decree regarding the arrestment of his car for a debt he owed. The client faced being unrepresented in the ordinary cause proceedings as he was unable to find a local solicitor willing to take on his case but wary</w:t>
      </w:r>
      <w:r w:rsidR="00665CC4" w:rsidRPr="00C20868">
        <w:rPr>
          <w:rFonts w:ascii="Tahoma" w:hAnsi="Tahoma" w:cs="Tahoma"/>
          <w:i/>
        </w:rPr>
        <w:t xml:space="preserve"> of having to travel and use a solicitor further afield due to his low immunity. The client stated he required assistance from the court to lodge documents but was told by court staff that no assistance could be provided and if he made one more mistake on the forms, they would refuse to accept the documents altogether. He also stated that he had no facilities to attend the WebEx court hearing. CAB </w:t>
      </w:r>
      <w:proofErr w:type="gramStart"/>
      <w:r w:rsidR="00665CC4" w:rsidRPr="00C20868">
        <w:rPr>
          <w:rFonts w:ascii="Tahoma" w:hAnsi="Tahoma" w:cs="Tahoma"/>
          <w:i/>
        </w:rPr>
        <w:t>offered assistance</w:t>
      </w:r>
      <w:proofErr w:type="gramEnd"/>
      <w:r w:rsidR="00665CC4" w:rsidRPr="00C20868">
        <w:rPr>
          <w:rFonts w:ascii="Tahoma" w:hAnsi="Tahoma" w:cs="Tahoma"/>
          <w:i/>
        </w:rPr>
        <w:t xml:space="preserve"> in locating solicitors and use of CAB facilities to secure access</w:t>
      </w:r>
      <w:r w:rsidR="00665CC4" w:rsidRPr="005D748F">
        <w:rPr>
          <w:rFonts w:ascii="Tahoma" w:hAnsi="Tahoma" w:cs="Tahoma"/>
        </w:rPr>
        <w:t xml:space="preserve">.  </w:t>
      </w:r>
    </w:p>
    <w:p w14:paraId="4F2613E7" w14:textId="77777777" w:rsidR="00BB3878" w:rsidRDefault="00BB3878" w:rsidP="00786FBD">
      <w:pPr>
        <w:rPr>
          <w:rFonts w:ascii="Tahoma" w:hAnsi="Tahoma" w:cs="Tahoma"/>
        </w:rPr>
      </w:pPr>
    </w:p>
    <w:p w14:paraId="3A5DEF5C" w14:textId="64387062" w:rsidR="00BB3878" w:rsidRPr="00C20868" w:rsidRDefault="00665CC4" w:rsidP="00786FBD">
      <w:pPr>
        <w:rPr>
          <w:rFonts w:ascii="Tahoma" w:hAnsi="Tahoma" w:cs="Tahoma"/>
          <w:i/>
        </w:rPr>
      </w:pPr>
      <w:r w:rsidRPr="00C20868">
        <w:rPr>
          <w:rFonts w:ascii="Tahoma" w:hAnsi="Tahoma" w:cs="Tahoma"/>
          <w:b/>
          <w:i/>
        </w:rPr>
        <w:t>Technical issues and failures</w:t>
      </w:r>
    </w:p>
    <w:p w14:paraId="5AD9ACAE" w14:textId="04927D42" w:rsidR="0085159A" w:rsidRDefault="00665CC4" w:rsidP="00786FBD">
      <w:pPr>
        <w:rPr>
          <w:rFonts w:ascii="Tahoma" w:hAnsi="Tahoma" w:cs="Tahoma"/>
        </w:rPr>
      </w:pPr>
      <w:r w:rsidRPr="005D748F">
        <w:rPr>
          <w:rFonts w:ascii="Tahoma" w:hAnsi="Tahoma" w:cs="Tahoma"/>
        </w:rPr>
        <w:t xml:space="preserve">CAB advisers regularly report that even when users physically have digital access, </w:t>
      </w:r>
      <w:r w:rsidR="00703D5F" w:rsidRPr="005D748F">
        <w:rPr>
          <w:rFonts w:ascii="Tahoma" w:hAnsi="Tahoma" w:cs="Tahoma"/>
        </w:rPr>
        <w:t>limitations,</w:t>
      </w:r>
      <w:r w:rsidRPr="005D748F">
        <w:rPr>
          <w:rFonts w:ascii="Tahoma" w:hAnsi="Tahoma" w:cs="Tahoma"/>
        </w:rPr>
        <w:t xml:space="preserve"> and failures of the technology both in virtual and telephone hearings can create significant problems and impact clients’ experience and pursuit of justice. For example: </w:t>
      </w:r>
    </w:p>
    <w:p w14:paraId="1CA0E542" w14:textId="77777777" w:rsidR="0085159A" w:rsidRDefault="0085159A" w:rsidP="00786FBD">
      <w:pPr>
        <w:rPr>
          <w:rFonts w:ascii="Tahoma" w:hAnsi="Tahoma" w:cs="Tahoma"/>
        </w:rPr>
      </w:pPr>
    </w:p>
    <w:p w14:paraId="6E523715" w14:textId="4F809B22" w:rsidR="0085159A" w:rsidRDefault="00C20868" w:rsidP="00C20868">
      <w:pPr>
        <w:rPr>
          <w:rFonts w:ascii="Tahoma" w:hAnsi="Tahoma" w:cs="Tahoma"/>
        </w:rPr>
      </w:pPr>
      <w:r w:rsidRPr="395C5757">
        <w:rPr>
          <w:rFonts w:ascii="Tahoma" w:eastAsia="Tahoma" w:hAnsi="Tahoma" w:cs="Tahoma"/>
          <w:b/>
          <w:bCs/>
          <w:color w:val="4F81BD" w:themeColor="accent1"/>
        </w:rPr>
        <w:t xml:space="preserve">Citizen’s Alert: </w:t>
      </w:r>
      <w:r w:rsidR="00665CC4" w:rsidRPr="00C20868">
        <w:rPr>
          <w:rFonts w:ascii="Tahoma" w:hAnsi="Tahoma" w:cs="Tahoma"/>
          <w:i/>
        </w:rPr>
        <w:t>An adviser in a North of Scotland CAB supported a disabled client in a tribunal hearing when the online hearing platform experienced technological problems which could not be resolved despite several attempts. This resulted in the adviser having to operate three different lines of communication – mobile phone in one hand, landline phone in the other, while he could see the court on-line, but the court could see neither the client nor him. These issues resulted in the hearing overrunning by 2 hours and a very distressing experience for the vulnerable client</w:t>
      </w:r>
      <w:r w:rsidR="00665CC4" w:rsidRPr="005D748F">
        <w:rPr>
          <w:rFonts w:ascii="Tahoma" w:hAnsi="Tahoma" w:cs="Tahoma"/>
        </w:rPr>
        <w:t xml:space="preserve">. </w:t>
      </w:r>
    </w:p>
    <w:p w14:paraId="2CB3BF87" w14:textId="77777777" w:rsidR="0085159A" w:rsidRDefault="0085159A" w:rsidP="0085159A">
      <w:pPr>
        <w:ind w:left="360"/>
        <w:rPr>
          <w:rFonts w:ascii="Tahoma" w:hAnsi="Tahoma" w:cs="Tahoma"/>
        </w:rPr>
      </w:pPr>
    </w:p>
    <w:p w14:paraId="0D31B954" w14:textId="2A0CE3D1" w:rsidR="00725B3F" w:rsidRDefault="00C20868" w:rsidP="00C20868">
      <w:pPr>
        <w:rPr>
          <w:rFonts w:ascii="Tahoma" w:hAnsi="Tahoma" w:cs="Tahoma"/>
        </w:rPr>
      </w:pPr>
      <w:r w:rsidRPr="395C5757">
        <w:rPr>
          <w:rFonts w:ascii="Tahoma" w:eastAsia="Tahoma" w:hAnsi="Tahoma" w:cs="Tahoma"/>
          <w:b/>
          <w:bCs/>
          <w:color w:val="4F81BD" w:themeColor="accent1"/>
        </w:rPr>
        <w:t xml:space="preserve">Citizen’s Alert: </w:t>
      </w:r>
      <w:r w:rsidR="00665CC4" w:rsidRPr="00C20868">
        <w:rPr>
          <w:rFonts w:ascii="Tahoma" w:hAnsi="Tahoma" w:cs="Tahoma"/>
          <w:i/>
        </w:rPr>
        <w:t>A West of Scotland CAB supported a client for whom English is an additional language in a virtual first-tier tribunal hearing contesting a DWP (Department for Work and Pensions) decision. The online hearing started late, then problems arose due to the interpreter not speaking the client’s native language. The hearing had to be recessed to give the adviser a chance to separately take instruction from the client in which he made clear that he wanted the hearing adjourned so that an interpreter speaking the correct language could assist him in the proceedings. Several attempts to resume the video hearing afterwards failed, as the adviser and client could not be added to the virtual hearing room due to technical problems, so the hearing had to proceed by telephone instead. When the client started to become more and more agitated, the hearing was brought to a stop by ending the call. The adviser called the client to advise on what will happen next.</w:t>
      </w:r>
      <w:r w:rsidR="00665CC4" w:rsidRPr="005D748F">
        <w:rPr>
          <w:rFonts w:ascii="Tahoma" w:hAnsi="Tahoma" w:cs="Tahoma"/>
        </w:rPr>
        <w:t xml:space="preserve"> </w:t>
      </w:r>
    </w:p>
    <w:p w14:paraId="09EE857F" w14:textId="77777777" w:rsidR="00725B3F" w:rsidRDefault="00725B3F" w:rsidP="00725B3F">
      <w:pPr>
        <w:rPr>
          <w:rFonts w:ascii="Tahoma" w:hAnsi="Tahoma" w:cs="Tahoma"/>
        </w:rPr>
      </w:pPr>
    </w:p>
    <w:p w14:paraId="27C1BB0F" w14:textId="77777777" w:rsidR="00643EE5" w:rsidRDefault="00665CC4" w:rsidP="00725B3F">
      <w:pPr>
        <w:rPr>
          <w:rFonts w:ascii="Tahoma" w:hAnsi="Tahoma" w:cs="Tahoma"/>
        </w:rPr>
      </w:pPr>
      <w:r w:rsidRPr="005D748F">
        <w:rPr>
          <w:rFonts w:ascii="Tahoma" w:hAnsi="Tahoma" w:cs="Tahoma"/>
        </w:rPr>
        <w:t xml:space="preserve">Technical problems can cause further detriment to clients or party litigants when something goes wrong with technology while clients and users are left without any real-time support to bring this to the court’s attention. CAB advisers have told us of clients who experienced technological issues which prevented them from joining virtual platforms at short notice. They were unable to find a way of alerting court staff to this, meaning the sheriff assumed they had simply opted not to participate and proceeded to grant orders, such as those for eviction or custody, which had far-reaching impacts. </w:t>
      </w:r>
    </w:p>
    <w:p w14:paraId="6EE262A8" w14:textId="77777777" w:rsidR="00643EE5" w:rsidRPr="00643EE5" w:rsidRDefault="00643EE5" w:rsidP="00725B3F">
      <w:pPr>
        <w:rPr>
          <w:rFonts w:ascii="Tahoma" w:hAnsi="Tahoma" w:cs="Tahoma"/>
          <w:b/>
          <w:bCs/>
        </w:rPr>
      </w:pPr>
    </w:p>
    <w:p w14:paraId="16CFF167" w14:textId="77777777" w:rsidR="00643EE5" w:rsidRPr="00C20868" w:rsidRDefault="00665CC4" w:rsidP="00725B3F">
      <w:pPr>
        <w:rPr>
          <w:rFonts w:ascii="Tahoma" w:hAnsi="Tahoma" w:cs="Tahoma"/>
          <w:i/>
        </w:rPr>
      </w:pPr>
      <w:r w:rsidRPr="00C20868">
        <w:rPr>
          <w:rFonts w:ascii="Tahoma" w:hAnsi="Tahoma" w:cs="Tahoma"/>
          <w:b/>
          <w:i/>
        </w:rPr>
        <w:t>Lack of channel choice</w:t>
      </w:r>
      <w:r w:rsidRPr="00C20868">
        <w:rPr>
          <w:rFonts w:ascii="Tahoma" w:hAnsi="Tahoma" w:cs="Tahoma"/>
          <w:i/>
        </w:rPr>
        <w:t xml:space="preserve"> </w:t>
      </w:r>
    </w:p>
    <w:p w14:paraId="04B82B44" w14:textId="77777777" w:rsidR="00FC6316" w:rsidRDefault="00665CC4" w:rsidP="00725B3F">
      <w:pPr>
        <w:rPr>
          <w:rFonts w:ascii="Tahoma" w:hAnsi="Tahoma" w:cs="Tahoma"/>
        </w:rPr>
      </w:pPr>
      <w:r w:rsidRPr="005D748F">
        <w:rPr>
          <w:rFonts w:ascii="Tahoma" w:hAnsi="Tahoma" w:cs="Tahoma"/>
        </w:rPr>
        <w:t xml:space="preserve">CAB advisers have raised concerns about remote and virtual hearings being increasingly treated as the default mode of court and tribunal proceedings and participation. </w:t>
      </w:r>
    </w:p>
    <w:p w14:paraId="7CFB1F6A" w14:textId="77777777" w:rsidR="00FC6316" w:rsidRDefault="00665CC4" w:rsidP="00725B3F">
      <w:pPr>
        <w:rPr>
          <w:rFonts w:ascii="Tahoma" w:hAnsi="Tahoma" w:cs="Tahoma"/>
        </w:rPr>
      </w:pPr>
      <w:r w:rsidRPr="005D748F">
        <w:rPr>
          <w:rFonts w:ascii="Tahoma" w:hAnsi="Tahoma" w:cs="Tahoma"/>
        </w:rPr>
        <w:t>For example</w:t>
      </w:r>
      <w:r w:rsidR="00FC6316">
        <w:rPr>
          <w:rFonts w:ascii="Tahoma" w:hAnsi="Tahoma" w:cs="Tahoma"/>
        </w:rPr>
        <w:t>:</w:t>
      </w:r>
    </w:p>
    <w:p w14:paraId="4A59E30E" w14:textId="77777777" w:rsidR="00C20868" w:rsidRDefault="00C20868" w:rsidP="00C20868">
      <w:pPr>
        <w:rPr>
          <w:rFonts w:ascii="Tahoma" w:hAnsi="Tahoma" w:cs="Tahoma"/>
        </w:rPr>
      </w:pPr>
    </w:p>
    <w:p w14:paraId="7C70922D" w14:textId="411E9E4B" w:rsidR="00FC6316" w:rsidRDefault="00C20868" w:rsidP="00C20868">
      <w:pPr>
        <w:rPr>
          <w:rFonts w:ascii="Tahoma" w:hAnsi="Tahoma" w:cs="Tahoma"/>
        </w:rPr>
      </w:pPr>
      <w:r w:rsidRPr="395C5757">
        <w:rPr>
          <w:rFonts w:ascii="Tahoma" w:eastAsia="Tahoma" w:hAnsi="Tahoma" w:cs="Tahoma"/>
          <w:b/>
          <w:bCs/>
          <w:color w:val="4F81BD" w:themeColor="accent1"/>
        </w:rPr>
        <w:t xml:space="preserve">Citizen’s Alert: </w:t>
      </w:r>
      <w:r w:rsidR="00FC6316" w:rsidRPr="00C20868">
        <w:rPr>
          <w:rFonts w:ascii="Tahoma" w:hAnsi="Tahoma" w:cs="Tahoma"/>
          <w:i/>
        </w:rPr>
        <w:t>T</w:t>
      </w:r>
      <w:r w:rsidR="00665CC4" w:rsidRPr="00C20868">
        <w:rPr>
          <w:rFonts w:ascii="Tahoma" w:hAnsi="Tahoma" w:cs="Tahoma"/>
          <w:i/>
        </w:rPr>
        <w:t>he Scottish Tribunal Service (STS) staff informed a client of a CAB in the Central Belt that, as a default position, hearings were conducted by telephone and asked her to justify in writing why she wanted an in-person hearing. The guidance on the STS website states that a person ‘may want to attend a hearing in person. This is called an oral hearing. Either party can request an oral hearing.’ While the client understood this to mean she could request an in-person hearing, in practice, there seems to be a strong presumption that requests for in-</w:t>
      </w:r>
      <w:r w:rsidR="00665CC4" w:rsidRPr="00C20868">
        <w:rPr>
          <w:rFonts w:ascii="Tahoma" w:hAnsi="Tahoma" w:cs="Tahoma"/>
          <w:i/>
        </w:rPr>
        <w:lastRenderedPageBreak/>
        <w:t>person hearings will only be allowed under special circumstances. However, no criteria for granting such requests seem available to the public.</w:t>
      </w:r>
      <w:r w:rsidR="00665CC4" w:rsidRPr="005D748F">
        <w:rPr>
          <w:rFonts w:ascii="Tahoma" w:hAnsi="Tahoma" w:cs="Tahoma"/>
        </w:rPr>
        <w:t xml:space="preserve"> </w:t>
      </w:r>
    </w:p>
    <w:p w14:paraId="1F2FC9A4" w14:textId="77777777" w:rsidR="00FC6316" w:rsidRDefault="00FC6316" w:rsidP="00725B3F">
      <w:pPr>
        <w:rPr>
          <w:rFonts w:ascii="Tahoma" w:hAnsi="Tahoma" w:cs="Tahoma"/>
        </w:rPr>
      </w:pPr>
    </w:p>
    <w:p w14:paraId="288DC590" w14:textId="77777777" w:rsidR="00002352" w:rsidRDefault="00665CC4" w:rsidP="00725B3F">
      <w:pPr>
        <w:rPr>
          <w:rFonts w:ascii="Tahoma" w:hAnsi="Tahoma" w:cs="Tahoma"/>
        </w:rPr>
      </w:pPr>
      <w:r w:rsidRPr="005D748F">
        <w:rPr>
          <w:rFonts w:ascii="Tahoma" w:hAnsi="Tahoma" w:cs="Tahoma"/>
        </w:rPr>
        <w:t xml:space="preserve">This runs counter to a person-centred justice system that puts the user at its heart. This is even more problematic for vulnerable individuals and those with protected characteristics as detailed in the following section. </w:t>
      </w:r>
    </w:p>
    <w:p w14:paraId="0E4D7C7E" w14:textId="77777777" w:rsidR="00002352" w:rsidRDefault="00002352" w:rsidP="00725B3F">
      <w:pPr>
        <w:rPr>
          <w:rFonts w:ascii="Tahoma" w:hAnsi="Tahoma" w:cs="Tahoma"/>
        </w:rPr>
      </w:pPr>
    </w:p>
    <w:p w14:paraId="309F8974" w14:textId="77777777" w:rsidR="00A21E0A" w:rsidRDefault="00665CC4" w:rsidP="00725B3F">
      <w:pPr>
        <w:rPr>
          <w:rFonts w:ascii="Tahoma" w:hAnsi="Tahoma" w:cs="Tahoma"/>
        </w:rPr>
      </w:pPr>
      <w:r w:rsidRPr="00C20868">
        <w:rPr>
          <w:rFonts w:ascii="Tahoma" w:hAnsi="Tahoma" w:cs="Tahoma"/>
          <w:b/>
          <w:i/>
        </w:rPr>
        <w:t>Vulnerable persons and people with protected characteristics</w:t>
      </w:r>
      <w:r w:rsidRPr="00002352">
        <w:rPr>
          <w:rFonts w:ascii="Tahoma" w:hAnsi="Tahoma" w:cs="Tahoma"/>
          <w:b/>
        </w:rPr>
        <w:t>:</w:t>
      </w:r>
      <w:r w:rsidRPr="005D748F">
        <w:rPr>
          <w:rFonts w:ascii="Tahoma" w:hAnsi="Tahoma" w:cs="Tahoma"/>
        </w:rPr>
        <w:t xml:space="preserve"> </w:t>
      </w:r>
    </w:p>
    <w:p w14:paraId="7F8573E6" w14:textId="2E91F638" w:rsidR="001F14DA" w:rsidRDefault="00665CC4" w:rsidP="00725B3F">
      <w:pPr>
        <w:rPr>
          <w:rFonts w:ascii="Tahoma" w:hAnsi="Tahoma" w:cs="Tahoma"/>
        </w:rPr>
      </w:pPr>
      <w:r w:rsidRPr="005D748F">
        <w:rPr>
          <w:rFonts w:ascii="Tahoma" w:hAnsi="Tahoma" w:cs="Tahoma"/>
        </w:rPr>
        <w:t xml:space="preserve">CAS remains concerned that the use of remote and virtual hearings can disproportionately disadvantage unrepresented party litigants, those who are assisted by CAB, or others with additional support needs. We believe that it is unrealistic to expect vulnerable groups or those with additional support needs to engage with remote and virtual proceedings without providing some one-to-one support. Without attending physical court room locations, party litigants may not be signposted to advice and advocacy services (where these exist and are appropriate). </w:t>
      </w:r>
    </w:p>
    <w:p w14:paraId="7AE2BD15" w14:textId="77777777" w:rsidR="001F14DA" w:rsidRDefault="001F14DA" w:rsidP="00725B3F">
      <w:pPr>
        <w:rPr>
          <w:rFonts w:ascii="Tahoma" w:hAnsi="Tahoma" w:cs="Tahoma"/>
        </w:rPr>
      </w:pPr>
    </w:p>
    <w:p w14:paraId="411EE116" w14:textId="77777777" w:rsidR="00391E94" w:rsidRDefault="00665CC4" w:rsidP="00725B3F">
      <w:pPr>
        <w:rPr>
          <w:rFonts w:ascii="Tahoma" w:hAnsi="Tahoma" w:cs="Tahoma"/>
        </w:rPr>
      </w:pPr>
      <w:r w:rsidRPr="005D748F">
        <w:rPr>
          <w:rFonts w:ascii="Tahoma" w:hAnsi="Tahoma" w:cs="Tahoma"/>
        </w:rPr>
        <w:t xml:space="preserve">The in-court advice services offered by some citizens advice bureaux are often located within the court building and so many clients drop in on the morning of their hearing, having either been signposted by the sheriff clerks or having seen relevant signage. If the clients are not physically in the court, they may be less likely to get advice or representation for their case. In the case of family or housing issues, lack of advice or representation can contribute to a loss of custody or the loss of housing tenancies, which can have serious adverse consequences. Even decisions taken on procedural issues or case management can have a large impact on proceedings affecting CAB clients as evidenced in the following example: </w:t>
      </w:r>
    </w:p>
    <w:p w14:paraId="249E85AC" w14:textId="77777777" w:rsidR="00391E94" w:rsidRDefault="00391E94" w:rsidP="00725B3F">
      <w:pPr>
        <w:rPr>
          <w:rFonts w:ascii="Tahoma" w:hAnsi="Tahoma" w:cs="Tahoma"/>
        </w:rPr>
      </w:pPr>
    </w:p>
    <w:p w14:paraId="358FBFE6" w14:textId="707AD586" w:rsidR="00391E94" w:rsidRDefault="00C20868" w:rsidP="00C20868">
      <w:pPr>
        <w:rPr>
          <w:rFonts w:ascii="Tahoma" w:hAnsi="Tahoma" w:cs="Tahoma"/>
        </w:rPr>
      </w:pPr>
      <w:r w:rsidRPr="395C5757">
        <w:rPr>
          <w:rFonts w:ascii="Tahoma" w:eastAsia="Tahoma" w:hAnsi="Tahoma" w:cs="Tahoma"/>
          <w:b/>
          <w:bCs/>
          <w:color w:val="4F81BD" w:themeColor="accent1"/>
        </w:rPr>
        <w:t xml:space="preserve">Citizen’s Alert: </w:t>
      </w:r>
      <w:r w:rsidR="00665CC4" w:rsidRPr="00C20868">
        <w:rPr>
          <w:rFonts w:ascii="Tahoma" w:hAnsi="Tahoma" w:cs="Tahoma"/>
          <w:i/>
        </w:rPr>
        <w:t>A North of Scotland CAB reports the case of a client who attended a virtual procedural hearing where the Sheriff had determined that he had no jurisdiction and had dismissed the case. The client was unrepresented, did not follow the legal arguments made around jurisdiction and had no understanding of the decision reached or the reasons for it. To compound things, no decision form was issued in the case (until CAS later intervened to raise the matter with the Scottish Courts and Tribunal Service), leaving the client unaware of any arrangements or deadlines for appeal.</w:t>
      </w:r>
      <w:r w:rsidR="00665CC4" w:rsidRPr="005D748F">
        <w:rPr>
          <w:rFonts w:ascii="Tahoma" w:hAnsi="Tahoma" w:cs="Tahoma"/>
        </w:rPr>
        <w:t xml:space="preserve"> </w:t>
      </w:r>
    </w:p>
    <w:p w14:paraId="2FFBBAD2" w14:textId="77777777" w:rsidR="00391E94" w:rsidRDefault="00391E94" w:rsidP="00725B3F">
      <w:pPr>
        <w:rPr>
          <w:rFonts w:ascii="Tahoma" w:hAnsi="Tahoma" w:cs="Tahoma"/>
        </w:rPr>
      </w:pPr>
    </w:p>
    <w:p w14:paraId="34467192" w14:textId="1E00E2E5" w:rsidR="00520193" w:rsidRPr="005D748F" w:rsidRDefault="00665CC4" w:rsidP="00725B3F">
      <w:pPr>
        <w:rPr>
          <w:rFonts w:ascii="Tahoma" w:hAnsi="Tahoma" w:cs="Tahoma"/>
        </w:rPr>
      </w:pPr>
      <w:r w:rsidRPr="005D748F">
        <w:rPr>
          <w:rFonts w:ascii="Tahoma" w:hAnsi="Tahoma" w:cs="Tahoma"/>
        </w:rPr>
        <w:t xml:space="preserve">CAB advisers also reported that in-person hearings are vital for many court and tribunal users when the honesty of their account and the veracity of the appellant are crucial for the case such as in many tribunal hearings regarding benefits or immigration and asylum claims. Advisers told us that in cases where, for example, the DWP considers a client’s application for PIP (Personal Independence Payment) or ADP (Adult Disability Payment) as unjustified, CAB clients have been desperate to demonstrate during hearings that they ‘haven’t exaggerated their disability or health condition’, or that ‘they aren’t a fraud’. Their ability to do so may rely on physical co-presence and immediacy which would be significantly impaired in telephone or virtual hearings. Similarly, CAB advisers reported that in cases where interpreters are involved to assist a client in participating in and navigating proceedings, it may be crucial that </w:t>
      </w:r>
      <w:r w:rsidR="0047152E">
        <w:rPr>
          <w:rFonts w:ascii="Tahoma" w:hAnsi="Tahoma" w:cs="Tahoma"/>
        </w:rPr>
        <w:t xml:space="preserve">the </w:t>
      </w:r>
      <w:r w:rsidRPr="005D748F">
        <w:rPr>
          <w:rFonts w:ascii="Tahoma" w:hAnsi="Tahoma" w:cs="Tahoma"/>
        </w:rPr>
        <w:t>interpreter and client are in the same (quiet) room so that they can communicate clearly and confidentially with each other during the hearing. The same is true for communication between representatives/advisers and clients where virtual/remote hearings can impede their confidential communication and real-time advice.</w:t>
      </w:r>
    </w:p>
    <w:p w14:paraId="17AB1089" w14:textId="77777777" w:rsidR="00771366" w:rsidRDefault="00771366" w:rsidP="00786FBD">
      <w:pPr>
        <w:rPr>
          <w:rFonts w:ascii="Tahoma" w:eastAsia="Tahoma" w:hAnsi="Tahoma" w:cs="Tahoma"/>
          <w:color w:val="000000" w:themeColor="text1"/>
        </w:rPr>
      </w:pPr>
    </w:p>
    <w:p w14:paraId="0CD09F08" w14:textId="77777777" w:rsidR="00542DF3" w:rsidRPr="00542DF3" w:rsidRDefault="00542DF3" w:rsidP="00786FBD"/>
    <w:p w14:paraId="2287E2FB" w14:textId="66AA95C4" w:rsidR="00786FBD" w:rsidRPr="00786FBD" w:rsidRDefault="00EF2E39" w:rsidP="395C5757">
      <w:pPr>
        <w:pStyle w:val="ListParagraph"/>
        <w:numPr>
          <w:ilvl w:val="0"/>
          <w:numId w:val="10"/>
        </w:numPr>
        <w:tabs>
          <w:tab w:val="left" w:pos="0"/>
          <w:tab w:val="left" w:pos="720"/>
        </w:tabs>
        <w:rPr>
          <w:rFonts w:ascii="Tahoma" w:eastAsia="Tahoma" w:hAnsi="Tahoma" w:cs="Tahoma"/>
          <w:b/>
          <w:bCs/>
          <w:color w:val="000000" w:themeColor="text1"/>
        </w:rPr>
      </w:pPr>
      <w:r>
        <w:rPr>
          <w:rFonts w:ascii="Tahoma" w:eastAsia="Tahoma" w:hAnsi="Tahoma" w:cs="Tahoma"/>
          <w:b/>
          <w:bCs/>
          <w:color w:val="000000" w:themeColor="text1"/>
        </w:rPr>
        <w:t>What s</w:t>
      </w:r>
      <w:r w:rsidR="2960B065" w:rsidRPr="395C5757">
        <w:rPr>
          <w:rFonts w:ascii="Tahoma" w:eastAsia="Tahoma" w:hAnsi="Tahoma" w:cs="Tahoma"/>
          <w:b/>
          <w:bCs/>
          <w:color w:val="000000" w:themeColor="text1"/>
        </w:rPr>
        <w:t xml:space="preserve">upport </w:t>
      </w:r>
      <w:r>
        <w:rPr>
          <w:rFonts w:ascii="Tahoma" w:eastAsia="Tahoma" w:hAnsi="Tahoma" w:cs="Tahoma"/>
          <w:b/>
          <w:bCs/>
          <w:color w:val="000000" w:themeColor="text1"/>
        </w:rPr>
        <w:t>is</w:t>
      </w:r>
      <w:r w:rsidR="2960B065" w:rsidRPr="395C5757">
        <w:rPr>
          <w:rFonts w:ascii="Tahoma" w:eastAsia="Tahoma" w:hAnsi="Tahoma" w:cs="Tahoma"/>
          <w:b/>
          <w:bCs/>
          <w:color w:val="000000" w:themeColor="text1"/>
        </w:rPr>
        <w:t xml:space="preserve"> available and how effective is</w:t>
      </w:r>
      <w:r>
        <w:rPr>
          <w:rFonts w:ascii="Tahoma" w:eastAsia="Tahoma" w:hAnsi="Tahoma" w:cs="Tahoma"/>
          <w:b/>
          <w:bCs/>
          <w:color w:val="000000" w:themeColor="text1"/>
        </w:rPr>
        <w:t xml:space="preserve"> </w:t>
      </w:r>
      <w:r w:rsidR="2960B065" w:rsidRPr="395C5757">
        <w:rPr>
          <w:rFonts w:ascii="Tahoma" w:eastAsia="Tahoma" w:hAnsi="Tahoma" w:cs="Tahoma"/>
          <w:b/>
          <w:bCs/>
          <w:color w:val="000000" w:themeColor="text1"/>
        </w:rPr>
        <w:t>it</w:t>
      </w:r>
      <w:r>
        <w:rPr>
          <w:rFonts w:ascii="Tahoma" w:eastAsia="Tahoma" w:hAnsi="Tahoma" w:cs="Tahoma"/>
          <w:b/>
          <w:bCs/>
          <w:color w:val="000000" w:themeColor="text1"/>
        </w:rPr>
        <w:t>?</w:t>
      </w:r>
    </w:p>
    <w:p w14:paraId="790F7885" w14:textId="77777777" w:rsidR="00EF2E39" w:rsidRPr="00786FBD" w:rsidRDefault="00EF2E39" w:rsidP="00EF2E39">
      <w:pPr>
        <w:pStyle w:val="ListParagraph"/>
        <w:tabs>
          <w:tab w:val="left" w:pos="0"/>
          <w:tab w:val="left" w:pos="720"/>
        </w:tabs>
        <w:ind w:left="360"/>
        <w:rPr>
          <w:rFonts w:ascii="Tahoma" w:eastAsia="Tahoma" w:hAnsi="Tahoma" w:cs="Tahoma"/>
          <w:b/>
          <w:bCs/>
          <w:color w:val="000000" w:themeColor="text1"/>
        </w:rPr>
      </w:pPr>
    </w:p>
    <w:p w14:paraId="48235B9E" w14:textId="042B5E73" w:rsidR="00786FBD" w:rsidRDefault="2960B065" w:rsidP="00786FBD">
      <w:pPr>
        <w:rPr>
          <w:rFonts w:ascii="Tahoma" w:eastAsia="Tahoma" w:hAnsi="Tahoma" w:cs="Tahoma"/>
          <w:color w:val="000000" w:themeColor="text1"/>
        </w:rPr>
      </w:pPr>
      <w:r w:rsidRPr="395C5757">
        <w:rPr>
          <w:rFonts w:ascii="Tahoma" w:eastAsia="Tahoma" w:hAnsi="Tahoma" w:cs="Tahoma"/>
          <w:color w:val="000000" w:themeColor="text1"/>
        </w:rPr>
        <w:t xml:space="preserve">The Citizens Advice </w:t>
      </w:r>
      <w:r w:rsidR="00122299">
        <w:rPr>
          <w:rFonts w:ascii="Tahoma" w:eastAsia="Tahoma" w:hAnsi="Tahoma" w:cs="Tahoma"/>
          <w:color w:val="000000" w:themeColor="text1"/>
        </w:rPr>
        <w:t>network</w:t>
      </w:r>
      <w:r w:rsidRPr="395C5757">
        <w:rPr>
          <w:rFonts w:ascii="Tahoma" w:eastAsia="Tahoma" w:hAnsi="Tahoma" w:cs="Tahoma"/>
          <w:color w:val="000000" w:themeColor="text1"/>
        </w:rPr>
        <w:t xml:space="preserve"> in Scotland underta</w:t>
      </w:r>
      <w:r w:rsidR="00A10FA6">
        <w:rPr>
          <w:rFonts w:ascii="Tahoma" w:eastAsia="Tahoma" w:hAnsi="Tahoma" w:cs="Tahoma"/>
          <w:color w:val="000000" w:themeColor="text1"/>
        </w:rPr>
        <w:t>kes</w:t>
      </w:r>
      <w:r w:rsidRPr="395C5757">
        <w:rPr>
          <w:rFonts w:ascii="Tahoma" w:eastAsia="Tahoma" w:hAnsi="Tahoma" w:cs="Tahoma"/>
          <w:color w:val="000000" w:themeColor="text1"/>
        </w:rPr>
        <w:t xml:space="preserve"> significant work to support digital</w:t>
      </w:r>
      <w:r w:rsidR="00A10FA6">
        <w:rPr>
          <w:rFonts w:ascii="Tahoma" w:eastAsia="Tahoma" w:hAnsi="Tahoma" w:cs="Tahoma"/>
          <w:color w:val="000000" w:themeColor="text1"/>
        </w:rPr>
        <w:t>ly excluded clients</w:t>
      </w:r>
      <w:r w:rsidRPr="395C5757">
        <w:rPr>
          <w:rFonts w:ascii="Tahoma" w:eastAsia="Tahoma" w:hAnsi="Tahoma" w:cs="Tahoma"/>
          <w:color w:val="000000" w:themeColor="text1"/>
        </w:rPr>
        <w:t xml:space="preserve">. Advisers consistently see clients who require assistance in accessing online and digital services, ranging from assisting clients in setting up an email account </w:t>
      </w:r>
      <w:proofErr w:type="gramStart"/>
      <w:r w:rsidRPr="395C5757">
        <w:rPr>
          <w:rFonts w:ascii="Tahoma" w:eastAsia="Tahoma" w:hAnsi="Tahoma" w:cs="Tahoma"/>
          <w:color w:val="000000" w:themeColor="text1"/>
        </w:rPr>
        <w:t>in order to</w:t>
      </w:r>
      <w:proofErr w:type="gramEnd"/>
      <w:r w:rsidRPr="395C5757">
        <w:rPr>
          <w:rFonts w:ascii="Tahoma" w:eastAsia="Tahoma" w:hAnsi="Tahoma" w:cs="Tahoma"/>
          <w:color w:val="000000" w:themeColor="text1"/>
        </w:rPr>
        <w:t xml:space="preserve"> access digital Government portals and online banking, to helping clients navigate the websites of local authorities. </w:t>
      </w:r>
      <w:r w:rsidR="00997638">
        <w:rPr>
          <w:rFonts w:ascii="Tahoma" w:eastAsia="Tahoma" w:hAnsi="Tahoma" w:cs="Tahoma"/>
          <w:color w:val="000000" w:themeColor="text1"/>
        </w:rPr>
        <w:t>A small number of</w:t>
      </w:r>
      <w:r w:rsidRPr="395C5757">
        <w:rPr>
          <w:rFonts w:ascii="Tahoma" w:eastAsia="Tahoma" w:hAnsi="Tahoma" w:cs="Tahoma"/>
          <w:color w:val="000000" w:themeColor="text1"/>
        </w:rPr>
        <w:t xml:space="preserve"> Citizens Advice Bureau have the capacity to offer IT facilities in which clients and wider communities can access devices and connectivity. This allows digitally excluded clients and</w:t>
      </w:r>
      <w:r w:rsidRPr="395C5757" w:rsidDel="00511992">
        <w:rPr>
          <w:rFonts w:ascii="Tahoma" w:eastAsia="Tahoma" w:hAnsi="Tahoma" w:cs="Tahoma"/>
          <w:color w:val="000000" w:themeColor="text1"/>
        </w:rPr>
        <w:t xml:space="preserve"> </w:t>
      </w:r>
      <w:r w:rsidRPr="395C5757">
        <w:rPr>
          <w:rFonts w:ascii="Tahoma" w:eastAsia="Tahoma" w:hAnsi="Tahoma" w:cs="Tahoma"/>
          <w:color w:val="000000" w:themeColor="text1"/>
        </w:rPr>
        <w:t>anyone within the community to overcome the barriers that may otherwise prevent them from accessing online or digital services. However</w:t>
      </w:r>
      <w:r w:rsidR="00B76561">
        <w:rPr>
          <w:rFonts w:ascii="Tahoma" w:eastAsia="Tahoma" w:hAnsi="Tahoma" w:cs="Tahoma"/>
          <w:color w:val="000000" w:themeColor="text1"/>
        </w:rPr>
        <w:t>,</w:t>
      </w:r>
      <w:r w:rsidRPr="395C5757">
        <w:rPr>
          <w:rFonts w:ascii="Tahoma" w:eastAsia="Tahoma" w:hAnsi="Tahoma" w:cs="Tahoma"/>
          <w:color w:val="000000" w:themeColor="text1"/>
        </w:rPr>
        <w:t xml:space="preserve"> advisors report that the increasing digitisation of essential services means that an increasing proportion </w:t>
      </w:r>
      <w:proofErr w:type="gramStart"/>
      <w:r w:rsidRPr="395C5757">
        <w:rPr>
          <w:rFonts w:ascii="Tahoma" w:eastAsia="Tahoma" w:hAnsi="Tahoma" w:cs="Tahoma"/>
          <w:color w:val="000000" w:themeColor="text1"/>
        </w:rPr>
        <w:t>of  time</w:t>
      </w:r>
      <w:proofErr w:type="gramEnd"/>
      <w:r w:rsidRPr="395C5757">
        <w:rPr>
          <w:rFonts w:ascii="Tahoma" w:eastAsia="Tahoma" w:hAnsi="Tahoma" w:cs="Tahoma"/>
          <w:color w:val="000000" w:themeColor="text1"/>
        </w:rPr>
        <w:t xml:space="preserve"> is taken up supporting clients with digital navigation, cutting in to time available to give advice on the issues themselves. The </w:t>
      </w:r>
      <w:r w:rsidR="00122299">
        <w:rPr>
          <w:rFonts w:ascii="Tahoma" w:eastAsia="Tahoma" w:hAnsi="Tahoma" w:cs="Tahoma"/>
          <w:color w:val="000000" w:themeColor="text1"/>
        </w:rPr>
        <w:t>network</w:t>
      </w:r>
      <w:r w:rsidRPr="395C5757">
        <w:rPr>
          <w:rFonts w:ascii="Tahoma" w:eastAsia="Tahoma" w:hAnsi="Tahoma" w:cs="Tahoma"/>
          <w:color w:val="000000" w:themeColor="text1"/>
        </w:rPr>
        <w:t xml:space="preserve"> is also seeing people who previously could have resolved their own issues now unable to do so without support, due to a lack of channel choice. Reports from across the </w:t>
      </w:r>
      <w:r w:rsidR="00122299">
        <w:rPr>
          <w:rFonts w:ascii="Tahoma" w:eastAsia="Tahoma" w:hAnsi="Tahoma" w:cs="Tahoma"/>
          <w:color w:val="000000" w:themeColor="text1"/>
        </w:rPr>
        <w:t>network</w:t>
      </w:r>
      <w:r w:rsidRPr="395C5757">
        <w:rPr>
          <w:rFonts w:ascii="Tahoma" w:eastAsia="Tahoma" w:hAnsi="Tahoma" w:cs="Tahoma"/>
          <w:color w:val="000000" w:themeColor="text1"/>
        </w:rPr>
        <w:t xml:space="preserve"> indicate that digitisation of services is often seen as an efficiency measure - but without an accompanying recognition of the time and resource required to ensure those without digital access have the support they need and are not excluded from the service. The </w:t>
      </w:r>
      <w:r w:rsidR="00851802" w:rsidRPr="395C5757">
        <w:rPr>
          <w:rFonts w:ascii="Tahoma" w:eastAsia="Tahoma" w:hAnsi="Tahoma" w:cs="Tahoma"/>
          <w:color w:val="000000" w:themeColor="text1"/>
        </w:rPr>
        <w:t>knock-on</w:t>
      </w:r>
      <w:r w:rsidRPr="395C5757">
        <w:rPr>
          <w:rFonts w:ascii="Tahoma" w:eastAsia="Tahoma" w:hAnsi="Tahoma" w:cs="Tahoma"/>
          <w:color w:val="000000" w:themeColor="text1"/>
        </w:rPr>
        <w:t xml:space="preserve"> impact on </w:t>
      </w:r>
      <w:proofErr w:type="gramStart"/>
      <w:r w:rsidRPr="395C5757">
        <w:rPr>
          <w:rFonts w:ascii="Tahoma" w:eastAsia="Tahoma" w:hAnsi="Tahoma" w:cs="Tahoma"/>
          <w:color w:val="000000" w:themeColor="text1"/>
        </w:rPr>
        <w:t>community based</w:t>
      </w:r>
      <w:proofErr w:type="gramEnd"/>
      <w:r w:rsidRPr="395C5757">
        <w:rPr>
          <w:rFonts w:ascii="Tahoma" w:eastAsia="Tahoma" w:hAnsi="Tahoma" w:cs="Tahoma"/>
          <w:color w:val="000000" w:themeColor="text1"/>
        </w:rPr>
        <w:t xml:space="preserve"> support </w:t>
      </w:r>
      <w:r w:rsidR="00B832BD">
        <w:rPr>
          <w:rFonts w:ascii="Tahoma" w:eastAsia="Tahoma" w:hAnsi="Tahoma" w:cs="Tahoma"/>
          <w:color w:val="000000" w:themeColor="text1"/>
        </w:rPr>
        <w:t>and advice</w:t>
      </w:r>
      <w:r w:rsidRPr="395C5757">
        <w:rPr>
          <w:rFonts w:ascii="Tahoma" w:eastAsia="Tahoma" w:hAnsi="Tahoma" w:cs="Tahoma"/>
          <w:color w:val="000000" w:themeColor="text1"/>
        </w:rPr>
        <w:t xml:space="preserve"> services</w:t>
      </w:r>
      <w:r w:rsidR="00B832BD">
        <w:rPr>
          <w:rFonts w:ascii="Tahoma" w:eastAsia="Tahoma" w:hAnsi="Tahoma" w:cs="Tahoma"/>
          <w:color w:val="000000" w:themeColor="text1"/>
        </w:rPr>
        <w:t xml:space="preserve"> such as CAB</w:t>
      </w:r>
      <w:r w:rsidRPr="395C5757">
        <w:rPr>
          <w:rFonts w:ascii="Tahoma" w:eastAsia="Tahoma" w:hAnsi="Tahoma" w:cs="Tahoma"/>
          <w:color w:val="000000" w:themeColor="text1"/>
        </w:rPr>
        <w:t xml:space="preserve"> who step in to support those unable to navigate these transitions is not consistently recognised or resourced. Experience from the </w:t>
      </w:r>
      <w:r w:rsidR="00122299">
        <w:rPr>
          <w:rFonts w:ascii="Tahoma" w:eastAsia="Tahoma" w:hAnsi="Tahoma" w:cs="Tahoma"/>
          <w:color w:val="000000" w:themeColor="text1"/>
        </w:rPr>
        <w:t>network</w:t>
      </w:r>
      <w:r w:rsidRPr="395C5757">
        <w:rPr>
          <w:rFonts w:ascii="Tahoma" w:eastAsia="Tahoma" w:hAnsi="Tahoma" w:cs="Tahoma"/>
          <w:color w:val="000000" w:themeColor="text1"/>
        </w:rPr>
        <w:t xml:space="preserve"> suggests that a greater emphasis on investment in </w:t>
      </w:r>
      <w:r w:rsidR="000820AB" w:rsidRPr="395C5757">
        <w:rPr>
          <w:rFonts w:ascii="Tahoma" w:eastAsia="Tahoma" w:hAnsi="Tahoma" w:cs="Tahoma"/>
          <w:color w:val="000000" w:themeColor="text1"/>
        </w:rPr>
        <w:t>community-based</w:t>
      </w:r>
      <w:r w:rsidRPr="395C5757">
        <w:rPr>
          <w:rFonts w:ascii="Tahoma" w:eastAsia="Tahoma" w:hAnsi="Tahoma" w:cs="Tahoma"/>
          <w:color w:val="000000" w:themeColor="text1"/>
        </w:rPr>
        <w:t xml:space="preserve"> support is essential to ensuring digital inclusion at the local level, with many citizens advice bureaux reporting that they </w:t>
      </w:r>
      <w:proofErr w:type="gramStart"/>
      <w:r w:rsidRPr="395C5757">
        <w:rPr>
          <w:rFonts w:ascii="Tahoma" w:eastAsia="Tahoma" w:hAnsi="Tahoma" w:cs="Tahoma"/>
          <w:color w:val="000000" w:themeColor="text1"/>
        </w:rPr>
        <w:t>experience difficulty</w:t>
      </w:r>
      <w:proofErr w:type="gramEnd"/>
      <w:r w:rsidRPr="395C5757">
        <w:rPr>
          <w:rFonts w:ascii="Tahoma" w:eastAsia="Tahoma" w:hAnsi="Tahoma" w:cs="Tahoma"/>
          <w:color w:val="000000" w:themeColor="text1"/>
        </w:rPr>
        <w:t xml:space="preserve"> in locating opportunities for digitally excluded clients to receive skills support and digital learning opportunities.</w:t>
      </w:r>
    </w:p>
    <w:p w14:paraId="01CA5EC0" w14:textId="77777777" w:rsidR="00746440" w:rsidRPr="00786FBD" w:rsidRDefault="00746440" w:rsidP="00786FBD"/>
    <w:p w14:paraId="0D8B8411" w14:textId="0ED31C73" w:rsidR="00786FBD" w:rsidRDefault="005F5C77" w:rsidP="00786FBD">
      <w:pPr>
        <w:rPr>
          <w:rFonts w:ascii="Tahoma" w:eastAsia="Tahoma" w:hAnsi="Tahoma" w:cs="Tahoma"/>
          <w:color w:val="000000" w:themeColor="text1"/>
        </w:rPr>
      </w:pPr>
      <w:r>
        <w:rPr>
          <w:rFonts w:ascii="Tahoma" w:eastAsia="Tahoma" w:hAnsi="Tahoma" w:cs="Tahoma"/>
          <w:color w:val="000000" w:themeColor="text1"/>
        </w:rPr>
        <w:t>For instance</w:t>
      </w:r>
      <w:r w:rsidR="005D1AB7">
        <w:rPr>
          <w:rFonts w:ascii="Tahoma" w:eastAsia="Tahoma" w:hAnsi="Tahoma" w:cs="Tahoma"/>
          <w:color w:val="000000" w:themeColor="text1"/>
        </w:rPr>
        <w:t>,</w:t>
      </w:r>
      <w:r>
        <w:rPr>
          <w:rFonts w:ascii="Tahoma" w:eastAsia="Tahoma" w:hAnsi="Tahoma" w:cs="Tahoma"/>
          <w:color w:val="000000" w:themeColor="text1"/>
        </w:rPr>
        <w:t xml:space="preserve"> c</w:t>
      </w:r>
      <w:r w:rsidR="2960B065" w:rsidRPr="395C5757">
        <w:rPr>
          <w:rFonts w:ascii="Tahoma" w:eastAsia="Tahoma" w:hAnsi="Tahoma" w:cs="Tahoma"/>
          <w:color w:val="000000" w:themeColor="text1"/>
        </w:rPr>
        <w:t xml:space="preserve">lients report being frequently directed to their local library </w:t>
      </w:r>
      <w:proofErr w:type="gramStart"/>
      <w:r w:rsidR="2960B065" w:rsidRPr="395C5757">
        <w:rPr>
          <w:rFonts w:ascii="Tahoma" w:eastAsia="Tahoma" w:hAnsi="Tahoma" w:cs="Tahoma"/>
          <w:color w:val="000000" w:themeColor="text1"/>
        </w:rPr>
        <w:t>in order to</w:t>
      </w:r>
      <w:proofErr w:type="gramEnd"/>
      <w:r w:rsidR="2960B065" w:rsidRPr="395C5757">
        <w:rPr>
          <w:rFonts w:ascii="Tahoma" w:eastAsia="Tahoma" w:hAnsi="Tahoma" w:cs="Tahoma"/>
          <w:color w:val="000000" w:themeColor="text1"/>
        </w:rPr>
        <w:t xml:space="preserve"> access digitised services – however the levels of support and capacity building available within libraries varies across localities</w:t>
      </w:r>
      <w:r w:rsidR="005D1AB7">
        <w:rPr>
          <w:rFonts w:ascii="Tahoma" w:eastAsia="Tahoma" w:hAnsi="Tahoma" w:cs="Tahoma"/>
          <w:color w:val="000000" w:themeColor="text1"/>
        </w:rPr>
        <w:t>. In addition</w:t>
      </w:r>
      <w:r w:rsidR="000820AB">
        <w:rPr>
          <w:rFonts w:ascii="Tahoma" w:eastAsia="Tahoma" w:hAnsi="Tahoma" w:cs="Tahoma"/>
          <w:color w:val="000000" w:themeColor="text1"/>
        </w:rPr>
        <w:t>,</w:t>
      </w:r>
      <w:r w:rsidR="2960B065" w:rsidRPr="395C5757">
        <w:rPr>
          <w:rFonts w:ascii="Tahoma" w:eastAsia="Tahoma" w:hAnsi="Tahoma" w:cs="Tahoma"/>
          <w:color w:val="000000" w:themeColor="text1"/>
        </w:rPr>
        <w:t xml:space="preserve"> for many essential services such as healthcare, debt or benefits applications – it may be entirely inappropriate to expect clients to engage in these processes in a public space with no privacy or confidentiality. </w:t>
      </w:r>
    </w:p>
    <w:p w14:paraId="11860FD6" w14:textId="77777777" w:rsidR="00746440" w:rsidRPr="00786FBD" w:rsidRDefault="00746440" w:rsidP="00786FBD"/>
    <w:p w14:paraId="328A88C3" w14:textId="0F4CB3D4" w:rsidR="00786FBD" w:rsidRDefault="2960B065" w:rsidP="00786FBD">
      <w:pPr>
        <w:rPr>
          <w:rFonts w:ascii="Tahoma" w:eastAsia="Tahoma" w:hAnsi="Tahoma" w:cs="Tahoma"/>
          <w:color w:val="000000" w:themeColor="text1"/>
        </w:rPr>
      </w:pPr>
      <w:r w:rsidRPr="395C5757">
        <w:rPr>
          <w:rFonts w:ascii="Tahoma" w:eastAsia="Tahoma" w:hAnsi="Tahoma" w:cs="Tahoma"/>
          <w:color w:val="000000" w:themeColor="text1"/>
        </w:rPr>
        <w:t>Prior to the COVID-19 pandemic and the ongoing cost-of-living crisis, some citizens advice bureaux in Scotland had the capacity to support clients experiencing digital exclusion with access to skills support and devices.</w:t>
      </w:r>
      <w:r w:rsidR="001D0BB0">
        <w:rPr>
          <w:rFonts w:ascii="Tahoma" w:eastAsia="Tahoma" w:hAnsi="Tahoma" w:cs="Tahoma"/>
          <w:color w:val="000000" w:themeColor="text1"/>
        </w:rPr>
        <w:t xml:space="preserve"> Previously, some Citizens Advice Bureau in Scotland had the capacity to </w:t>
      </w:r>
      <w:r w:rsidR="00B0519C">
        <w:rPr>
          <w:rFonts w:ascii="Tahoma" w:eastAsia="Tahoma" w:hAnsi="Tahoma" w:cs="Tahoma"/>
          <w:color w:val="000000" w:themeColor="text1"/>
        </w:rPr>
        <w:t>not only assist clients in accessing digital services, but to also show them basic digital and online skills.</w:t>
      </w:r>
      <w:r w:rsidRPr="395C5757">
        <w:rPr>
          <w:rFonts w:ascii="Tahoma" w:eastAsia="Tahoma" w:hAnsi="Tahoma" w:cs="Tahoma"/>
          <w:color w:val="000000" w:themeColor="text1"/>
        </w:rPr>
        <w:t xml:space="preserve"> This allowed those bureaux to offer more tailored support to digitally excluded clients, empowering them to access digital services with confidence. While digital technologies can expand and improve accessibility of services for some clients, CAS believe channel choice not channel shift is essential for individuals to access advice</w:t>
      </w:r>
      <w:r w:rsidR="00A907B4">
        <w:rPr>
          <w:rFonts w:ascii="Tahoma" w:eastAsia="Tahoma" w:hAnsi="Tahoma" w:cs="Tahoma"/>
          <w:color w:val="000000" w:themeColor="text1"/>
        </w:rPr>
        <w:t xml:space="preserve"> and services</w:t>
      </w:r>
      <w:r w:rsidRPr="395C5757">
        <w:rPr>
          <w:rFonts w:ascii="Tahoma" w:eastAsia="Tahoma" w:hAnsi="Tahoma" w:cs="Tahoma"/>
          <w:color w:val="000000" w:themeColor="text1"/>
        </w:rPr>
        <w:t xml:space="preserve"> in the way that best suits their needs. The </w:t>
      </w:r>
      <w:r w:rsidR="00122299">
        <w:rPr>
          <w:rFonts w:ascii="Tahoma" w:eastAsia="Tahoma" w:hAnsi="Tahoma" w:cs="Tahoma"/>
          <w:color w:val="000000" w:themeColor="text1"/>
        </w:rPr>
        <w:t>network</w:t>
      </w:r>
      <w:r w:rsidRPr="395C5757">
        <w:rPr>
          <w:rFonts w:ascii="Tahoma" w:eastAsia="Tahoma" w:hAnsi="Tahoma" w:cs="Tahoma"/>
          <w:color w:val="000000" w:themeColor="text1"/>
        </w:rPr>
        <w:t xml:space="preserve"> provides advice via multiple channels: in person, in over 70 main office locations and in more than 280 advice locations across the country, as well as by phone, email and other channels, and via our online advice pages.</w:t>
      </w:r>
    </w:p>
    <w:p w14:paraId="755907FD" w14:textId="77777777" w:rsidR="00F51F1A" w:rsidRPr="00786FBD" w:rsidRDefault="00F51F1A" w:rsidP="00786FBD"/>
    <w:p w14:paraId="2E44A21B" w14:textId="0E1D4E68" w:rsidR="00786FBD" w:rsidRPr="00903599" w:rsidRDefault="2960B065" w:rsidP="00786FBD">
      <w:pPr>
        <w:rPr>
          <w:rFonts w:ascii="Tahoma" w:eastAsia="Tahoma" w:hAnsi="Tahoma" w:cs="Tahoma"/>
          <w:color w:val="000000" w:themeColor="text1"/>
        </w:rPr>
      </w:pPr>
      <w:r w:rsidRPr="395C5757">
        <w:rPr>
          <w:rFonts w:ascii="Tahoma" w:eastAsia="Tahoma" w:hAnsi="Tahoma" w:cs="Tahoma"/>
          <w:color w:val="000000" w:themeColor="text1"/>
        </w:rPr>
        <w:lastRenderedPageBreak/>
        <w:t>CAS are pleased to see the efforts of other third sector organisations that are working effectively to reduce digital exclusion throughout the UK. CAS is welcoming of the work undertaken by organisations such as the Good Things Foundation, People Know How and the Scottish Council of Voluntary Organisations to tackle the barriers of affordability, skills and connectivity that prevent digital inclusion.</w:t>
      </w:r>
      <w:r w:rsidR="00903599">
        <w:rPr>
          <w:rFonts w:ascii="Tahoma" w:eastAsia="Tahoma" w:hAnsi="Tahoma" w:cs="Tahoma"/>
          <w:color w:val="000000" w:themeColor="text1"/>
        </w:rPr>
        <w:t xml:space="preserve"> However, t</w:t>
      </w:r>
      <w:r w:rsidRPr="395C5757">
        <w:rPr>
          <w:rFonts w:ascii="Tahoma" w:eastAsia="Tahoma" w:hAnsi="Tahoma" w:cs="Tahoma"/>
          <w:color w:val="000000" w:themeColor="text1"/>
        </w:rPr>
        <w:t>his work can only be achieved and expanded if such organisations have the sufficient resources and capacity to deliver these services, which have been essential in assisting many digitally excluded people throughout the cost-of-living crisis.</w:t>
      </w:r>
    </w:p>
    <w:p w14:paraId="750137B4" w14:textId="3E13B34A" w:rsidR="00786FBD" w:rsidRDefault="00786FBD" w:rsidP="00786FBD">
      <w:pPr>
        <w:rPr>
          <w:rFonts w:ascii="Tahoma" w:eastAsia="Tahoma" w:hAnsi="Tahoma" w:cs="Tahoma"/>
          <w:color w:val="000000" w:themeColor="text1"/>
        </w:rPr>
      </w:pPr>
    </w:p>
    <w:p w14:paraId="7E076BB2" w14:textId="23B79311" w:rsidR="00CA6354" w:rsidRPr="00A92539" w:rsidRDefault="00306E06" w:rsidP="00CA6354">
      <w:pPr>
        <w:rPr>
          <w:rFonts w:ascii="Tahoma" w:eastAsia="Tahoma" w:hAnsi="Tahoma" w:cs="Tahoma"/>
          <w:color w:val="000000" w:themeColor="text1"/>
        </w:rPr>
      </w:pPr>
      <w:proofErr w:type="gramStart"/>
      <w:r>
        <w:rPr>
          <w:rFonts w:ascii="Tahoma" w:eastAsia="Tahoma" w:hAnsi="Tahoma" w:cs="Tahoma"/>
          <w:color w:val="000000" w:themeColor="text1"/>
        </w:rPr>
        <w:t>It should be understood that the</w:t>
      </w:r>
      <w:proofErr w:type="gramEnd"/>
      <w:r>
        <w:rPr>
          <w:rFonts w:ascii="Tahoma" w:eastAsia="Tahoma" w:hAnsi="Tahoma" w:cs="Tahoma"/>
          <w:color w:val="000000" w:themeColor="text1"/>
        </w:rPr>
        <w:t xml:space="preserve"> essential work undertaken by Citizens Advice Bureau, and other third sector organisations, </w:t>
      </w:r>
      <w:r w:rsidR="00D34F32">
        <w:rPr>
          <w:rFonts w:ascii="Tahoma" w:eastAsia="Tahoma" w:hAnsi="Tahoma" w:cs="Tahoma"/>
          <w:color w:val="000000" w:themeColor="text1"/>
        </w:rPr>
        <w:t>who support digitally excluded individuals is only possible if such services are effectively resourced.</w:t>
      </w:r>
      <w:r w:rsidR="00C25753">
        <w:rPr>
          <w:rFonts w:ascii="Tahoma" w:eastAsia="Tahoma" w:hAnsi="Tahoma" w:cs="Tahoma"/>
          <w:color w:val="000000" w:themeColor="text1"/>
        </w:rPr>
        <w:t xml:space="preserve"> Currently CAB are not directly funded to support clients who are digitally excluded</w:t>
      </w:r>
      <w:r w:rsidR="00272729">
        <w:rPr>
          <w:rFonts w:ascii="Tahoma" w:eastAsia="Tahoma" w:hAnsi="Tahoma" w:cs="Tahoma"/>
          <w:color w:val="000000" w:themeColor="text1"/>
        </w:rPr>
        <w:t xml:space="preserve">, </w:t>
      </w:r>
      <w:proofErr w:type="gramStart"/>
      <w:r w:rsidR="00272729">
        <w:rPr>
          <w:rFonts w:ascii="Tahoma" w:eastAsia="Tahoma" w:hAnsi="Tahoma" w:cs="Tahoma"/>
          <w:color w:val="000000" w:themeColor="text1"/>
        </w:rPr>
        <w:t>with the exception of</w:t>
      </w:r>
      <w:proofErr w:type="gramEnd"/>
      <w:r w:rsidR="00272729">
        <w:rPr>
          <w:rFonts w:ascii="Tahoma" w:eastAsia="Tahoma" w:hAnsi="Tahoma" w:cs="Tahoma"/>
          <w:color w:val="000000" w:themeColor="text1"/>
        </w:rPr>
        <w:t xml:space="preserve"> some specific funded projects. Therefore</w:t>
      </w:r>
      <w:r w:rsidR="00A92539">
        <w:rPr>
          <w:rFonts w:ascii="Tahoma" w:eastAsia="Tahoma" w:hAnsi="Tahoma" w:cs="Tahoma"/>
          <w:color w:val="000000" w:themeColor="text1"/>
        </w:rPr>
        <w:t>,</w:t>
      </w:r>
      <w:r w:rsidR="00272729">
        <w:rPr>
          <w:rFonts w:ascii="Tahoma" w:eastAsia="Tahoma" w:hAnsi="Tahoma" w:cs="Tahoma"/>
          <w:color w:val="000000" w:themeColor="text1"/>
        </w:rPr>
        <w:t xml:space="preserve"> this support is </w:t>
      </w:r>
      <w:r w:rsidR="00F87BD5">
        <w:rPr>
          <w:rFonts w:ascii="Tahoma" w:eastAsia="Tahoma" w:hAnsi="Tahoma" w:cs="Tahoma"/>
          <w:color w:val="000000" w:themeColor="text1"/>
        </w:rPr>
        <w:t xml:space="preserve">often </w:t>
      </w:r>
      <w:r w:rsidR="00272729">
        <w:rPr>
          <w:rFonts w:ascii="Tahoma" w:eastAsia="Tahoma" w:hAnsi="Tahoma" w:cs="Tahoma"/>
          <w:color w:val="000000" w:themeColor="text1"/>
        </w:rPr>
        <w:t xml:space="preserve">being provided </w:t>
      </w:r>
      <w:r w:rsidR="001C7CBF">
        <w:rPr>
          <w:rFonts w:ascii="Tahoma" w:eastAsia="Tahoma" w:hAnsi="Tahoma" w:cs="Tahoma"/>
          <w:color w:val="000000" w:themeColor="text1"/>
        </w:rPr>
        <w:t xml:space="preserve">on top of the </w:t>
      </w:r>
      <w:proofErr w:type="gramStart"/>
      <w:r w:rsidR="001C7CBF">
        <w:rPr>
          <w:rFonts w:ascii="Tahoma" w:eastAsia="Tahoma" w:hAnsi="Tahoma" w:cs="Tahoma"/>
          <w:color w:val="000000" w:themeColor="text1"/>
        </w:rPr>
        <w:t>advice giving</w:t>
      </w:r>
      <w:proofErr w:type="gramEnd"/>
      <w:r w:rsidR="001C7CBF">
        <w:rPr>
          <w:rFonts w:ascii="Tahoma" w:eastAsia="Tahoma" w:hAnsi="Tahoma" w:cs="Tahoma"/>
          <w:color w:val="000000" w:themeColor="text1"/>
        </w:rPr>
        <w:t xml:space="preserve"> function of the network</w:t>
      </w:r>
      <w:r w:rsidR="00A92539">
        <w:rPr>
          <w:rFonts w:ascii="Tahoma" w:eastAsia="Tahoma" w:hAnsi="Tahoma" w:cs="Tahoma"/>
          <w:color w:val="000000" w:themeColor="text1"/>
        </w:rPr>
        <w:t xml:space="preserve"> without any additional resource or funding to support this</w:t>
      </w:r>
      <w:r w:rsidR="00AB69B4">
        <w:rPr>
          <w:rFonts w:ascii="Tahoma" w:eastAsia="Tahoma" w:hAnsi="Tahoma" w:cs="Tahoma"/>
          <w:color w:val="000000" w:themeColor="text1"/>
        </w:rPr>
        <w:t xml:space="preserve"> specific need</w:t>
      </w:r>
      <w:r w:rsidR="00A92539">
        <w:rPr>
          <w:rFonts w:ascii="Tahoma" w:eastAsia="Tahoma" w:hAnsi="Tahoma" w:cs="Tahoma"/>
          <w:color w:val="000000" w:themeColor="text1"/>
        </w:rPr>
        <w:t xml:space="preserve">. </w:t>
      </w:r>
      <w:r w:rsidR="009F7DE6">
        <w:rPr>
          <w:rFonts w:ascii="Tahoma" w:eastAsia="Tahoma" w:hAnsi="Tahoma" w:cs="Tahoma"/>
          <w:color w:val="000000" w:themeColor="text1"/>
        </w:rPr>
        <w:t>Currently, Citizens Advice Bureau are reporting the highest demand</w:t>
      </w:r>
      <w:r w:rsidR="00BC07FE">
        <w:rPr>
          <w:rFonts w:ascii="Tahoma" w:eastAsia="Tahoma" w:hAnsi="Tahoma" w:cs="Tahoma"/>
          <w:color w:val="000000" w:themeColor="text1"/>
        </w:rPr>
        <w:t>s</w:t>
      </w:r>
      <w:r w:rsidR="009F7DE6">
        <w:rPr>
          <w:rFonts w:ascii="Tahoma" w:eastAsia="Tahoma" w:hAnsi="Tahoma" w:cs="Tahoma"/>
          <w:color w:val="000000" w:themeColor="text1"/>
        </w:rPr>
        <w:t xml:space="preserve"> for advice </w:t>
      </w:r>
      <w:r w:rsidR="00BC07FE">
        <w:rPr>
          <w:rFonts w:ascii="Tahoma" w:eastAsia="Tahoma" w:hAnsi="Tahoma" w:cs="Tahoma"/>
          <w:color w:val="000000" w:themeColor="text1"/>
        </w:rPr>
        <w:t>throughout 2023</w:t>
      </w:r>
      <w:r w:rsidR="00C07D7F">
        <w:rPr>
          <w:rFonts w:ascii="Tahoma" w:eastAsia="Tahoma" w:hAnsi="Tahoma" w:cs="Tahoma"/>
          <w:color w:val="000000" w:themeColor="text1"/>
        </w:rPr>
        <w:t xml:space="preserve"> with significantly more complex cases than in previous years. If such </w:t>
      </w:r>
      <w:r w:rsidR="00AB69B4">
        <w:rPr>
          <w:rFonts w:ascii="Tahoma" w:eastAsia="Tahoma" w:hAnsi="Tahoma" w:cs="Tahoma"/>
          <w:color w:val="000000" w:themeColor="text1"/>
        </w:rPr>
        <w:t xml:space="preserve">advice </w:t>
      </w:r>
      <w:r w:rsidR="00C07D7F">
        <w:rPr>
          <w:rFonts w:ascii="Tahoma" w:eastAsia="Tahoma" w:hAnsi="Tahoma" w:cs="Tahoma"/>
          <w:color w:val="000000" w:themeColor="text1"/>
        </w:rPr>
        <w:t>services are to effectively support those who are digitally excluded</w:t>
      </w:r>
      <w:r w:rsidR="00CA6354">
        <w:rPr>
          <w:rFonts w:ascii="Tahoma" w:eastAsia="Tahoma" w:hAnsi="Tahoma" w:cs="Tahoma"/>
          <w:color w:val="000000" w:themeColor="text1"/>
        </w:rPr>
        <w:t xml:space="preserve"> in accessing public services in </w:t>
      </w:r>
      <w:proofErr w:type="gramStart"/>
      <w:r w:rsidR="00CA6354">
        <w:rPr>
          <w:rFonts w:ascii="Tahoma" w:eastAsia="Tahoma" w:hAnsi="Tahoma" w:cs="Tahoma"/>
          <w:color w:val="000000" w:themeColor="text1"/>
        </w:rPr>
        <w:t>Scotland</w:t>
      </w:r>
      <w:proofErr w:type="gramEnd"/>
      <w:r w:rsidR="00CA6354">
        <w:rPr>
          <w:rFonts w:ascii="Tahoma" w:eastAsia="Tahoma" w:hAnsi="Tahoma" w:cs="Tahoma"/>
          <w:color w:val="000000" w:themeColor="text1"/>
        </w:rPr>
        <w:t xml:space="preserve"> then there must be provision for </w:t>
      </w:r>
      <w:r w:rsidR="00CA6354">
        <w:rPr>
          <w:rFonts w:ascii="Tahoma" w:hAnsi="Tahoma" w:cs="Tahoma"/>
          <w:color w:val="000000"/>
        </w:rPr>
        <w:t xml:space="preserve">more sustainable </w:t>
      </w:r>
      <w:r w:rsidR="00B234A6">
        <w:rPr>
          <w:rFonts w:ascii="Tahoma" w:hAnsi="Tahoma" w:cs="Tahoma"/>
          <w:color w:val="000000"/>
        </w:rPr>
        <w:t xml:space="preserve">and consistent </w:t>
      </w:r>
      <w:r w:rsidR="00CA6354">
        <w:rPr>
          <w:rFonts w:ascii="Tahoma" w:hAnsi="Tahoma" w:cs="Tahoma"/>
          <w:color w:val="000000"/>
        </w:rPr>
        <w:t>funding for advice</w:t>
      </w:r>
      <w:r w:rsidR="00B234A6">
        <w:rPr>
          <w:rFonts w:ascii="Tahoma" w:hAnsi="Tahoma" w:cs="Tahoma"/>
          <w:color w:val="000000"/>
        </w:rPr>
        <w:t xml:space="preserve"> over a longer time period.</w:t>
      </w:r>
    </w:p>
    <w:p w14:paraId="5777F61A" w14:textId="7DBB93F5" w:rsidR="00306E06" w:rsidRPr="00786FBD" w:rsidRDefault="00306E06" w:rsidP="00786FBD"/>
    <w:p w14:paraId="01329119" w14:textId="1D832296" w:rsidR="00786FBD" w:rsidRPr="00786FBD" w:rsidRDefault="2960B065" w:rsidP="00786FBD">
      <w:r w:rsidRPr="395C5757">
        <w:rPr>
          <w:rFonts w:ascii="Tahoma" w:eastAsia="Tahoma" w:hAnsi="Tahoma" w:cs="Tahoma"/>
          <w:color w:val="000000" w:themeColor="text1"/>
        </w:rPr>
        <w:t xml:space="preserve"> </w:t>
      </w:r>
    </w:p>
    <w:p w14:paraId="0672D158" w14:textId="50FE07BF" w:rsidR="00786FBD" w:rsidRPr="00786FBD" w:rsidRDefault="2960B065">
      <w:pPr>
        <w:pStyle w:val="ListParagraph"/>
        <w:numPr>
          <w:ilvl w:val="0"/>
          <w:numId w:val="10"/>
        </w:numPr>
        <w:tabs>
          <w:tab w:val="left" w:pos="0"/>
          <w:tab w:val="left" w:pos="720"/>
        </w:tabs>
      </w:pPr>
      <w:r w:rsidRPr="002807B6">
        <w:rPr>
          <w:rFonts w:ascii="Tahoma" w:eastAsia="Tahoma" w:hAnsi="Tahoma" w:cs="Tahoma"/>
          <w:b/>
          <w:bCs/>
          <w:color w:val="000000" w:themeColor="text1"/>
        </w:rPr>
        <w:t xml:space="preserve">In what way </w:t>
      </w:r>
      <w:r w:rsidR="002807B6" w:rsidRPr="002807B6">
        <w:rPr>
          <w:rFonts w:ascii="Tahoma" w:eastAsia="Tahoma" w:hAnsi="Tahoma" w:cs="Tahoma"/>
          <w:b/>
          <w:bCs/>
          <w:color w:val="000000" w:themeColor="text1"/>
        </w:rPr>
        <w:t xml:space="preserve">is </w:t>
      </w:r>
      <w:r w:rsidRPr="002807B6">
        <w:rPr>
          <w:rFonts w:ascii="Tahoma" w:eastAsia="Tahoma" w:hAnsi="Tahoma" w:cs="Tahoma"/>
          <w:b/>
          <w:bCs/>
          <w:color w:val="000000" w:themeColor="text1"/>
        </w:rPr>
        <w:t>digital exclusion a human rights issue</w:t>
      </w:r>
      <w:r w:rsidR="002807B6">
        <w:rPr>
          <w:rFonts w:ascii="Tahoma" w:eastAsia="Tahoma" w:hAnsi="Tahoma" w:cs="Tahoma"/>
          <w:b/>
          <w:bCs/>
          <w:color w:val="000000" w:themeColor="text1"/>
        </w:rPr>
        <w:t>?</w:t>
      </w:r>
      <w:r w:rsidRPr="002807B6">
        <w:rPr>
          <w:rFonts w:ascii="Tahoma" w:eastAsia="Tahoma" w:hAnsi="Tahoma" w:cs="Tahoma"/>
          <w:color w:val="000000" w:themeColor="text1"/>
        </w:rPr>
        <w:t xml:space="preserve"> </w:t>
      </w:r>
    </w:p>
    <w:p w14:paraId="518C9207" w14:textId="77777777" w:rsidR="00A53217" w:rsidRDefault="00A53217" w:rsidP="00A53217">
      <w:pPr>
        <w:pStyle w:val="ListParagraph"/>
        <w:shd w:val="clear" w:color="auto" w:fill="FFFFFF" w:themeFill="background1"/>
        <w:spacing w:before="100" w:beforeAutospacing="1" w:after="100" w:afterAutospacing="1"/>
        <w:ind w:left="360"/>
        <w:rPr>
          <w:rFonts w:ascii="Tahoma" w:eastAsia="Times New Roman" w:hAnsi="Tahoma" w:cs="Tahoma"/>
          <w:color w:val="000000"/>
        </w:rPr>
      </w:pPr>
    </w:p>
    <w:p w14:paraId="3EA11DE0" w14:textId="634004ED" w:rsidR="00484E93" w:rsidRDefault="00A53217" w:rsidP="00E255CF">
      <w:pPr>
        <w:pStyle w:val="ListParagraph"/>
        <w:shd w:val="clear" w:color="auto" w:fill="FFFFFF" w:themeFill="background1"/>
        <w:spacing w:before="100" w:beforeAutospacing="1" w:after="100" w:afterAutospacing="1"/>
        <w:ind w:left="0"/>
        <w:rPr>
          <w:rFonts w:ascii="Tahoma" w:eastAsia="Times New Roman" w:hAnsi="Tahoma" w:cs="Tahoma"/>
          <w:color w:val="000000"/>
        </w:rPr>
      </w:pPr>
      <w:r w:rsidRPr="00A53217">
        <w:rPr>
          <w:rFonts w:ascii="Tahoma" w:eastAsia="Times New Roman" w:hAnsi="Tahoma" w:cs="Tahoma"/>
          <w:color w:val="000000"/>
        </w:rPr>
        <w:t xml:space="preserve">This is a </w:t>
      </w:r>
      <w:r w:rsidR="001A4BD9">
        <w:rPr>
          <w:rFonts w:ascii="Tahoma" w:eastAsia="Times New Roman" w:hAnsi="Tahoma" w:cs="Tahoma"/>
          <w:color w:val="000000"/>
        </w:rPr>
        <w:t>timely</w:t>
      </w:r>
      <w:r w:rsidRPr="00A53217">
        <w:rPr>
          <w:rFonts w:ascii="Tahoma" w:eastAsia="Times New Roman" w:hAnsi="Tahoma" w:cs="Tahoma"/>
          <w:color w:val="000000"/>
        </w:rPr>
        <w:t xml:space="preserve"> question as the Scottish Government brings forward a new Human Rights Bill for Scotland, </w:t>
      </w:r>
      <w:r w:rsidR="002D199A">
        <w:rPr>
          <w:rFonts w:ascii="Tahoma" w:eastAsia="Times New Roman" w:hAnsi="Tahoma" w:cs="Tahoma"/>
          <w:color w:val="000000"/>
        </w:rPr>
        <w:t xml:space="preserve">aiming to </w:t>
      </w:r>
      <w:r w:rsidRPr="00A53217">
        <w:rPr>
          <w:rFonts w:ascii="Tahoma" w:eastAsia="Times New Roman" w:hAnsi="Tahoma" w:cs="Tahoma"/>
          <w:color w:val="000000"/>
        </w:rPr>
        <w:t>incorporat</w:t>
      </w:r>
      <w:r w:rsidR="002D199A">
        <w:rPr>
          <w:rFonts w:ascii="Tahoma" w:eastAsia="Times New Roman" w:hAnsi="Tahoma" w:cs="Tahoma"/>
          <w:color w:val="000000"/>
        </w:rPr>
        <w:t>e</w:t>
      </w:r>
      <w:r w:rsidRPr="00A53217">
        <w:rPr>
          <w:rFonts w:ascii="Tahoma" w:eastAsia="Times New Roman" w:hAnsi="Tahoma" w:cs="Tahoma"/>
          <w:color w:val="000000"/>
        </w:rPr>
        <w:t xml:space="preserve"> key human rights treaties into Scots law and plac</w:t>
      </w:r>
      <w:r w:rsidR="002014B0">
        <w:rPr>
          <w:rFonts w:ascii="Tahoma" w:eastAsia="Times New Roman" w:hAnsi="Tahoma" w:cs="Tahoma"/>
          <w:color w:val="000000"/>
        </w:rPr>
        <w:t>e</w:t>
      </w:r>
      <w:r w:rsidRPr="00A53217">
        <w:rPr>
          <w:rFonts w:ascii="Tahoma" w:eastAsia="Times New Roman" w:hAnsi="Tahoma" w:cs="Tahoma"/>
          <w:color w:val="000000"/>
        </w:rPr>
        <w:t xml:space="preserve"> new duties on public authorities to meet agreed human rights standards in</w:t>
      </w:r>
      <w:r w:rsidR="003A23EC">
        <w:rPr>
          <w:rFonts w:ascii="Tahoma" w:eastAsia="Times New Roman" w:hAnsi="Tahoma" w:cs="Tahoma"/>
          <w:color w:val="000000"/>
        </w:rPr>
        <w:t xml:space="preserve"> the</w:t>
      </w:r>
      <w:r w:rsidRPr="00A53217">
        <w:rPr>
          <w:rFonts w:ascii="Tahoma" w:eastAsia="Times New Roman" w:hAnsi="Tahoma" w:cs="Tahoma"/>
          <w:color w:val="000000"/>
        </w:rPr>
        <w:t xml:space="preserve"> planning and deliver</w:t>
      </w:r>
      <w:r w:rsidR="003A23EC">
        <w:rPr>
          <w:rFonts w:ascii="Tahoma" w:eastAsia="Times New Roman" w:hAnsi="Tahoma" w:cs="Tahoma"/>
          <w:color w:val="000000"/>
        </w:rPr>
        <w:t>y of</w:t>
      </w:r>
      <w:r w:rsidRPr="00A53217">
        <w:rPr>
          <w:rFonts w:ascii="Tahoma" w:eastAsia="Times New Roman" w:hAnsi="Tahoma" w:cs="Tahoma"/>
          <w:color w:val="000000"/>
        </w:rPr>
        <w:t xml:space="preserve"> services.</w:t>
      </w:r>
      <w:r w:rsidR="00E255CF" w:rsidRPr="00E255CF">
        <w:rPr>
          <w:rFonts w:ascii="Tahoma" w:eastAsia="Times New Roman" w:hAnsi="Tahoma" w:cs="Tahoma"/>
          <w:color w:val="000000"/>
        </w:rPr>
        <w:t xml:space="preserve"> </w:t>
      </w:r>
    </w:p>
    <w:p w14:paraId="22690063" w14:textId="77777777" w:rsidR="00484E93" w:rsidRDefault="00484E93" w:rsidP="00E255CF">
      <w:pPr>
        <w:pStyle w:val="ListParagraph"/>
        <w:shd w:val="clear" w:color="auto" w:fill="FFFFFF" w:themeFill="background1"/>
        <w:spacing w:before="100" w:beforeAutospacing="1" w:after="100" w:afterAutospacing="1"/>
        <w:ind w:left="0"/>
        <w:rPr>
          <w:rFonts w:ascii="Tahoma" w:eastAsia="Times New Roman" w:hAnsi="Tahoma" w:cs="Tahoma"/>
          <w:color w:val="000000"/>
        </w:rPr>
      </w:pPr>
    </w:p>
    <w:p w14:paraId="7F9F7BE7" w14:textId="36C4D079" w:rsidR="00CA70F7" w:rsidRDefault="005E3D96" w:rsidP="00E255CF">
      <w:pPr>
        <w:pStyle w:val="ListParagraph"/>
        <w:shd w:val="clear" w:color="auto" w:fill="FFFFFF" w:themeFill="background1"/>
        <w:spacing w:before="100" w:beforeAutospacing="1" w:after="100" w:afterAutospacing="1"/>
        <w:ind w:left="0"/>
        <w:rPr>
          <w:rFonts w:ascii="Tahoma" w:eastAsia="Times New Roman" w:hAnsi="Tahoma" w:cs="Tahoma"/>
          <w:color w:val="000000"/>
        </w:rPr>
      </w:pPr>
      <w:r>
        <w:rPr>
          <w:rFonts w:ascii="Tahoma" w:eastAsia="Times New Roman" w:hAnsi="Tahoma" w:cs="Tahoma"/>
          <w:color w:val="000000"/>
        </w:rPr>
        <w:t>In</w:t>
      </w:r>
      <w:r w:rsidR="00F56175">
        <w:rPr>
          <w:rFonts w:ascii="Tahoma" w:eastAsia="Times New Roman" w:hAnsi="Tahoma" w:cs="Tahoma"/>
          <w:color w:val="000000"/>
        </w:rPr>
        <w:t xml:space="preserve"> 2021</w:t>
      </w:r>
      <w:r w:rsidR="00484E93">
        <w:rPr>
          <w:rFonts w:ascii="Tahoma" w:eastAsia="Times New Roman" w:hAnsi="Tahoma" w:cs="Tahoma"/>
          <w:color w:val="000000"/>
        </w:rPr>
        <w:t xml:space="preserve"> the UN General Assembly adopted</w:t>
      </w:r>
      <w:r w:rsidR="00F56175">
        <w:rPr>
          <w:rFonts w:ascii="Tahoma" w:eastAsia="Times New Roman" w:hAnsi="Tahoma" w:cs="Tahoma"/>
          <w:color w:val="000000"/>
        </w:rPr>
        <w:t xml:space="preserve"> </w:t>
      </w:r>
      <w:hyperlink r:id="rId12" w:history="1">
        <w:r w:rsidR="00484E93" w:rsidRPr="00ED0CBE">
          <w:rPr>
            <w:rStyle w:val="Hyperlink"/>
            <w:rFonts w:ascii="Tahoma" w:eastAsia="Times New Roman" w:hAnsi="Tahoma" w:cs="Tahoma"/>
          </w:rPr>
          <w:t>resolution</w:t>
        </w:r>
        <w:r w:rsidR="00ED0CBE" w:rsidRPr="00ED0CBE">
          <w:rPr>
            <w:rStyle w:val="Hyperlink"/>
            <w:rFonts w:ascii="Tahoma" w:eastAsia="Times New Roman" w:hAnsi="Tahoma" w:cs="Tahoma"/>
          </w:rPr>
          <w:t xml:space="preserve"> 47/16</w:t>
        </w:r>
      </w:hyperlink>
      <w:r w:rsidR="00FA3D8D">
        <w:rPr>
          <w:rFonts w:ascii="Tahoma" w:eastAsia="Times New Roman" w:hAnsi="Tahoma" w:cs="Tahoma"/>
          <w:color w:val="000000"/>
        </w:rPr>
        <w:t xml:space="preserve"> </w:t>
      </w:r>
      <w:r w:rsidR="00354849">
        <w:rPr>
          <w:rFonts w:ascii="Tahoma" w:eastAsia="Times New Roman" w:hAnsi="Tahoma" w:cs="Tahoma"/>
          <w:color w:val="000000"/>
        </w:rPr>
        <w:t>on t</w:t>
      </w:r>
      <w:r w:rsidR="00354849" w:rsidRPr="00354849">
        <w:rPr>
          <w:rFonts w:ascii="Tahoma" w:eastAsia="Times New Roman" w:hAnsi="Tahoma" w:cs="Tahoma"/>
          <w:color w:val="000000"/>
        </w:rPr>
        <w:t>he promotion, protection and enjoyment of human rights on the Internet</w:t>
      </w:r>
      <w:r w:rsidR="00354849">
        <w:rPr>
          <w:rFonts w:ascii="Tahoma" w:eastAsia="Times New Roman" w:hAnsi="Tahoma" w:cs="Tahoma"/>
          <w:color w:val="000000"/>
        </w:rPr>
        <w:t xml:space="preserve">. </w:t>
      </w:r>
    </w:p>
    <w:p w14:paraId="5668AE9E" w14:textId="77777777" w:rsidR="003850D6" w:rsidRDefault="003850D6" w:rsidP="00E255CF">
      <w:pPr>
        <w:pStyle w:val="ListParagraph"/>
        <w:shd w:val="clear" w:color="auto" w:fill="FFFFFF" w:themeFill="background1"/>
        <w:spacing w:before="100" w:beforeAutospacing="1" w:after="100" w:afterAutospacing="1"/>
        <w:ind w:left="0"/>
        <w:rPr>
          <w:rFonts w:ascii="Tahoma" w:eastAsia="Times New Roman" w:hAnsi="Tahoma" w:cs="Tahoma"/>
          <w:color w:val="000000"/>
        </w:rPr>
      </w:pPr>
    </w:p>
    <w:p w14:paraId="77C930E7" w14:textId="34A7EC0E" w:rsidR="00751440" w:rsidRPr="003850D6" w:rsidRDefault="00354849" w:rsidP="003850D6">
      <w:pPr>
        <w:pStyle w:val="ListParagraph"/>
        <w:shd w:val="clear" w:color="auto" w:fill="FFFFFF" w:themeFill="background1"/>
        <w:spacing w:before="100" w:beforeAutospacing="1" w:after="100" w:afterAutospacing="1"/>
        <w:ind w:left="0"/>
        <w:rPr>
          <w:rFonts w:ascii="Tahoma" w:eastAsia="Times New Roman" w:hAnsi="Tahoma" w:cs="Tahoma"/>
          <w:color w:val="000000"/>
        </w:rPr>
      </w:pPr>
      <w:r w:rsidRPr="00354849">
        <w:rPr>
          <w:rFonts w:ascii="Tahoma" w:eastAsia="Times New Roman" w:hAnsi="Tahoma" w:cs="Tahoma"/>
          <w:color w:val="000000"/>
        </w:rPr>
        <w:t xml:space="preserve">The resolution </w:t>
      </w:r>
      <w:r w:rsidR="00FA3D8D">
        <w:rPr>
          <w:rFonts w:ascii="Tahoma" w:eastAsia="Times New Roman" w:hAnsi="Tahoma" w:cs="Tahoma"/>
          <w:color w:val="000000"/>
        </w:rPr>
        <w:t>affirm</w:t>
      </w:r>
      <w:r>
        <w:rPr>
          <w:rFonts w:ascii="Tahoma" w:eastAsia="Times New Roman" w:hAnsi="Tahoma" w:cs="Tahoma"/>
          <w:color w:val="000000"/>
        </w:rPr>
        <w:t>s</w:t>
      </w:r>
      <w:r w:rsidR="005E3D96">
        <w:rPr>
          <w:rFonts w:ascii="Tahoma" w:eastAsia="Times New Roman" w:hAnsi="Tahoma" w:cs="Tahoma"/>
          <w:color w:val="000000"/>
        </w:rPr>
        <w:t>, among</w:t>
      </w:r>
      <w:r w:rsidR="00EF44A9">
        <w:rPr>
          <w:rFonts w:ascii="Tahoma" w:eastAsia="Times New Roman" w:hAnsi="Tahoma" w:cs="Tahoma"/>
          <w:color w:val="000000"/>
        </w:rPr>
        <w:t>st</w:t>
      </w:r>
      <w:r w:rsidR="005E3D96">
        <w:rPr>
          <w:rFonts w:ascii="Tahoma" w:eastAsia="Times New Roman" w:hAnsi="Tahoma" w:cs="Tahoma"/>
          <w:color w:val="000000"/>
        </w:rPr>
        <w:t xml:space="preserve"> other things</w:t>
      </w:r>
      <w:r>
        <w:rPr>
          <w:rFonts w:ascii="Tahoma" w:eastAsia="Times New Roman" w:hAnsi="Tahoma" w:cs="Tahoma"/>
          <w:color w:val="000000"/>
        </w:rPr>
        <w:t>:</w:t>
      </w:r>
      <w:r w:rsidR="00204F4C">
        <w:rPr>
          <w:rFonts w:ascii="Tahoma" w:eastAsia="Times New Roman" w:hAnsi="Tahoma" w:cs="Tahoma"/>
          <w:color w:val="000000"/>
        </w:rPr>
        <w:t xml:space="preserve"> </w:t>
      </w:r>
      <w:r w:rsidR="005E3D96" w:rsidRPr="00204F4C">
        <w:rPr>
          <w:rFonts w:ascii="Tahoma" w:eastAsia="Times New Roman" w:hAnsi="Tahoma" w:cs="Tahoma"/>
          <w:i/>
          <w:iCs/>
          <w:color w:val="000000"/>
        </w:rPr>
        <w:t>‘the importance of access to information and communications technology for the full enjoyment of human rights, strengthening democracy, the rule of law and empowering civic engagement, for attaining the Sustainable Development Goals and for the response to and a sustainable, inclusive and resilient recovery from the coronavirus disease (COVID-19) pandemic</w:t>
      </w:r>
      <w:r w:rsidR="00751440" w:rsidRPr="00204F4C">
        <w:rPr>
          <w:rFonts w:ascii="Tahoma" w:eastAsia="Times New Roman" w:hAnsi="Tahoma" w:cs="Tahoma"/>
          <w:i/>
          <w:iCs/>
          <w:color w:val="000000"/>
        </w:rPr>
        <w:t>’</w:t>
      </w:r>
    </w:p>
    <w:p w14:paraId="604C48B5" w14:textId="017D5ED4" w:rsidR="005E3D96" w:rsidRDefault="00364139" w:rsidP="00C879BD">
      <w:pPr>
        <w:shd w:val="clear" w:color="auto" w:fill="FFFFFF" w:themeFill="background1"/>
        <w:spacing w:before="100" w:beforeAutospacing="1" w:after="100" w:afterAutospacing="1"/>
        <w:rPr>
          <w:rFonts w:ascii="Tahoma" w:eastAsia="Times New Roman" w:hAnsi="Tahoma" w:cs="Tahoma"/>
          <w:color w:val="000000"/>
        </w:rPr>
      </w:pPr>
      <w:r>
        <w:rPr>
          <w:rFonts w:ascii="Tahoma" w:eastAsia="Times New Roman" w:hAnsi="Tahoma" w:cs="Tahoma"/>
          <w:color w:val="000000"/>
        </w:rPr>
        <w:t>It</w:t>
      </w:r>
      <w:r w:rsidR="00751440" w:rsidRPr="006856D7">
        <w:rPr>
          <w:rFonts w:ascii="Tahoma" w:eastAsia="Times New Roman" w:hAnsi="Tahoma" w:cs="Tahoma"/>
          <w:color w:val="000000"/>
        </w:rPr>
        <w:t xml:space="preserve"> call</w:t>
      </w:r>
      <w:r w:rsidR="00354849">
        <w:rPr>
          <w:rFonts w:ascii="Tahoma" w:eastAsia="Times New Roman" w:hAnsi="Tahoma" w:cs="Tahoma"/>
          <w:color w:val="000000"/>
        </w:rPr>
        <w:t>s</w:t>
      </w:r>
      <w:r w:rsidR="00751440" w:rsidRPr="006856D7">
        <w:rPr>
          <w:rFonts w:ascii="Tahoma" w:eastAsia="Times New Roman" w:hAnsi="Tahoma" w:cs="Tahoma"/>
          <w:color w:val="000000"/>
        </w:rPr>
        <w:t xml:space="preserve"> on states and private actors to take action to </w:t>
      </w:r>
      <w:r w:rsidR="005E3D96" w:rsidRPr="006856D7">
        <w:rPr>
          <w:rFonts w:ascii="Tahoma" w:eastAsia="Times New Roman" w:hAnsi="Tahoma" w:cs="Tahoma"/>
          <w:color w:val="000000"/>
        </w:rPr>
        <w:t>bridge digital divides</w:t>
      </w:r>
      <w:r w:rsidR="00C879BD">
        <w:rPr>
          <w:rFonts w:ascii="Tahoma" w:eastAsia="Times New Roman" w:hAnsi="Tahoma" w:cs="Tahoma"/>
          <w:color w:val="000000"/>
        </w:rPr>
        <w:t>.</w:t>
      </w:r>
    </w:p>
    <w:p w14:paraId="7DE6592F" w14:textId="462A349F" w:rsidR="000604C7" w:rsidRDefault="00CA70F7" w:rsidP="00D80496">
      <w:pPr>
        <w:shd w:val="clear" w:color="auto" w:fill="FFFFFF" w:themeFill="background1"/>
        <w:spacing w:before="100" w:beforeAutospacing="1" w:after="100" w:afterAutospacing="1"/>
        <w:rPr>
          <w:rFonts w:ascii="Tahoma" w:eastAsia="Times New Roman" w:hAnsi="Tahoma" w:cs="Tahoma"/>
          <w:color w:val="000000"/>
        </w:rPr>
      </w:pPr>
      <w:r>
        <w:rPr>
          <w:rFonts w:ascii="Tahoma" w:eastAsia="Times New Roman" w:hAnsi="Tahoma" w:cs="Tahoma"/>
          <w:color w:val="000000"/>
        </w:rPr>
        <w:t>Prior to this resolution, a range of international treaties, ratified by the UK</w:t>
      </w:r>
      <w:r w:rsidR="0088770C">
        <w:rPr>
          <w:rFonts w:ascii="Tahoma" w:eastAsia="Times New Roman" w:hAnsi="Tahoma" w:cs="Tahoma"/>
          <w:color w:val="000000"/>
        </w:rPr>
        <w:t xml:space="preserve">, already </w:t>
      </w:r>
      <w:r w:rsidR="00CF42C3">
        <w:rPr>
          <w:rFonts w:ascii="Tahoma" w:eastAsia="Times New Roman" w:hAnsi="Tahoma" w:cs="Tahoma"/>
          <w:color w:val="000000"/>
        </w:rPr>
        <w:t xml:space="preserve">detailed </w:t>
      </w:r>
      <w:r w:rsidR="00F10A92">
        <w:rPr>
          <w:rFonts w:ascii="Tahoma" w:eastAsia="Times New Roman" w:hAnsi="Tahoma" w:cs="Tahoma"/>
          <w:color w:val="000000"/>
        </w:rPr>
        <w:t xml:space="preserve">a wide range of </w:t>
      </w:r>
      <w:r w:rsidR="00CF42C3">
        <w:rPr>
          <w:rFonts w:ascii="Tahoma" w:eastAsia="Times New Roman" w:hAnsi="Tahoma" w:cs="Tahoma"/>
          <w:color w:val="000000"/>
        </w:rPr>
        <w:t xml:space="preserve">human rights provisions which </w:t>
      </w:r>
      <w:r w:rsidR="00563AEB">
        <w:rPr>
          <w:rFonts w:ascii="Tahoma" w:eastAsia="Times New Roman" w:hAnsi="Tahoma" w:cs="Tahoma"/>
          <w:color w:val="000000"/>
        </w:rPr>
        <w:t xml:space="preserve">CAS evidence </w:t>
      </w:r>
      <w:r w:rsidR="00566C7C">
        <w:rPr>
          <w:rFonts w:ascii="Tahoma" w:eastAsia="Times New Roman" w:hAnsi="Tahoma" w:cs="Tahoma"/>
          <w:color w:val="000000"/>
        </w:rPr>
        <w:t xml:space="preserve">suggests </w:t>
      </w:r>
      <w:r w:rsidR="00EC5BB6">
        <w:rPr>
          <w:rFonts w:ascii="Tahoma" w:eastAsia="Times New Roman" w:hAnsi="Tahoma" w:cs="Tahoma"/>
          <w:color w:val="000000"/>
        </w:rPr>
        <w:t xml:space="preserve">are increasingly </w:t>
      </w:r>
      <w:r w:rsidR="00D80496">
        <w:rPr>
          <w:rFonts w:ascii="Tahoma" w:eastAsia="Times New Roman" w:hAnsi="Tahoma" w:cs="Tahoma"/>
          <w:color w:val="000000"/>
        </w:rPr>
        <w:t>challenging to realise for people in Scotland facing</w:t>
      </w:r>
      <w:r w:rsidR="0086415F">
        <w:rPr>
          <w:rFonts w:ascii="Tahoma" w:eastAsia="Times New Roman" w:hAnsi="Tahoma" w:cs="Tahoma"/>
          <w:color w:val="000000"/>
        </w:rPr>
        <w:t xml:space="preserve"> digital exclusion. </w:t>
      </w:r>
      <w:r w:rsidR="00D80496">
        <w:rPr>
          <w:rFonts w:ascii="Tahoma" w:eastAsia="Times New Roman" w:hAnsi="Tahoma" w:cs="Tahoma"/>
          <w:color w:val="000000"/>
        </w:rPr>
        <w:t xml:space="preserve">Many of these provisions now stand to receive </w:t>
      </w:r>
      <w:r w:rsidR="00E255CF">
        <w:rPr>
          <w:rFonts w:ascii="Tahoma" w:eastAsia="Times New Roman" w:hAnsi="Tahoma" w:cs="Tahoma"/>
          <w:color w:val="000000"/>
        </w:rPr>
        <w:t xml:space="preserve">enhanced protections in the forthcoming </w:t>
      </w:r>
      <w:r w:rsidR="00D80496">
        <w:rPr>
          <w:rFonts w:ascii="Tahoma" w:eastAsia="Times New Roman" w:hAnsi="Tahoma" w:cs="Tahoma"/>
          <w:color w:val="000000"/>
        </w:rPr>
        <w:t xml:space="preserve">Human Rights (Incorporation) (Scotland) </w:t>
      </w:r>
      <w:r w:rsidR="00E255CF">
        <w:rPr>
          <w:rFonts w:ascii="Tahoma" w:eastAsia="Times New Roman" w:hAnsi="Tahoma" w:cs="Tahoma"/>
          <w:color w:val="000000"/>
        </w:rPr>
        <w:t>Bill</w:t>
      </w:r>
      <w:r w:rsidR="00415B35">
        <w:rPr>
          <w:rFonts w:ascii="Tahoma" w:eastAsia="Times New Roman" w:hAnsi="Tahoma" w:cs="Tahoma"/>
          <w:color w:val="000000"/>
        </w:rPr>
        <w:t xml:space="preserve">, as detailed below. </w:t>
      </w:r>
    </w:p>
    <w:p w14:paraId="38567AC9" w14:textId="2D716E1B" w:rsidR="000604C7" w:rsidRDefault="000604C7" w:rsidP="00A53217">
      <w:pPr>
        <w:pStyle w:val="ListParagraph"/>
        <w:shd w:val="clear" w:color="auto" w:fill="FFFFFF" w:themeFill="background1"/>
        <w:spacing w:before="100" w:beforeAutospacing="1" w:after="100" w:afterAutospacing="1"/>
        <w:ind w:left="0"/>
        <w:rPr>
          <w:rFonts w:ascii="Tahoma" w:eastAsia="Times New Roman" w:hAnsi="Tahoma" w:cs="Tahoma"/>
          <w:color w:val="000000"/>
        </w:rPr>
      </w:pPr>
      <w:r>
        <w:rPr>
          <w:rFonts w:ascii="Tahoma" w:eastAsia="Times New Roman" w:hAnsi="Tahoma" w:cs="Tahoma"/>
          <w:color w:val="000000"/>
        </w:rPr>
        <w:lastRenderedPageBreak/>
        <w:t xml:space="preserve">The </w:t>
      </w:r>
      <w:r w:rsidRPr="00E93784">
        <w:rPr>
          <w:rFonts w:ascii="Tahoma" w:eastAsia="Times New Roman" w:hAnsi="Tahoma" w:cs="Tahoma"/>
          <w:b/>
          <w:bCs/>
          <w:color w:val="000000"/>
        </w:rPr>
        <w:t>International Covenant on Economic, Social and Cultural Rights</w:t>
      </w:r>
      <w:r w:rsidR="0060156D">
        <w:rPr>
          <w:rFonts w:ascii="Tahoma" w:eastAsia="Times New Roman" w:hAnsi="Tahoma" w:cs="Tahoma"/>
          <w:b/>
          <w:bCs/>
          <w:color w:val="000000"/>
        </w:rPr>
        <w:t xml:space="preserve"> (ICESCR)</w:t>
      </w:r>
      <w:r>
        <w:rPr>
          <w:rFonts w:ascii="Tahoma" w:eastAsia="Times New Roman" w:hAnsi="Tahoma" w:cs="Tahoma"/>
          <w:color w:val="000000"/>
        </w:rPr>
        <w:t xml:space="preserve"> outlines </w:t>
      </w:r>
      <w:r w:rsidR="00682038">
        <w:rPr>
          <w:rFonts w:ascii="Tahoma" w:eastAsia="Times New Roman" w:hAnsi="Tahoma" w:cs="Tahoma"/>
          <w:color w:val="000000"/>
        </w:rPr>
        <w:t>every person’s</w:t>
      </w:r>
      <w:r w:rsidR="00426550">
        <w:rPr>
          <w:rFonts w:ascii="Tahoma" w:eastAsia="Times New Roman" w:hAnsi="Tahoma" w:cs="Tahoma"/>
          <w:color w:val="000000"/>
        </w:rPr>
        <w:t xml:space="preserve"> equal</w:t>
      </w:r>
      <w:r w:rsidR="00682038">
        <w:rPr>
          <w:rFonts w:ascii="Tahoma" w:eastAsia="Times New Roman" w:hAnsi="Tahoma" w:cs="Tahoma"/>
          <w:color w:val="000000"/>
        </w:rPr>
        <w:t xml:space="preserve"> right</w:t>
      </w:r>
      <w:r w:rsidR="00426550">
        <w:rPr>
          <w:rFonts w:ascii="Tahoma" w:eastAsia="Times New Roman" w:hAnsi="Tahoma" w:cs="Tahoma"/>
          <w:color w:val="000000"/>
        </w:rPr>
        <w:t xml:space="preserve"> -</w:t>
      </w:r>
      <w:r w:rsidR="00682038">
        <w:rPr>
          <w:rFonts w:ascii="Tahoma" w:eastAsia="Times New Roman" w:hAnsi="Tahoma" w:cs="Tahoma"/>
          <w:color w:val="000000"/>
        </w:rPr>
        <w:t xml:space="preserve"> </w:t>
      </w:r>
      <w:r w:rsidR="002C311B">
        <w:rPr>
          <w:rFonts w:ascii="Tahoma" w:eastAsia="Times New Roman" w:hAnsi="Tahoma" w:cs="Tahoma"/>
          <w:color w:val="000000"/>
        </w:rPr>
        <w:t>‘</w:t>
      </w:r>
      <w:r w:rsidR="002C311B" w:rsidRPr="00423D27">
        <w:rPr>
          <w:rFonts w:ascii="Tahoma" w:eastAsia="Times New Roman" w:hAnsi="Tahoma" w:cs="Tahoma"/>
          <w:color w:val="000000"/>
        </w:rPr>
        <w:t>without discrimination of any kind as to race, colour, sex, language, religion, political or other opinion, national or social origin, property, birth or other status</w:t>
      </w:r>
      <w:r w:rsidR="002C311B">
        <w:rPr>
          <w:rFonts w:ascii="Tahoma" w:eastAsia="Times New Roman" w:hAnsi="Tahoma" w:cs="Tahoma"/>
          <w:color w:val="000000"/>
        </w:rPr>
        <w:t xml:space="preserve">’ </w:t>
      </w:r>
      <w:r w:rsidR="00426550">
        <w:rPr>
          <w:rFonts w:ascii="Tahoma" w:eastAsia="Times New Roman" w:hAnsi="Tahoma" w:cs="Tahoma"/>
          <w:color w:val="000000"/>
        </w:rPr>
        <w:t xml:space="preserve">- </w:t>
      </w:r>
      <w:r w:rsidR="00682038">
        <w:rPr>
          <w:rFonts w:ascii="Tahoma" w:eastAsia="Times New Roman" w:hAnsi="Tahoma" w:cs="Tahoma"/>
          <w:color w:val="000000"/>
        </w:rPr>
        <w:t>to:</w:t>
      </w:r>
    </w:p>
    <w:p w14:paraId="0A3E7817" w14:textId="77777777" w:rsidR="002C311B" w:rsidRDefault="002C311B" w:rsidP="00A53217">
      <w:pPr>
        <w:pStyle w:val="ListParagraph"/>
        <w:shd w:val="clear" w:color="auto" w:fill="FFFFFF" w:themeFill="background1"/>
        <w:spacing w:before="100" w:beforeAutospacing="1" w:after="100" w:afterAutospacing="1"/>
        <w:ind w:left="0"/>
        <w:rPr>
          <w:rFonts w:ascii="Tahoma" w:eastAsia="Times New Roman" w:hAnsi="Tahoma" w:cs="Tahoma"/>
          <w:color w:val="000000"/>
        </w:rPr>
      </w:pPr>
    </w:p>
    <w:p w14:paraId="2CE0148E" w14:textId="46CAC1D5" w:rsidR="00682038" w:rsidRDefault="00682038" w:rsidP="00682038">
      <w:pPr>
        <w:pStyle w:val="ListParagraph"/>
        <w:numPr>
          <w:ilvl w:val="0"/>
          <w:numId w:val="2"/>
        </w:numPr>
        <w:shd w:val="clear" w:color="auto" w:fill="FFFFFF" w:themeFill="background1"/>
        <w:spacing w:before="100" w:beforeAutospacing="1" w:after="100" w:afterAutospacing="1"/>
        <w:rPr>
          <w:rFonts w:ascii="Tahoma" w:eastAsia="Times New Roman" w:hAnsi="Tahoma" w:cs="Tahoma"/>
          <w:color w:val="000000"/>
        </w:rPr>
      </w:pPr>
      <w:r w:rsidRPr="6DACA617">
        <w:rPr>
          <w:rFonts w:ascii="Tahoma" w:eastAsia="Times New Roman" w:hAnsi="Tahoma" w:cs="Tahoma"/>
          <w:b/>
          <w:color w:val="000000" w:themeColor="text1"/>
        </w:rPr>
        <w:t>Education</w:t>
      </w:r>
      <w:r w:rsidR="00DF702E" w:rsidRPr="6DACA617">
        <w:rPr>
          <w:rFonts w:ascii="Tahoma" w:eastAsia="Times New Roman" w:hAnsi="Tahoma" w:cs="Tahoma"/>
          <w:color w:val="000000" w:themeColor="text1"/>
        </w:rPr>
        <w:t xml:space="preserve">: ICESCR </w:t>
      </w:r>
      <w:r w:rsidR="006B59F1" w:rsidRPr="6DACA617">
        <w:rPr>
          <w:rFonts w:ascii="Tahoma" w:eastAsia="Times New Roman" w:hAnsi="Tahoma" w:cs="Tahoma"/>
          <w:color w:val="000000" w:themeColor="text1"/>
        </w:rPr>
        <w:t xml:space="preserve">affirms </w:t>
      </w:r>
      <w:r w:rsidR="005765A3" w:rsidRPr="6DACA617">
        <w:rPr>
          <w:rFonts w:ascii="Tahoma" w:eastAsia="Times New Roman" w:hAnsi="Tahoma" w:cs="Tahoma"/>
          <w:color w:val="000000" w:themeColor="text1"/>
        </w:rPr>
        <w:t>primary, secondary, higher, vocational and lifelong continuing education</w:t>
      </w:r>
      <w:r w:rsidR="006B59F1" w:rsidRPr="6DACA617">
        <w:rPr>
          <w:rFonts w:ascii="Tahoma" w:eastAsia="Times New Roman" w:hAnsi="Tahoma" w:cs="Tahoma"/>
          <w:color w:val="000000" w:themeColor="text1"/>
        </w:rPr>
        <w:t xml:space="preserve"> </w:t>
      </w:r>
      <w:r w:rsidR="00186BEC" w:rsidRPr="6DACA617">
        <w:rPr>
          <w:rFonts w:ascii="Tahoma" w:eastAsia="Times New Roman" w:hAnsi="Tahoma" w:cs="Tahoma"/>
          <w:color w:val="000000" w:themeColor="text1"/>
        </w:rPr>
        <w:t>must be</w:t>
      </w:r>
      <w:r w:rsidR="00AD520B" w:rsidRPr="6DACA617">
        <w:rPr>
          <w:rFonts w:ascii="Tahoma" w:eastAsia="Times New Roman" w:hAnsi="Tahoma" w:cs="Tahoma"/>
          <w:color w:val="000000" w:themeColor="text1"/>
        </w:rPr>
        <w:t xml:space="preserve"> equally accessible to all</w:t>
      </w:r>
      <w:r w:rsidR="00426550" w:rsidRPr="6DACA617">
        <w:rPr>
          <w:rFonts w:ascii="Tahoma" w:eastAsia="Times New Roman" w:hAnsi="Tahoma" w:cs="Tahoma"/>
          <w:color w:val="000000" w:themeColor="text1"/>
        </w:rPr>
        <w:t>;</w:t>
      </w:r>
      <w:r w:rsidR="006B0D25" w:rsidRPr="6DACA617">
        <w:rPr>
          <w:rFonts w:ascii="Tahoma" w:eastAsia="Times New Roman" w:hAnsi="Tahoma" w:cs="Tahoma"/>
          <w:color w:val="000000" w:themeColor="text1"/>
        </w:rPr>
        <w:t xml:space="preserve"> </w:t>
      </w:r>
      <w:r w:rsidR="00E808F3" w:rsidRPr="6DACA617">
        <w:rPr>
          <w:rFonts w:ascii="Tahoma" w:eastAsia="Times New Roman" w:hAnsi="Tahoma" w:cs="Tahoma"/>
          <w:color w:val="000000" w:themeColor="text1"/>
        </w:rPr>
        <w:t>however digital access is becoming more and more vital</w:t>
      </w:r>
      <w:r w:rsidR="00DF702E" w:rsidRPr="6DACA617">
        <w:rPr>
          <w:rFonts w:ascii="Tahoma" w:eastAsia="Times New Roman" w:hAnsi="Tahoma" w:cs="Tahoma"/>
          <w:color w:val="000000" w:themeColor="text1"/>
        </w:rPr>
        <w:t xml:space="preserve"> to equal participation</w:t>
      </w:r>
      <w:r w:rsidR="00E808F3" w:rsidRPr="6DACA617">
        <w:rPr>
          <w:rFonts w:ascii="Tahoma" w:eastAsia="Times New Roman" w:hAnsi="Tahoma" w:cs="Tahoma"/>
          <w:color w:val="000000" w:themeColor="text1"/>
        </w:rPr>
        <w:t xml:space="preserve"> across Scotland’s education system at all levels.</w:t>
      </w:r>
    </w:p>
    <w:p w14:paraId="1CDDDEAF" w14:textId="77777777" w:rsidR="00642F3C" w:rsidRDefault="00642F3C" w:rsidP="00642F3C">
      <w:pPr>
        <w:pStyle w:val="ListParagraph"/>
        <w:shd w:val="clear" w:color="auto" w:fill="FFFFFF" w:themeFill="background1"/>
        <w:spacing w:before="100" w:beforeAutospacing="1" w:after="100" w:afterAutospacing="1"/>
        <w:rPr>
          <w:rFonts w:ascii="Tahoma" w:eastAsia="Times New Roman" w:hAnsi="Tahoma" w:cs="Tahoma"/>
          <w:color w:val="000000"/>
        </w:rPr>
      </w:pPr>
    </w:p>
    <w:p w14:paraId="780704D0" w14:textId="3D1E96B7" w:rsidR="00642F3C" w:rsidRPr="00642F3C" w:rsidRDefault="00682038" w:rsidP="00642F3C">
      <w:pPr>
        <w:pStyle w:val="ListParagraph"/>
        <w:numPr>
          <w:ilvl w:val="0"/>
          <w:numId w:val="2"/>
        </w:numPr>
        <w:shd w:val="clear" w:color="auto" w:fill="FFFFFF" w:themeFill="background1"/>
        <w:spacing w:before="100" w:beforeAutospacing="1" w:after="100" w:afterAutospacing="1"/>
        <w:rPr>
          <w:rFonts w:ascii="Tahoma" w:eastAsia="Times New Roman" w:hAnsi="Tahoma" w:cs="Tahoma"/>
          <w:color w:val="000000"/>
        </w:rPr>
      </w:pPr>
      <w:r w:rsidRPr="6DACA617">
        <w:rPr>
          <w:rFonts w:ascii="Tahoma" w:eastAsia="Times New Roman" w:hAnsi="Tahoma" w:cs="Tahoma"/>
          <w:b/>
          <w:color w:val="000000" w:themeColor="text1"/>
        </w:rPr>
        <w:t>Employment</w:t>
      </w:r>
      <w:r w:rsidR="002133DF" w:rsidRPr="6DACA617">
        <w:rPr>
          <w:rFonts w:ascii="Tahoma" w:eastAsia="Times New Roman" w:hAnsi="Tahoma" w:cs="Tahoma"/>
          <w:b/>
          <w:color w:val="000000" w:themeColor="text1"/>
        </w:rPr>
        <w:t>:</w:t>
      </w:r>
      <w:r w:rsidR="009636F2" w:rsidRPr="6DACA617">
        <w:rPr>
          <w:rFonts w:ascii="Tahoma" w:eastAsia="Times New Roman" w:hAnsi="Tahoma" w:cs="Tahoma"/>
          <w:color w:val="000000" w:themeColor="text1"/>
        </w:rPr>
        <w:t xml:space="preserve"> </w:t>
      </w:r>
      <w:r w:rsidR="00430225" w:rsidRPr="6DACA617">
        <w:rPr>
          <w:rFonts w:ascii="Tahoma" w:eastAsia="Times New Roman" w:hAnsi="Tahoma" w:cs="Tahoma"/>
          <w:color w:val="000000" w:themeColor="text1"/>
        </w:rPr>
        <w:t xml:space="preserve">Digital exclusion </w:t>
      </w:r>
      <w:r w:rsidR="003221CB" w:rsidRPr="6DACA617">
        <w:rPr>
          <w:rFonts w:ascii="Tahoma" w:eastAsia="Times New Roman" w:hAnsi="Tahoma" w:cs="Tahoma"/>
          <w:color w:val="000000" w:themeColor="text1"/>
        </w:rPr>
        <w:t>creat</w:t>
      </w:r>
      <w:r w:rsidR="00430225" w:rsidRPr="6DACA617">
        <w:rPr>
          <w:rFonts w:ascii="Tahoma" w:eastAsia="Times New Roman" w:hAnsi="Tahoma" w:cs="Tahoma"/>
          <w:color w:val="000000" w:themeColor="text1"/>
        </w:rPr>
        <w:t>es additional barriers to accessing recruitment processes,</w:t>
      </w:r>
      <w:r w:rsidR="008F4A41" w:rsidRPr="6DACA617">
        <w:rPr>
          <w:rFonts w:ascii="Tahoma" w:eastAsia="Times New Roman" w:hAnsi="Tahoma" w:cs="Tahoma"/>
          <w:color w:val="000000" w:themeColor="text1"/>
        </w:rPr>
        <w:t xml:space="preserve"> </w:t>
      </w:r>
      <w:r w:rsidR="008248F7" w:rsidRPr="6DACA617">
        <w:rPr>
          <w:rFonts w:ascii="Tahoma" w:eastAsia="Times New Roman" w:hAnsi="Tahoma" w:cs="Tahoma"/>
          <w:color w:val="000000" w:themeColor="text1"/>
        </w:rPr>
        <w:t>while</w:t>
      </w:r>
      <w:r w:rsidR="008F4A41" w:rsidRPr="6DACA617">
        <w:rPr>
          <w:rFonts w:ascii="Tahoma" w:eastAsia="Times New Roman" w:hAnsi="Tahoma" w:cs="Tahoma"/>
          <w:color w:val="000000" w:themeColor="text1"/>
        </w:rPr>
        <w:t xml:space="preserve"> disparity in digital skills and confidence may create </w:t>
      </w:r>
      <w:r w:rsidR="004A4F47" w:rsidRPr="6DACA617">
        <w:rPr>
          <w:rFonts w:ascii="Tahoma" w:eastAsia="Times New Roman" w:hAnsi="Tahoma" w:cs="Tahoma"/>
          <w:color w:val="000000" w:themeColor="text1"/>
        </w:rPr>
        <w:t xml:space="preserve">an uneven playing field in terms of retention and progression in </w:t>
      </w:r>
      <w:proofErr w:type="gramStart"/>
      <w:r w:rsidR="004A4F47" w:rsidRPr="6DACA617">
        <w:rPr>
          <w:rFonts w:ascii="Tahoma" w:eastAsia="Times New Roman" w:hAnsi="Tahoma" w:cs="Tahoma"/>
          <w:color w:val="000000" w:themeColor="text1"/>
        </w:rPr>
        <w:t>employment, a</w:t>
      </w:r>
      <w:r w:rsidR="00587A7D">
        <w:rPr>
          <w:rFonts w:ascii="Tahoma" w:eastAsia="Times New Roman" w:hAnsi="Tahoma" w:cs="Tahoma"/>
          <w:color w:val="000000" w:themeColor="text1"/>
        </w:rPr>
        <w:t>nd</w:t>
      </w:r>
      <w:proofErr w:type="gramEnd"/>
      <w:r w:rsidR="004A4F47" w:rsidRPr="6DACA617">
        <w:rPr>
          <w:rFonts w:ascii="Tahoma" w:eastAsia="Times New Roman" w:hAnsi="Tahoma" w:cs="Tahoma"/>
          <w:color w:val="000000" w:themeColor="text1"/>
        </w:rPr>
        <w:t xml:space="preserve"> accessing information and support around employment rights.</w:t>
      </w:r>
      <w:r w:rsidR="0084143F" w:rsidRPr="6DACA617">
        <w:rPr>
          <w:rFonts w:ascii="Tahoma" w:eastAsia="Times New Roman" w:hAnsi="Tahoma" w:cs="Tahoma"/>
          <w:color w:val="000000" w:themeColor="text1"/>
        </w:rPr>
        <w:t xml:space="preserve"> ICESCR states that steps to guarantee the right to employment should include provision of ‘technical and vocational guidance and training programmes’, which should help to redress these disparities</w:t>
      </w:r>
      <w:r w:rsidR="00991568" w:rsidRPr="6DACA617">
        <w:rPr>
          <w:rFonts w:ascii="Tahoma" w:eastAsia="Times New Roman" w:hAnsi="Tahoma" w:cs="Tahoma"/>
          <w:color w:val="000000" w:themeColor="text1"/>
        </w:rPr>
        <w:t xml:space="preserve"> if designed with digital inclusion in mind. </w:t>
      </w:r>
    </w:p>
    <w:p w14:paraId="5452E518" w14:textId="77777777" w:rsidR="00642F3C" w:rsidRDefault="00642F3C" w:rsidP="00642F3C">
      <w:pPr>
        <w:pStyle w:val="ListParagraph"/>
        <w:shd w:val="clear" w:color="auto" w:fill="FFFFFF" w:themeFill="background1"/>
        <w:spacing w:before="100" w:beforeAutospacing="1" w:after="100" w:afterAutospacing="1"/>
        <w:rPr>
          <w:rFonts w:ascii="Tahoma" w:eastAsia="Times New Roman" w:hAnsi="Tahoma" w:cs="Tahoma"/>
          <w:b/>
          <w:bCs/>
          <w:color w:val="000000"/>
        </w:rPr>
      </w:pPr>
    </w:p>
    <w:p w14:paraId="18D7987D" w14:textId="0FD2ED1E" w:rsidR="00B70DDA" w:rsidRPr="00642F3C" w:rsidRDefault="00B70DDA" w:rsidP="00B70DDA">
      <w:pPr>
        <w:pStyle w:val="ListParagraph"/>
        <w:numPr>
          <w:ilvl w:val="0"/>
          <w:numId w:val="2"/>
        </w:numPr>
        <w:shd w:val="clear" w:color="auto" w:fill="FFFFFF" w:themeFill="background1"/>
        <w:spacing w:before="100" w:beforeAutospacing="1" w:after="100" w:afterAutospacing="1"/>
        <w:rPr>
          <w:rFonts w:ascii="Tahoma" w:eastAsia="Times New Roman" w:hAnsi="Tahoma" w:cs="Tahoma"/>
          <w:b/>
          <w:bCs/>
          <w:color w:val="000000"/>
        </w:rPr>
      </w:pPr>
      <w:r w:rsidRPr="6DACA617">
        <w:rPr>
          <w:rFonts w:ascii="Tahoma" w:eastAsia="Times New Roman" w:hAnsi="Tahoma" w:cs="Tahoma"/>
          <w:b/>
          <w:color w:val="000000" w:themeColor="text1"/>
        </w:rPr>
        <w:t xml:space="preserve">Social Security: </w:t>
      </w:r>
      <w:r w:rsidR="007A1299" w:rsidRPr="6DACA617">
        <w:rPr>
          <w:rFonts w:ascii="Tahoma" w:eastAsia="Times New Roman" w:hAnsi="Tahoma" w:cs="Tahoma"/>
          <w:color w:val="000000" w:themeColor="text1"/>
        </w:rPr>
        <w:t xml:space="preserve">We have detailed above examples of barriers faced by digitally excluded CAB clients when seeking to access </w:t>
      </w:r>
      <w:r w:rsidR="007D1398">
        <w:rPr>
          <w:rFonts w:ascii="Tahoma" w:eastAsia="Times New Roman" w:hAnsi="Tahoma" w:cs="Tahoma"/>
          <w:color w:val="000000" w:themeColor="text1"/>
        </w:rPr>
        <w:t xml:space="preserve">and engage with </w:t>
      </w:r>
      <w:r w:rsidR="00857F93">
        <w:rPr>
          <w:rFonts w:ascii="Tahoma" w:eastAsia="Times New Roman" w:hAnsi="Tahoma" w:cs="Tahoma"/>
          <w:color w:val="000000" w:themeColor="text1"/>
        </w:rPr>
        <w:t>S</w:t>
      </w:r>
      <w:r w:rsidR="007A1299" w:rsidRPr="6DACA617">
        <w:rPr>
          <w:rFonts w:ascii="Tahoma" w:eastAsia="Times New Roman" w:hAnsi="Tahoma" w:cs="Tahoma"/>
          <w:color w:val="000000" w:themeColor="text1"/>
        </w:rPr>
        <w:t xml:space="preserve">ocial </w:t>
      </w:r>
      <w:r w:rsidR="00857F93">
        <w:rPr>
          <w:rFonts w:ascii="Tahoma" w:eastAsia="Times New Roman" w:hAnsi="Tahoma" w:cs="Tahoma"/>
          <w:color w:val="000000" w:themeColor="text1"/>
        </w:rPr>
        <w:t>S</w:t>
      </w:r>
      <w:r w:rsidR="007A1299" w:rsidRPr="6DACA617">
        <w:rPr>
          <w:rFonts w:ascii="Tahoma" w:eastAsia="Times New Roman" w:hAnsi="Tahoma" w:cs="Tahoma"/>
          <w:color w:val="000000" w:themeColor="text1"/>
        </w:rPr>
        <w:t xml:space="preserve">ecurity Scotland </w:t>
      </w:r>
      <w:r w:rsidR="003708C4" w:rsidRPr="6DACA617">
        <w:rPr>
          <w:rFonts w:ascii="Tahoma" w:eastAsia="Times New Roman" w:hAnsi="Tahoma" w:cs="Tahoma"/>
          <w:color w:val="000000" w:themeColor="text1"/>
        </w:rPr>
        <w:t>–</w:t>
      </w:r>
      <w:r w:rsidR="007A1299" w:rsidRPr="6DACA617">
        <w:rPr>
          <w:rFonts w:ascii="Tahoma" w:eastAsia="Times New Roman" w:hAnsi="Tahoma" w:cs="Tahoma"/>
          <w:color w:val="000000" w:themeColor="text1"/>
        </w:rPr>
        <w:t xml:space="preserve"> </w:t>
      </w:r>
      <w:r w:rsidR="003708C4" w:rsidRPr="6DACA617">
        <w:rPr>
          <w:rFonts w:ascii="Tahoma" w:eastAsia="Times New Roman" w:hAnsi="Tahoma" w:cs="Tahoma"/>
          <w:color w:val="000000" w:themeColor="text1"/>
        </w:rPr>
        <w:t xml:space="preserve">some starker examples </w:t>
      </w:r>
      <w:r w:rsidR="007D1398">
        <w:rPr>
          <w:rFonts w:ascii="Tahoma" w:eastAsia="Times New Roman" w:hAnsi="Tahoma" w:cs="Tahoma"/>
          <w:color w:val="000000" w:themeColor="text1"/>
        </w:rPr>
        <w:t xml:space="preserve">also exist </w:t>
      </w:r>
      <w:r w:rsidR="003708C4" w:rsidRPr="6DACA617">
        <w:rPr>
          <w:rFonts w:ascii="Tahoma" w:eastAsia="Times New Roman" w:hAnsi="Tahoma" w:cs="Tahoma"/>
          <w:color w:val="000000" w:themeColor="text1"/>
        </w:rPr>
        <w:t>related to reserved social security processes particularly maintenance of online journals for Universal Credit claimants.</w:t>
      </w:r>
      <w:r w:rsidR="006E1D16" w:rsidRPr="6DACA617">
        <w:rPr>
          <w:rFonts w:ascii="Tahoma" w:eastAsia="Times New Roman" w:hAnsi="Tahoma" w:cs="Tahoma"/>
          <w:color w:val="000000" w:themeColor="text1"/>
        </w:rPr>
        <w:t xml:space="preserve"> CAS strongly advocate </w:t>
      </w:r>
      <w:r w:rsidR="000B04B2">
        <w:rPr>
          <w:rFonts w:ascii="Tahoma" w:eastAsia="Times New Roman" w:hAnsi="Tahoma" w:cs="Tahoma"/>
          <w:color w:val="000000" w:themeColor="text1"/>
        </w:rPr>
        <w:t>c</w:t>
      </w:r>
      <w:r w:rsidR="006E1D16" w:rsidRPr="6DACA617">
        <w:rPr>
          <w:rFonts w:ascii="Tahoma" w:eastAsia="Times New Roman" w:hAnsi="Tahoma" w:cs="Tahoma"/>
          <w:color w:val="000000" w:themeColor="text1"/>
        </w:rPr>
        <w:t xml:space="preserve">hannel </w:t>
      </w:r>
      <w:r w:rsidR="000B04B2">
        <w:rPr>
          <w:rFonts w:ascii="Tahoma" w:eastAsia="Times New Roman" w:hAnsi="Tahoma" w:cs="Tahoma"/>
          <w:color w:val="000000" w:themeColor="text1"/>
        </w:rPr>
        <w:t>c</w:t>
      </w:r>
      <w:r w:rsidR="006E1D16" w:rsidRPr="6DACA617">
        <w:rPr>
          <w:rFonts w:ascii="Tahoma" w:eastAsia="Times New Roman" w:hAnsi="Tahoma" w:cs="Tahoma"/>
          <w:color w:val="000000" w:themeColor="text1"/>
        </w:rPr>
        <w:t xml:space="preserve">hoice in </w:t>
      </w:r>
      <w:r w:rsidR="0077453A" w:rsidRPr="6DACA617">
        <w:rPr>
          <w:rFonts w:ascii="Tahoma" w:eastAsia="Times New Roman" w:hAnsi="Tahoma" w:cs="Tahoma"/>
          <w:color w:val="000000" w:themeColor="text1"/>
        </w:rPr>
        <w:t>the provision of social security and financial s</w:t>
      </w:r>
      <w:r w:rsidR="00C662A3" w:rsidRPr="6DACA617">
        <w:rPr>
          <w:rFonts w:ascii="Tahoma" w:eastAsia="Times New Roman" w:hAnsi="Tahoma" w:cs="Tahoma"/>
          <w:color w:val="000000" w:themeColor="text1"/>
        </w:rPr>
        <w:t>upport</w:t>
      </w:r>
      <w:r w:rsidR="0077453A" w:rsidRPr="6DACA617">
        <w:rPr>
          <w:rFonts w:ascii="Tahoma" w:eastAsia="Times New Roman" w:hAnsi="Tahoma" w:cs="Tahoma"/>
          <w:color w:val="000000" w:themeColor="text1"/>
        </w:rPr>
        <w:t xml:space="preserve"> services</w:t>
      </w:r>
      <w:r w:rsidR="00C662A3" w:rsidRPr="6DACA617">
        <w:rPr>
          <w:rFonts w:ascii="Tahoma" w:eastAsia="Times New Roman" w:hAnsi="Tahoma" w:cs="Tahoma"/>
          <w:color w:val="000000" w:themeColor="text1"/>
        </w:rPr>
        <w:t>.</w:t>
      </w:r>
    </w:p>
    <w:p w14:paraId="414206A3" w14:textId="77777777" w:rsidR="00642F3C" w:rsidRPr="001F0DC4" w:rsidRDefault="00642F3C" w:rsidP="00642F3C">
      <w:pPr>
        <w:pStyle w:val="ListParagraph"/>
        <w:shd w:val="clear" w:color="auto" w:fill="FFFFFF" w:themeFill="background1"/>
        <w:spacing w:before="100" w:beforeAutospacing="1" w:after="100" w:afterAutospacing="1"/>
        <w:rPr>
          <w:rFonts w:ascii="Tahoma" w:eastAsia="Times New Roman" w:hAnsi="Tahoma" w:cs="Tahoma"/>
          <w:b/>
          <w:bCs/>
          <w:color w:val="000000"/>
        </w:rPr>
      </w:pPr>
    </w:p>
    <w:p w14:paraId="206334A0" w14:textId="1E385715" w:rsidR="00682038" w:rsidRDefault="00682038" w:rsidP="00423D27">
      <w:pPr>
        <w:pStyle w:val="ListParagraph"/>
        <w:numPr>
          <w:ilvl w:val="0"/>
          <w:numId w:val="2"/>
        </w:numPr>
        <w:shd w:val="clear" w:color="auto" w:fill="FFFFFF" w:themeFill="background1"/>
        <w:spacing w:before="100" w:beforeAutospacing="1" w:after="100" w:afterAutospacing="1"/>
        <w:rPr>
          <w:rFonts w:ascii="Tahoma" w:eastAsia="Times New Roman" w:hAnsi="Tahoma" w:cs="Tahoma"/>
          <w:color w:val="000000"/>
        </w:rPr>
      </w:pPr>
      <w:r w:rsidRPr="6DACA617">
        <w:rPr>
          <w:rFonts w:ascii="Tahoma" w:eastAsia="Times New Roman" w:hAnsi="Tahoma" w:cs="Tahoma"/>
          <w:b/>
          <w:color w:val="000000" w:themeColor="text1"/>
        </w:rPr>
        <w:t>The highest attainable standard of health</w:t>
      </w:r>
      <w:r w:rsidR="009A3568">
        <w:rPr>
          <w:rFonts w:ascii="Tahoma" w:eastAsia="Times New Roman" w:hAnsi="Tahoma" w:cs="Tahoma"/>
          <w:color w:val="000000" w:themeColor="text1"/>
        </w:rPr>
        <w:t>:</w:t>
      </w:r>
      <w:r w:rsidR="00C71C88" w:rsidRPr="6DACA617">
        <w:rPr>
          <w:rFonts w:ascii="Tahoma" w:eastAsia="Times New Roman" w:hAnsi="Tahoma" w:cs="Tahoma"/>
          <w:color w:val="000000" w:themeColor="text1"/>
        </w:rPr>
        <w:t xml:space="preserve"> </w:t>
      </w:r>
      <w:r w:rsidR="00BB5EF3" w:rsidRPr="6DACA617">
        <w:rPr>
          <w:rFonts w:ascii="Tahoma" w:eastAsia="Times New Roman" w:hAnsi="Tahoma" w:cs="Tahoma"/>
          <w:color w:val="000000" w:themeColor="text1"/>
        </w:rPr>
        <w:t xml:space="preserve">ICESCR outlines </w:t>
      </w:r>
      <w:r w:rsidR="009A3568">
        <w:rPr>
          <w:rFonts w:ascii="Tahoma" w:eastAsia="Times New Roman" w:hAnsi="Tahoma" w:cs="Tahoma"/>
          <w:color w:val="000000" w:themeColor="text1"/>
        </w:rPr>
        <w:t>this</w:t>
      </w:r>
      <w:r w:rsidR="00BB5EF3" w:rsidRPr="6DACA617">
        <w:rPr>
          <w:rFonts w:ascii="Tahoma" w:eastAsia="Times New Roman" w:hAnsi="Tahoma" w:cs="Tahoma"/>
          <w:color w:val="000000" w:themeColor="text1"/>
        </w:rPr>
        <w:t xml:space="preserve"> should include</w:t>
      </w:r>
      <w:r w:rsidR="00CD2042" w:rsidRPr="6DACA617">
        <w:rPr>
          <w:rFonts w:ascii="Tahoma" w:eastAsia="Times New Roman" w:hAnsi="Tahoma" w:cs="Tahoma"/>
          <w:color w:val="000000" w:themeColor="text1"/>
        </w:rPr>
        <w:t xml:space="preserve"> </w:t>
      </w:r>
      <w:r w:rsidR="00BB5EF3" w:rsidRPr="6DACA617">
        <w:rPr>
          <w:rFonts w:ascii="Tahoma" w:eastAsia="Times New Roman" w:hAnsi="Tahoma" w:cs="Tahoma"/>
          <w:color w:val="000000" w:themeColor="text1"/>
        </w:rPr>
        <w:t>‘</w:t>
      </w:r>
      <w:r w:rsidR="00CD2042" w:rsidRPr="6DACA617">
        <w:rPr>
          <w:rFonts w:ascii="Tahoma" w:eastAsia="Times New Roman" w:hAnsi="Tahoma" w:cs="Tahoma"/>
          <w:color w:val="000000" w:themeColor="text1"/>
        </w:rPr>
        <w:t xml:space="preserve">the creation of conditions which would assure to all medical service and medical attention in the event of </w:t>
      </w:r>
      <w:proofErr w:type="gramStart"/>
      <w:r w:rsidR="00CD2042" w:rsidRPr="6DACA617">
        <w:rPr>
          <w:rFonts w:ascii="Tahoma" w:eastAsia="Times New Roman" w:hAnsi="Tahoma" w:cs="Tahoma"/>
          <w:color w:val="000000" w:themeColor="text1"/>
        </w:rPr>
        <w:t>sickness</w:t>
      </w:r>
      <w:r w:rsidR="00E83169" w:rsidRPr="6DACA617">
        <w:rPr>
          <w:rFonts w:ascii="Tahoma" w:eastAsia="Times New Roman" w:hAnsi="Tahoma" w:cs="Tahoma"/>
          <w:color w:val="000000" w:themeColor="text1"/>
        </w:rPr>
        <w:t>’</w:t>
      </w:r>
      <w:proofErr w:type="gramEnd"/>
      <w:r w:rsidR="00BB5EF3" w:rsidRPr="6DACA617">
        <w:rPr>
          <w:rFonts w:ascii="Tahoma" w:eastAsia="Times New Roman" w:hAnsi="Tahoma" w:cs="Tahoma"/>
          <w:color w:val="000000" w:themeColor="text1"/>
        </w:rPr>
        <w:t xml:space="preserve">. CAS is concerned that </w:t>
      </w:r>
      <w:r w:rsidR="00534DD0" w:rsidRPr="6DACA617">
        <w:rPr>
          <w:rFonts w:ascii="Tahoma" w:eastAsia="Times New Roman" w:hAnsi="Tahoma" w:cs="Tahoma"/>
          <w:color w:val="000000" w:themeColor="text1"/>
        </w:rPr>
        <w:t>overstretched health services have in some cases continued to operate a digital by default appointments system</w:t>
      </w:r>
      <w:r w:rsidR="00394A30" w:rsidRPr="6DACA617">
        <w:rPr>
          <w:rFonts w:ascii="Tahoma" w:eastAsia="Times New Roman" w:hAnsi="Tahoma" w:cs="Tahoma"/>
          <w:color w:val="000000" w:themeColor="text1"/>
        </w:rPr>
        <w:t>, post-pandemic,</w:t>
      </w:r>
      <w:r w:rsidR="00534DD0" w:rsidRPr="6DACA617">
        <w:rPr>
          <w:rFonts w:ascii="Tahoma" w:eastAsia="Times New Roman" w:hAnsi="Tahoma" w:cs="Tahoma"/>
          <w:color w:val="000000" w:themeColor="text1"/>
        </w:rPr>
        <w:t xml:space="preserve"> which may be prohibitive for those</w:t>
      </w:r>
      <w:r w:rsidR="00394A30" w:rsidRPr="6DACA617">
        <w:rPr>
          <w:rFonts w:ascii="Tahoma" w:eastAsia="Times New Roman" w:hAnsi="Tahoma" w:cs="Tahoma"/>
          <w:color w:val="000000" w:themeColor="text1"/>
        </w:rPr>
        <w:t xml:space="preserve"> </w:t>
      </w:r>
      <w:r w:rsidR="00971D8F">
        <w:rPr>
          <w:rFonts w:ascii="Tahoma" w:eastAsia="Times New Roman" w:hAnsi="Tahoma" w:cs="Tahoma"/>
          <w:color w:val="000000" w:themeColor="text1"/>
        </w:rPr>
        <w:t>that are digitally excluded</w:t>
      </w:r>
      <w:r w:rsidR="005A4876" w:rsidRPr="6DACA617">
        <w:rPr>
          <w:rFonts w:ascii="Tahoma" w:eastAsia="Times New Roman" w:hAnsi="Tahoma" w:cs="Tahoma"/>
          <w:color w:val="000000" w:themeColor="text1"/>
        </w:rPr>
        <w:t>.</w:t>
      </w:r>
    </w:p>
    <w:p w14:paraId="2422F724" w14:textId="77777777" w:rsidR="00642F3C" w:rsidRPr="00642F3C" w:rsidRDefault="00642F3C" w:rsidP="00642F3C">
      <w:pPr>
        <w:pStyle w:val="ListParagraph"/>
        <w:shd w:val="clear" w:color="auto" w:fill="FFFFFF" w:themeFill="background1"/>
        <w:spacing w:before="100" w:beforeAutospacing="1" w:after="100" w:afterAutospacing="1"/>
        <w:rPr>
          <w:rFonts w:ascii="Tahoma" w:eastAsia="Times New Roman" w:hAnsi="Tahoma" w:cs="Tahoma"/>
          <w:color w:val="000000"/>
        </w:rPr>
      </w:pPr>
    </w:p>
    <w:p w14:paraId="0E51E206" w14:textId="7045B689" w:rsidR="00423D27" w:rsidRPr="00415B35" w:rsidRDefault="00FC443F" w:rsidP="00423D27">
      <w:pPr>
        <w:pStyle w:val="ListParagraph"/>
        <w:numPr>
          <w:ilvl w:val="0"/>
          <w:numId w:val="2"/>
        </w:numPr>
        <w:shd w:val="clear" w:color="auto" w:fill="FFFFFF" w:themeFill="background1"/>
        <w:spacing w:before="100" w:beforeAutospacing="1" w:after="100" w:afterAutospacing="1"/>
        <w:rPr>
          <w:rFonts w:ascii="Tahoma" w:eastAsia="Times New Roman" w:hAnsi="Tahoma" w:cs="Tahoma"/>
          <w:color w:val="000000"/>
        </w:rPr>
      </w:pPr>
      <w:r w:rsidRPr="6DACA617">
        <w:rPr>
          <w:rFonts w:ascii="Tahoma" w:eastAsia="Times New Roman" w:hAnsi="Tahoma" w:cs="Tahoma"/>
          <w:b/>
          <w:color w:val="000000" w:themeColor="text1"/>
        </w:rPr>
        <w:t>Participation in cultural life</w:t>
      </w:r>
      <w:r w:rsidRPr="6DACA617">
        <w:rPr>
          <w:rFonts w:ascii="Tahoma" w:eastAsia="Times New Roman" w:hAnsi="Tahoma" w:cs="Tahoma"/>
          <w:color w:val="000000" w:themeColor="text1"/>
        </w:rPr>
        <w:t>,</w:t>
      </w:r>
      <w:r w:rsidR="00401234" w:rsidRPr="6DACA617">
        <w:rPr>
          <w:rFonts w:ascii="Tahoma" w:eastAsia="Times New Roman" w:hAnsi="Tahoma" w:cs="Tahoma"/>
          <w:color w:val="000000" w:themeColor="text1"/>
        </w:rPr>
        <w:t xml:space="preserve"> including the</w:t>
      </w:r>
      <w:r w:rsidRPr="6DACA617">
        <w:rPr>
          <w:rFonts w:ascii="Tahoma" w:eastAsia="Times New Roman" w:hAnsi="Tahoma" w:cs="Tahoma"/>
          <w:color w:val="000000" w:themeColor="text1"/>
        </w:rPr>
        <w:t xml:space="preserve"> </w:t>
      </w:r>
      <w:r w:rsidR="004251DE" w:rsidRPr="6DACA617">
        <w:rPr>
          <w:rFonts w:ascii="Tahoma" w:eastAsia="Times New Roman" w:hAnsi="Tahoma" w:cs="Tahoma"/>
          <w:color w:val="000000" w:themeColor="text1"/>
        </w:rPr>
        <w:t>‘</w:t>
      </w:r>
      <w:r w:rsidRPr="6DACA617">
        <w:rPr>
          <w:rFonts w:ascii="Tahoma" w:eastAsia="Times New Roman" w:hAnsi="Tahoma" w:cs="Tahoma"/>
          <w:color w:val="000000" w:themeColor="text1"/>
        </w:rPr>
        <w:t>enjoyment of benefits of scientific progress and its applications</w:t>
      </w:r>
      <w:r w:rsidR="004251DE" w:rsidRPr="6DACA617">
        <w:rPr>
          <w:rFonts w:ascii="Tahoma" w:eastAsia="Times New Roman" w:hAnsi="Tahoma" w:cs="Tahoma"/>
          <w:color w:val="000000" w:themeColor="text1"/>
        </w:rPr>
        <w:t xml:space="preserve">’. </w:t>
      </w:r>
      <w:r w:rsidR="007F04EF" w:rsidRPr="6DACA617">
        <w:rPr>
          <w:rFonts w:ascii="Tahoma" w:eastAsia="Times New Roman" w:hAnsi="Tahoma" w:cs="Tahoma"/>
          <w:color w:val="000000" w:themeColor="text1"/>
        </w:rPr>
        <w:t>The digital divide impacts on access to information and opportunities to participate socially</w:t>
      </w:r>
      <w:r w:rsidR="0042070D" w:rsidRPr="6DACA617">
        <w:rPr>
          <w:rFonts w:ascii="Tahoma" w:eastAsia="Times New Roman" w:hAnsi="Tahoma" w:cs="Tahoma"/>
          <w:color w:val="000000" w:themeColor="text1"/>
        </w:rPr>
        <w:t>,</w:t>
      </w:r>
      <w:r w:rsidR="007F04EF" w:rsidRPr="6DACA617">
        <w:rPr>
          <w:rFonts w:ascii="Tahoma" w:eastAsia="Times New Roman" w:hAnsi="Tahoma" w:cs="Tahoma"/>
          <w:color w:val="000000" w:themeColor="text1"/>
        </w:rPr>
        <w:t xml:space="preserve"> culturally and politically</w:t>
      </w:r>
      <w:r w:rsidR="00070019" w:rsidRPr="6DACA617">
        <w:rPr>
          <w:rFonts w:ascii="Tahoma" w:eastAsia="Times New Roman" w:hAnsi="Tahoma" w:cs="Tahoma"/>
          <w:color w:val="000000" w:themeColor="text1"/>
        </w:rPr>
        <w:t xml:space="preserve">, while </w:t>
      </w:r>
      <w:r w:rsidR="00410072" w:rsidRPr="6DACA617">
        <w:rPr>
          <w:rFonts w:ascii="Tahoma" w:eastAsia="Times New Roman" w:hAnsi="Tahoma" w:cs="Tahoma"/>
          <w:color w:val="000000" w:themeColor="text1"/>
        </w:rPr>
        <w:t xml:space="preserve">ICESCR points to </w:t>
      </w:r>
      <w:r w:rsidR="005E06B5" w:rsidRPr="6DACA617">
        <w:rPr>
          <w:rFonts w:ascii="Tahoma" w:eastAsia="Times New Roman" w:hAnsi="Tahoma" w:cs="Tahoma"/>
          <w:color w:val="000000" w:themeColor="text1"/>
        </w:rPr>
        <w:t xml:space="preserve">the importance of ensuring equal access to </w:t>
      </w:r>
      <w:r w:rsidR="00FD5BF2" w:rsidRPr="6DACA617">
        <w:rPr>
          <w:rFonts w:ascii="Tahoma" w:eastAsia="Times New Roman" w:hAnsi="Tahoma" w:cs="Tahoma"/>
          <w:color w:val="000000" w:themeColor="text1"/>
        </w:rPr>
        <w:t>new and developing technologies for all citizens</w:t>
      </w:r>
      <w:r w:rsidR="004353F5" w:rsidRPr="6DACA617">
        <w:rPr>
          <w:rFonts w:ascii="Tahoma" w:eastAsia="Times New Roman" w:hAnsi="Tahoma" w:cs="Tahoma"/>
          <w:color w:val="000000" w:themeColor="text1"/>
        </w:rPr>
        <w:t>.</w:t>
      </w:r>
    </w:p>
    <w:p w14:paraId="438BD843" w14:textId="77777777" w:rsidR="0054217F" w:rsidRDefault="0057337F" w:rsidP="0054217F">
      <w:pPr>
        <w:shd w:val="clear" w:color="auto" w:fill="FFFFFF" w:themeFill="background1"/>
        <w:spacing w:before="100" w:beforeAutospacing="1" w:after="100" w:afterAutospacing="1"/>
        <w:rPr>
          <w:rFonts w:ascii="Tahoma" w:eastAsia="Times New Roman" w:hAnsi="Tahoma" w:cs="Tahoma"/>
          <w:color w:val="000000"/>
        </w:rPr>
      </w:pPr>
      <w:r w:rsidRPr="0054217F">
        <w:rPr>
          <w:rFonts w:ascii="Tahoma" w:eastAsia="Times New Roman" w:hAnsi="Tahoma" w:cs="Tahoma"/>
          <w:color w:val="000000"/>
        </w:rPr>
        <w:t>These</w:t>
      </w:r>
      <w:r w:rsidR="004E228C" w:rsidRPr="0054217F">
        <w:rPr>
          <w:rFonts w:ascii="Tahoma" w:eastAsia="Times New Roman" w:hAnsi="Tahoma" w:cs="Tahoma"/>
          <w:color w:val="000000"/>
        </w:rPr>
        <w:t xml:space="preserve"> </w:t>
      </w:r>
      <w:r w:rsidR="00EE784F" w:rsidRPr="0054217F">
        <w:rPr>
          <w:rFonts w:ascii="Tahoma" w:eastAsia="Times New Roman" w:hAnsi="Tahoma" w:cs="Tahoma"/>
          <w:color w:val="000000"/>
        </w:rPr>
        <w:t xml:space="preserve">are some of the </w:t>
      </w:r>
      <w:r w:rsidR="004E228C" w:rsidRPr="0054217F">
        <w:rPr>
          <w:rFonts w:ascii="Tahoma" w:eastAsia="Times New Roman" w:hAnsi="Tahoma" w:cs="Tahoma"/>
          <w:color w:val="000000"/>
        </w:rPr>
        <w:t>economic, social and cultural rights</w:t>
      </w:r>
      <w:r w:rsidR="00EE784F" w:rsidRPr="0054217F">
        <w:rPr>
          <w:rFonts w:ascii="Tahoma" w:eastAsia="Times New Roman" w:hAnsi="Tahoma" w:cs="Tahoma"/>
          <w:color w:val="000000"/>
        </w:rPr>
        <w:t xml:space="preserve"> within ICESCR</w:t>
      </w:r>
      <w:r w:rsidRPr="0054217F">
        <w:rPr>
          <w:rFonts w:ascii="Tahoma" w:eastAsia="Times New Roman" w:hAnsi="Tahoma" w:cs="Tahoma"/>
          <w:color w:val="000000"/>
        </w:rPr>
        <w:t xml:space="preserve"> </w:t>
      </w:r>
      <w:r w:rsidR="004E228C" w:rsidRPr="0054217F">
        <w:rPr>
          <w:rFonts w:ascii="Tahoma" w:eastAsia="Times New Roman" w:hAnsi="Tahoma" w:cs="Tahoma"/>
          <w:color w:val="000000"/>
        </w:rPr>
        <w:t xml:space="preserve">which may be </w:t>
      </w:r>
      <w:r w:rsidR="003C0ED0" w:rsidRPr="0054217F">
        <w:rPr>
          <w:rFonts w:ascii="Tahoma" w:eastAsia="Times New Roman" w:hAnsi="Tahoma" w:cs="Tahoma"/>
          <w:color w:val="000000"/>
        </w:rPr>
        <w:t>infring</w:t>
      </w:r>
      <w:r w:rsidR="004E228C" w:rsidRPr="0054217F">
        <w:rPr>
          <w:rFonts w:ascii="Tahoma" w:eastAsia="Times New Roman" w:hAnsi="Tahoma" w:cs="Tahoma"/>
          <w:color w:val="000000"/>
        </w:rPr>
        <w:t>ed</w:t>
      </w:r>
      <w:r w:rsidR="003C0ED0" w:rsidRPr="0054217F">
        <w:rPr>
          <w:rFonts w:ascii="Tahoma" w:eastAsia="Times New Roman" w:hAnsi="Tahoma" w:cs="Tahoma"/>
          <w:color w:val="000000"/>
        </w:rPr>
        <w:t xml:space="preserve"> upon</w:t>
      </w:r>
      <w:r w:rsidR="004E228C" w:rsidRPr="0054217F">
        <w:rPr>
          <w:rFonts w:ascii="Tahoma" w:eastAsia="Times New Roman" w:hAnsi="Tahoma" w:cs="Tahoma"/>
          <w:color w:val="000000"/>
        </w:rPr>
        <w:t xml:space="preserve"> by experience</w:t>
      </w:r>
      <w:r w:rsidR="00FF3C0C" w:rsidRPr="0054217F">
        <w:rPr>
          <w:rFonts w:ascii="Tahoma" w:eastAsia="Times New Roman" w:hAnsi="Tahoma" w:cs="Tahoma"/>
          <w:color w:val="000000"/>
        </w:rPr>
        <w:t>s</w:t>
      </w:r>
      <w:r w:rsidR="004E228C" w:rsidRPr="0054217F">
        <w:rPr>
          <w:rFonts w:ascii="Tahoma" w:eastAsia="Times New Roman" w:hAnsi="Tahoma" w:cs="Tahoma"/>
          <w:color w:val="000000"/>
        </w:rPr>
        <w:t xml:space="preserve"> of digital exclusion</w:t>
      </w:r>
      <w:r w:rsidR="00D17943" w:rsidRPr="0054217F">
        <w:rPr>
          <w:rFonts w:ascii="Tahoma" w:eastAsia="Times New Roman" w:hAnsi="Tahoma" w:cs="Tahoma"/>
          <w:color w:val="000000"/>
        </w:rPr>
        <w:t xml:space="preserve">. Alongside ICESCR, the Scottish Government has committed to incorporating </w:t>
      </w:r>
      <w:r w:rsidR="005D2898" w:rsidRPr="0054217F">
        <w:rPr>
          <w:rFonts w:ascii="Tahoma" w:eastAsia="Times New Roman" w:hAnsi="Tahoma" w:cs="Tahoma"/>
          <w:color w:val="000000"/>
        </w:rPr>
        <w:t xml:space="preserve">three </w:t>
      </w:r>
      <w:r w:rsidR="00802B31" w:rsidRPr="0054217F">
        <w:rPr>
          <w:rFonts w:ascii="Tahoma" w:eastAsia="Times New Roman" w:hAnsi="Tahoma" w:cs="Tahoma"/>
          <w:color w:val="000000"/>
        </w:rPr>
        <w:t xml:space="preserve">Equalities treaties, which contain specific provisions </w:t>
      </w:r>
      <w:r w:rsidR="00726B61" w:rsidRPr="0054217F">
        <w:rPr>
          <w:rFonts w:ascii="Tahoma" w:eastAsia="Times New Roman" w:hAnsi="Tahoma" w:cs="Tahoma"/>
          <w:color w:val="000000"/>
        </w:rPr>
        <w:t xml:space="preserve">to ensure equal access to </w:t>
      </w:r>
      <w:proofErr w:type="gramStart"/>
      <w:r w:rsidR="002361E3" w:rsidRPr="0054217F">
        <w:rPr>
          <w:rFonts w:ascii="Tahoma" w:eastAsia="Times New Roman" w:hAnsi="Tahoma" w:cs="Tahoma"/>
          <w:color w:val="000000"/>
        </w:rPr>
        <w:t>all of</w:t>
      </w:r>
      <w:proofErr w:type="gramEnd"/>
      <w:r w:rsidR="002361E3" w:rsidRPr="0054217F">
        <w:rPr>
          <w:rFonts w:ascii="Tahoma" w:eastAsia="Times New Roman" w:hAnsi="Tahoma" w:cs="Tahoma"/>
          <w:color w:val="000000"/>
        </w:rPr>
        <w:t xml:space="preserve"> these </w:t>
      </w:r>
      <w:r w:rsidR="00825CC9" w:rsidRPr="0054217F">
        <w:rPr>
          <w:rFonts w:ascii="Tahoma" w:eastAsia="Times New Roman" w:hAnsi="Tahoma" w:cs="Tahoma"/>
          <w:color w:val="000000"/>
        </w:rPr>
        <w:t xml:space="preserve">rights </w:t>
      </w:r>
      <w:r w:rsidR="00C07FAF" w:rsidRPr="0054217F">
        <w:rPr>
          <w:rFonts w:ascii="Tahoma" w:eastAsia="Times New Roman" w:hAnsi="Tahoma" w:cs="Tahoma"/>
          <w:color w:val="000000"/>
        </w:rPr>
        <w:t>for women</w:t>
      </w:r>
      <w:r w:rsidR="008B5FB4" w:rsidRPr="0054217F">
        <w:rPr>
          <w:rFonts w:ascii="Tahoma" w:eastAsia="Times New Roman" w:hAnsi="Tahoma" w:cs="Tahoma"/>
          <w:color w:val="000000"/>
        </w:rPr>
        <w:t xml:space="preserve"> and</w:t>
      </w:r>
      <w:r w:rsidR="00C07FAF" w:rsidRPr="0054217F">
        <w:rPr>
          <w:rFonts w:ascii="Tahoma" w:eastAsia="Times New Roman" w:hAnsi="Tahoma" w:cs="Tahoma"/>
          <w:color w:val="000000"/>
        </w:rPr>
        <w:t xml:space="preserve"> </w:t>
      </w:r>
      <w:r w:rsidR="00B841A0" w:rsidRPr="0054217F">
        <w:rPr>
          <w:rFonts w:ascii="Tahoma" w:eastAsia="Times New Roman" w:hAnsi="Tahoma" w:cs="Tahoma"/>
          <w:color w:val="000000"/>
        </w:rPr>
        <w:t>disabled people</w:t>
      </w:r>
      <w:r w:rsidR="008B5FB4" w:rsidRPr="0054217F">
        <w:rPr>
          <w:rFonts w:ascii="Tahoma" w:eastAsia="Times New Roman" w:hAnsi="Tahoma" w:cs="Tahoma"/>
          <w:color w:val="000000"/>
        </w:rPr>
        <w:t>,</w:t>
      </w:r>
      <w:r w:rsidR="008D1BC1" w:rsidRPr="0054217F">
        <w:rPr>
          <w:rFonts w:ascii="Tahoma" w:eastAsia="Times New Roman" w:hAnsi="Tahoma" w:cs="Tahoma"/>
          <w:color w:val="000000"/>
        </w:rPr>
        <w:t xml:space="preserve"> and to eliminate rac</w:t>
      </w:r>
      <w:r w:rsidR="001B74D9" w:rsidRPr="0054217F">
        <w:rPr>
          <w:rFonts w:ascii="Tahoma" w:eastAsia="Times New Roman" w:hAnsi="Tahoma" w:cs="Tahoma"/>
          <w:color w:val="000000"/>
        </w:rPr>
        <w:t>ial</w:t>
      </w:r>
      <w:r w:rsidR="008D1BC1" w:rsidRPr="0054217F">
        <w:rPr>
          <w:rFonts w:ascii="Tahoma" w:eastAsia="Times New Roman" w:hAnsi="Tahoma" w:cs="Tahoma"/>
          <w:color w:val="000000"/>
        </w:rPr>
        <w:t xml:space="preserve"> discrimination in access to these rights as well</w:t>
      </w:r>
      <w:r w:rsidR="00660A51" w:rsidRPr="0054217F">
        <w:rPr>
          <w:rFonts w:ascii="Tahoma" w:eastAsia="Times New Roman" w:hAnsi="Tahoma" w:cs="Tahoma"/>
          <w:color w:val="000000"/>
        </w:rPr>
        <w:t>.</w:t>
      </w:r>
      <w:r w:rsidR="00133C2B" w:rsidRPr="0054217F">
        <w:rPr>
          <w:rFonts w:ascii="Tahoma" w:eastAsia="Times New Roman" w:hAnsi="Tahoma" w:cs="Tahoma"/>
          <w:color w:val="000000"/>
        </w:rPr>
        <w:t xml:space="preserve"> </w:t>
      </w:r>
    </w:p>
    <w:p w14:paraId="11128D9C" w14:textId="0C25B95F" w:rsidR="0054217F" w:rsidRPr="00E75272" w:rsidRDefault="00B0092E" w:rsidP="00E75272">
      <w:pPr>
        <w:shd w:val="clear" w:color="auto" w:fill="FFFFFF" w:themeFill="background1"/>
        <w:spacing w:before="100" w:beforeAutospacing="1" w:after="100" w:afterAutospacing="1"/>
        <w:rPr>
          <w:rFonts w:ascii="Tahoma" w:eastAsia="Times New Roman" w:hAnsi="Tahoma" w:cs="Tahoma"/>
          <w:color w:val="000000"/>
        </w:rPr>
      </w:pPr>
      <w:r w:rsidRPr="0054217F">
        <w:rPr>
          <w:rFonts w:ascii="Tahoma" w:eastAsia="Times New Roman" w:hAnsi="Tahoma" w:cs="Tahoma"/>
          <w:color w:val="000000"/>
        </w:rPr>
        <w:t>UN Resolution 47/16</w:t>
      </w:r>
      <w:r w:rsidR="00DD5BF3" w:rsidRPr="0054217F">
        <w:rPr>
          <w:rFonts w:ascii="Tahoma" w:eastAsia="Times New Roman" w:hAnsi="Tahoma" w:cs="Tahoma"/>
          <w:color w:val="000000"/>
        </w:rPr>
        <w:t xml:space="preserve"> identifies concerns </w:t>
      </w:r>
      <w:r w:rsidR="008825BC" w:rsidRPr="0054217F">
        <w:rPr>
          <w:rFonts w:ascii="Tahoma" w:eastAsia="Times New Roman" w:hAnsi="Tahoma" w:cs="Tahoma"/>
          <w:color w:val="000000"/>
        </w:rPr>
        <w:t xml:space="preserve">that ‘gender disparities in access to and use of information and communications technology, undermines women’s full enjoyment of their human rights’ and reaffirms </w:t>
      </w:r>
      <w:r w:rsidR="00E75272">
        <w:rPr>
          <w:rFonts w:ascii="Tahoma" w:eastAsia="Times New Roman" w:hAnsi="Tahoma" w:cs="Tahoma"/>
          <w:color w:val="000000"/>
        </w:rPr>
        <w:t>provision</w:t>
      </w:r>
      <w:r w:rsidR="0032291A" w:rsidRPr="0054217F">
        <w:rPr>
          <w:rFonts w:ascii="Tahoma" w:eastAsia="Times New Roman" w:hAnsi="Tahoma" w:cs="Tahoma"/>
          <w:color w:val="000000"/>
        </w:rPr>
        <w:t xml:space="preserve">s within the Convention on the </w:t>
      </w:r>
      <w:r w:rsidR="00E75272">
        <w:rPr>
          <w:rFonts w:ascii="Tahoma" w:eastAsia="Times New Roman" w:hAnsi="Tahoma" w:cs="Tahoma"/>
          <w:color w:val="000000"/>
        </w:rPr>
        <w:t>R</w:t>
      </w:r>
      <w:r w:rsidR="0032291A" w:rsidRPr="0054217F">
        <w:rPr>
          <w:rFonts w:ascii="Tahoma" w:eastAsia="Times New Roman" w:hAnsi="Tahoma" w:cs="Tahoma"/>
          <w:color w:val="000000"/>
        </w:rPr>
        <w:t>ights of</w:t>
      </w:r>
      <w:r w:rsidR="00E75272">
        <w:rPr>
          <w:rFonts w:ascii="Tahoma" w:eastAsia="Times New Roman" w:hAnsi="Tahoma" w:cs="Tahoma"/>
          <w:color w:val="000000"/>
        </w:rPr>
        <w:t xml:space="preserve"> Persons with Disabilities (CRPD) requiring States</w:t>
      </w:r>
      <w:r w:rsidR="0054217F" w:rsidRPr="0054217F">
        <w:rPr>
          <w:rFonts w:ascii="Tahoma" w:eastAsia="Times New Roman" w:hAnsi="Tahoma" w:cs="Tahoma"/>
          <w:color w:val="000000"/>
        </w:rPr>
        <w:t xml:space="preserve"> to ensure </w:t>
      </w:r>
      <w:r w:rsidR="0054217F" w:rsidRPr="00E75272">
        <w:rPr>
          <w:rFonts w:ascii="Tahoma" w:eastAsia="Times New Roman" w:hAnsi="Tahoma" w:cs="Tahoma"/>
          <w:color w:val="000000"/>
        </w:rPr>
        <w:t xml:space="preserve">equal access to information and communications, </w:t>
      </w:r>
      <w:r w:rsidR="0054217F" w:rsidRPr="00E75272">
        <w:rPr>
          <w:rFonts w:ascii="Tahoma" w:eastAsia="Times New Roman" w:hAnsi="Tahoma" w:cs="Tahoma"/>
          <w:color w:val="000000"/>
        </w:rPr>
        <w:lastRenderedPageBreak/>
        <w:t>including communications technology and systems, and electronic services</w:t>
      </w:r>
      <w:r w:rsidR="00E75272">
        <w:rPr>
          <w:rFonts w:ascii="Tahoma" w:eastAsia="Times New Roman" w:hAnsi="Tahoma" w:cs="Tahoma"/>
          <w:color w:val="000000"/>
        </w:rPr>
        <w:t xml:space="preserve">. The CRPD itself further outlines </w:t>
      </w:r>
      <w:r w:rsidR="001C0266">
        <w:rPr>
          <w:rFonts w:ascii="Tahoma" w:eastAsia="Times New Roman" w:hAnsi="Tahoma" w:cs="Tahoma"/>
          <w:color w:val="000000"/>
        </w:rPr>
        <w:t xml:space="preserve">the </w:t>
      </w:r>
      <w:r w:rsidR="00E75272">
        <w:rPr>
          <w:rFonts w:ascii="Tahoma" w:eastAsia="Times New Roman" w:hAnsi="Tahoma" w:cs="Tahoma"/>
          <w:color w:val="000000"/>
        </w:rPr>
        <w:t>requirement to:</w:t>
      </w:r>
    </w:p>
    <w:p w14:paraId="0FCF57A4" w14:textId="3CD0BF13" w:rsidR="0054217F" w:rsidRPr="00403AE8" w:rsidRDefault="0054217F" w:rsidP="0054217F">
      <w:pPr>
        <w:pStyle w:val="ListParagraph"/>
        <w:numPr>
          <w:ilvl w:val="0"/>
          <w:numId w:val="2"/>
        </w:numPr>
        <w:shd w:val="clear" w:color="auto" w:fill="FFFFFF" w:themeFill="background1"/>
        <w:spacing w:before="100" w:beforeAutospacing="1" w:after="100" w:afterAutospacing="1"/>
        <w:rPr>
          <w:rFonts w:ascii="Tahoma" w:eastAsia="Times New Roman" w:hAnsi="Tahoma" w:cs="Tahoma"/>
          <w:color w:val="000000"/>
        </w:rPr>
      </w:pPr>
      <w:r w:rsidRPr="6DACA617">
        <w:rPr>
          <w:rFonts w:ascii="Tahoma" w:eastAsia="Times New Roman" w:hAnsi="Tahoma" w:cs="Tahoma"/>
          <w:color w:val="000000" w:themeColor="text1"/>
        </w:rPr>
        <w:t xml:space="preserve">promote access for persons with disabilities to new information and communications technologies and systems, including the </w:t>
      </w:r>
      <w:proofErr w:type="gramStart"/>
      <w:r w:rsidRPr="6DACA617">
        <w:rPr>
          <w:rFonts w:ascii="Tahoma" w:eastAsia="Times New Roman" w:hAnsi="Tahoma" w:cs="Tahoma"/>
          <w:color w:val="000000" w:themeColor="text1"/>
        </w:rPr>
        <w:t>Internet;</w:t>
      </w:r>
      <w:proofErr w:type="gramEnd"/>
    </w:p>
    <w:p w14:paraId="2061EA60" w14:textId="310039FB" w:rsidR="0054217F" w:rsidRDefault="0054217F" w:rsidP="0054217F">
      <w:pPr>
        <w:pStyle w:val="ListParagraph"/>
        <w:numPr>
          <w:ilvl w:val="0"/>
          <w:numId w:val="2"/>
        </w:numPr>
        <w:shd w:val="clear" w:color="auto" w:fill="FFFFFF" w:themeFill="background1"/>
        <w:spacing w:before="100" w:beforeAutospacing="1" w:after="100" w:afterAutospacing="1"/>
        <w:rPr>
          <w:rFonts w:ascii="Tahoma" w:eastAsia="Times New Roman" w:hAnsi="Tahoma" w:cs="Tahoma"/>
          <w:color w:val="000000"/>
        </w:rPr>
      </w:pPr>
      <w:r w:rsidRPr="6DACA617">
        <w:rPr>
          <w:rFonts w:ascii="Tahoma" w:eastAsia="Times New Roman" w:hAnsi="Tahoma" w:cs="Tahoma"/>
          <w:color w:val="000000" w:themeColor="text1"/>
        </w:rPr>
        <w:t>promote the design, development, production and distribution of accessible information and communications technologies and systems at an early stage, so that these technologies and systems become accessible at minimum cost.</w:t>
      </w:r>
    </w:p>
    <w:p w14:paraId="54B31994" w14:textId="17B8CB8C" w:rsidR="00300A74" w:rsidRPr="00E220B4" w:rsidRDefault="00E220B4" w:rsidP="00E220B4">
      <w:pPr>
        <w:shd w:val="clear" w:color="auto" w:fill="FFFFFF" w:themeFill="background1"/>
        <w:spacing w:before="100" w:beforeAutospacing="1" w:after="100" w:afterAutospacing="1"/>
        <w:rPr>
          <w:rFonts w:ascii="Tahoma" w:eastAsia="Times New Roman" w:hAnsi="Tahoma" w:cs="Tahoma"/>
          <w:color w:val="000000"/>
        </w:rPr>
      </w:pPr>
      <w:r>
        <w:rPr>
          <w:rFonts w:ascii="Tahoma" w:eastAsia="Times New Roman" w:hAnsi="Tahoma" w:cs="Tahoma"/>
          <w:color w:val="000000"/>
        </w:rPr>
        <w:t>Meanwhile t</w:t>
      </w:r>
      <w:r w:rsidR="00046392">
        <w:rPr>
          <w:rFonts w:ascii="Tahoma" w:eastAsia="Times New Roman" w:hAnsi="Tahoma" w:cs="Tahoma"/>
          <w:color w:val="000000"/>
        </w:rPr>
        <w:t>he Convention on the Rights of the Child</w:t>
      </w:r>
      <w:r>
        <w:rPr>
          <w:rFonts w:ascii="Tahoma" w:eastAsia="Times New Roman" w:hAnsi="Tahoma" w:cs="Tahoma"/>
          <w:color w:val="000000"/>
        </w:rPr>
        <w:t>, which is</w:t>
      </w:r>
      <w:r w:rsidR="00046392">
        <w:rPr>
          <w:rFonts w:ascii="Tahoma" w:eastAsia="Times New Roman" w:hAnsi="Tahoma" w:cs="Tahoma"/>
          <w:color w:val="000000"/>
        </w:rPr>
        <w:t xml:space="preserve"> already </w:t>
      </w:r>
      <w:r w:rsidR="00D7630F">
        <w:rPr>
          <w:rFonts w:ascii="Tahoma" w:eastAsia="Times New Roman" w:hAnsi="Tahoma" w:cs="Tahoma"/>
          <w:color w:val="000000"/>
        </w:rPr>
        <w:t>in the process of being</w:t>
      </w:r>
      <w:r w:rsidR="00046392">
        <w:rPr>
          <w:rFonts w:ascii="Tahoma" w:eastAsia="Times New Roman" w:hAnsi="Tahoma" w:cs="Tahoma"/>
          <w:color w:val="000000"/>
        </w:rPr>
        <w:t xml:space="preserve"> incorporat</w:t>
      </w:r>
      <w:r w:rsidR="00D7630F">
        <w:rPr>
          <w:rFonts w:ascii="Tahoma" w:eastAsia="Times New Roman" w:hAnsi="Tahoma" w:cs="Tahoma"/>
          <w:color w:val="000000"/>
        </w:rPr>
        <w:t>ed</w:t>
      </w:r>
      <w:r w:rsidR="00046392">
        <w:rPr>
          <w:rFonts w:ascii="Tahoma" w:eastAsia="Times New Roman" w:hAnsi="Tahoma" w:cs="Tahoma"/>
          <w:color w:val="000000"/>
        </w:rPr>
        <w:t xml:space="preserve"> in Scots Law</w:t>
      </w:r>
      <w:r>
        <w:rPr>
          <w:rFonts w:ascii="Tahoma" w:eastAsia="Times New Roman" w:hAnsi="Tahoma" w:cs="Tahoma"/>
          <w:color w:val="000000"/>
        </w:rPr>
        <w:t>,</w:t>
      </w:r>
      <w:r w:rsidR="00046392">
        <w:rPr>
          <w:rFonts w:ascii="Tahoma" w:eastAsia="Times New Roman" w:hAnsi="Tahoma" w:cs="Tahoma"/>
          <w:color w:val="000000"/>
        </w:rPr>
        <w:t xml:space="preserve"> </w:t>
      </w:r>
      <w:r w:rsidR="0023667B">
        <w:rPr>
          <w:rFonts w:ascii="Tahoma" w:eastAsia="Times New Roman" w:hAnsi="Tahoma" w:cs="Tahoma"/>
          <w:color w:val="000000"/>
        </w:rPr>
        <w:t xml:space="preserve">further </w:t>
      </w:r>
      <w:r w:rsidR="00046392">
        <w:rPr>
          <w:rFonts w:ascii="Tahoma" w:eastAsia="Times New Roman" w:hAnsi="Tahoma" w:cs="Tahoma"/>
          <w:color w:val="000000"/>
        </w:rPr>
        <w:t>underlines children’s rights to</w:t>
      </w:r>
      <w:r w:rsidR="009D2ECE">
        <w:rPr>
          <w:rFonts w:ascii="Tahoma" w:eastAsia="Times New Roman" w:hAnsi="Tahoma" w:cs="Tahoma"/>
          <w:color w:val="000000"/>
        </w:rPr>
        <w:t xml:space="preserve"> equal access in education; to</w:t>
      </w:r>
      <w:r w:rsidR="008F1734">
        <w:rPr>
          <w:rFonts w:ascii="Tahoma" w:eastAsia="Times New Roman" w:hAnsi="Tahoma" w:cs="Tahoma"/>
          <w:color w:val="000000"/>
        </w:rPr>
        <w:t xml:space="preserve"> </w:t>
      </w:r>
      <w:r w:rsidR="008977AB" w:rsidRPr="008977AB">
        <w:rPr>
          <w:rFonts w:ascii="Tahoma" w:eastAsia="Times New Roman" w:hAnsi="Tahoma" w:cs="Tahoma"/>
          <w:color w:val="000000"/>
        </w:rPr>
        <w:t>freedom of expression</w:t>
      </w:r>
      <w:r w:rsidR="00046392">
        <w:rPr>
          <w:rFonts w:ascii="Tahoma" w:eastAsia="Times New Roman" w:hAnsi="Tahoma" w:cs="Tahoma"/>
          <w:color w:val="000000"/>
        </w:rPr>
        <w:t xml:space="preserve"> (</w:t>
      </w:r>
      <w:r w:rsidR="008977AB" w:rsidRPr="008977AB">
        <w:rPr>
          <w:rFonts w:ascii="Tahoma" w:eastAsia="Times New Roman" w:hAnsi="Tahoma" w:cs="Tahoma"/>
          <w:color w:val="000000"/>
        </w:rPr>
        <w:t>includ</w:t>
      </w:r>
      <w:r w:rsidR="00046392">
        <w:rPr>
          <w:rFonts w:ascii="Tahoma" w:eastAsia="Times New Roman" w:hAnsi="Tahoma" w:cs="Tahoma"/>
          <w:color w:val="000000"/>
        </w:rPr>
        <w:t>ing</w:t>
      </w:r>
      <w:r w:rsidR="008977AB" w:rsidRPr="008977AB">
        <w:rPr>
          <w:rFonts w:ascii="Tahoma" w:eastAsia="Times New Roman" w:hAnsi="Tahoma" w:cs="Tahoma"/>
          <w:color w:val="000000"/>
        </w:rPr>
        <w:t xml:space="preserve"> freedom to seek, receive and impart information and ideas of all kinds</w:t>
      </w:r>
      <w:r w:rsidR="00046392">
        <w:rPr>
          <w:rFonts w:ascii="Tahoma" w:eastAsia="Times New Roman" w:hAnsi="Tahoma" w:cs="Tahoma"/>
          <w:color w:val="000000"/>
        </w:rPr>
        <w:t xml:space="preserve">); </w:t>
      </w:r>
      <w:r w:rsidR="009D2ECE">
        <w:rPr>
          <w:rFonts w:ascii="Tahoma" w:eastAsia="Times New Roman" w:hAnsi="Tahoma" w:cs="Tahoma"/>
          <w:color w:val="000000"/>
        </w:rPr>
        <w:t>and</w:t>
      </w:r>
      <w:r w:rsidR="008977AB">
        <w:rPr>
          <w:rFonts w:ascii="Tahoma" w:eastAsia="Times New Roman" w:hAnsi="Tahoma" w:cs="Tahoma"/>
          <w:color w:val="000000"/>
        </w:rPr>
        <w:t xml:space="preserve"> </w:t>
      </w:r>
      <w:r w:rsidR="008F1734" w:rsidRPr="008F1734">
        <w:rPr>
          <w:rFonts w:ascii="Tahoma" w:eastAsia="Times New Roman" w:hAnsi="Tahoma" w:cs="Tahoma"/>
          <w:color w:val="000000"/>
        </w:rPr>
        <w:t>access</w:t>
      </w:r>
      <w:r w:rsidR="004A75D5">
        <w:rPr>
          <w:rFonts w:ascii="Tahoma" w:eastAsia="Times New Roman" w:hAnsi="Tahoma" w:cs="Tahoma"/>
          <w:color w:val="000000"/>
        </w:rPr>
        <w:t xml:space="preserve"> to</w:t>
      </w:r>
      <w:r w:rsidR="008F1734" w:rsidRPr="008F1734">
        <w:rPr>
          <w:rFonts w:ascii="Tahoma" w:eastAsia="Times New Roman" w:hAnsi="Tahoma" w:cs="Tahoma"/>
          <w:color w:val="000000"/>
        </w:rPr>
        <w:t xml:space="preserve"> information and material from a diversity of national and international sources, especially those aimed at the promotion of his or her social, spiritual and moral well-being and physical and mental health.</w:t>
      </w:r>
      <w:r w:rsidR="009D2ECE">
        <w:rPr>
          <w:rFonts w:ascii="Tahoma" w:eastAsia="Times New Roman" w:hAnsi="Tahoma" w:cs="Tahoma"/>
          <w:color w:val="000000"/>
        </w:rPr>
        <w:t xml:space="preserve"> </w:t>
      </w:r>
    </w:p>
    <w:p w14:paraId="2BDFA11B" w14:textId="5E1E7B8E" w:rsidR="00982E4C" w:rsidRPr="00982E4C" w:rsidRDefault="00982E4C" w:rsidP="00982E4C">
      <w:pPr>
        <w:pStyle w:val="ListParagraph"/>
        <w:shd w:val="clear" w:color="auto" w:fill="FFFFFF" w:themeFill="background1"/>
        <w:ind w:left="0"/>
        <w:rPr>
          <w:rFonts w:ascii="Tahoma" w:eastAsia="Times New Roman" w:hAnsi="Tahoma" w:cs="Tahoma"/>
          <w:color w:val="000000"/>
        </w:rPr>
      </w:pPr>
      <w:r w:rsidRPr="00982E4C">
        <w:rPr>
          <w:rFonts w:ascii="Tahoma" w:eastAsia="Times New Roman" w:hAnsi="Tahoma" w:cs="Tahoma"/>
          <w:color w:val="000000"/>
        </w:rPr>
        <w:t xml:space="preserve">In Scotland, and across the UK, access to reliable and fast internet increasingly determines people's access to information and communication, and shapes their economic and political participation, their social and cultural lives. Access to </w:t>
      </w:r>
      <w:r w:rsidR="00C67BB2">
        <w:rPr>
          <w:rFonts w:ascii="Tahoma" w:eastAsia="Times New Roman" w:hAnsi="Tahoma" w:cs="Tahoma"/>
          <w:color w:val="000000"/>
        </w:rPr>
        <w:t xml:space="preserve">the </w:t>
      </w:r>
      <w:r w:rsidRPr="00982E4C">
        <w:rPr>
          <w:rFonts w:ascii="Tahoma" w:eastAsia="Times New Roman" w:hAnsi="Tahoma" w:cs="Tahoma"/>
          <w:color w:val="000000"/>
        </w:rPr>
        <w:t xml:space="preserve">internet impacts individual empowerment, community </w:t>
      </w:r>
      <w:proofErr w:type="gramStart"/>
      <w:r w:rsidRPr="00982E4C">
        <w:rPr>
          <w:rFonts w:ascii="Tahoma" w:eastAsia="Times New Roman" w:hAnsi="Tahoma" w:cs="Tahoma"/>
          <w:color w:val="000000"/>
        </w:rPr>
        <w:t xml:space="preserve">development, </w:t>
      </w:r>
      <w:r w:rsidR="00C67BB2">
        <w:rPr>
          <w:rFonts w:ascii="Tahoma" w:eastAsia="Times New Roman" w:hAnsi="Tahoma" w:cs="Tahoma"/>
          <w:color w:val="000000"/>
        </w:rPr>
        <w:t xml:space="preserve"> and</w:t>
      </w:r>
      <w:proofErr w:type="gramEnd"/>
      <w:r w:rsidR="00C67BB2">
        <w:rPr>
          <w:rFonts w:ascii="Tahoma" w:eastAsia="Times New Roman" w:hAnsi="Tahoma" w:cs="Tahoma"/>
          <w:color w:val="000000"/>
        </w:rPr>
        <w:t xml:space="preserve"> </w:t>
      </w:r>
      <w:r w:rsidRPr="00982E4C">
        <w:rPr>
          <w:rFonts w:ascii="Tahoma" w:eastAsia="Times New Roman" w:hAnsi="Tahoma" w:cs="Tahoma"/>
          <w:color w:val="000000"/>
        </w:rPr>
        <w:t>economic growth. From the point of view of citizens, digital exclusion affects everything from banking and managing your finances, to education and skills development, finding and retaining work, and engagement with public services</w:t>
      </w:r>
      <w:r w:rsidR="00110C44">
        <w:rPr>
          <w:rFonts w:ascii="Tahoma" w:eastAsia="Times New Roman" w:hAnsi="Tahoma" w:cs="Tahoma"/>
          <w:color w:val="000000"/>
        </w:rPr>
        <w:t xml:space="preserve"> and</w:t>
      </w:r>
      <w:r w:rsidRPr="00982E4C">
        <w:rPr>
          <w:rFonts w:ascii="Tahoma" w:eastAsia="Times New Roman" w:hAnsi="Tahoma" w:cs="Tahoma"/>
          <w:color w:val="000000"/>
        </w:rPr>
        <w:t xml:space="preserve"> healthcare. Digital </w:t>
      </w:r>
      <w:r w:rsidR="00110C44">
        <w:rPr>
          <w:rFonts w:ascii="Tahoma" w:eastAsia="Times New Roman" w:hAnsi="Tahoma" w:cs="Tahoma"/>
          <w:color w:val="000000"/>
        </w:rPr>
        <w:t>e</w:t>
      </w:r>
      <w:r w:rsidRPr="00982E4C">
        <w:rPr>
          <w:rFonts w:ascii="Tahoma" w:eastAsia="Times New Roman" w:hAnsi="Tahoma" w:cs="Tahoma"/>
          <w:color w:val="000000"/>
        </w:rPr>
        <w:t xml:space="preserve">xclusion is a human rights issue as it intersects with and can exacerbate social exclusion, poverty, health disparities, geographical and other inequalities. </w:t>
      </w:r>
    </w:p>
    <w:p w14:paraId="5D014ACF" w14:textId="77777777" w:rsidR="003A23EC" w:rsidRDefault="003A23EC" w:rsidP="00A53217">
      <w:pPr>
        <w:pStyle w:val="ListParagraph"/>
        <w:shd w:val="clear" w:color="auto" w:fill="FFFFFF" w:themeFill="background1"/>
        <w:spacing w:before="100" w:beforeAutospacing="1" w:after="100" w:afterAutospacing="1"/>
        <w:ind w:left="0"/>
        <w:rPr>
          <w:rFonts w:ascii="Tahoma" w:eastAsia="Times New Roman" w:hAnsi="Tahoma" w:cs="Tahoma"/>
          <w:color w:val="000000"/>
        </w:rPr>
      </w:pPr>
    </w:p>
    <w:p w14:paraId="2EC12479" w14:textId="550CDFAB" w:rsidR="00786FBD" w:rsidRPr="00786FBD" w:rsidRDefault="2960B065" w:rsidP="00786FBD">
      <w:r w:rsidRPr="395C5757">
        <w:rPr>
          <w:rFonts w:ascii="Tahoma" w:eastAsia="Tahoma" w:hAnsi="Tahoma" w:cs="Tahoma"/>
          <w:color w:val="000000" w:themeColor="text1"/>
        </w:rPr>
        <w:t xml:space="preserve"> </w:t>
      </w:r>
    </w:p>
    <w:p w14:paraId="794216F1" w14:textId="1502EC77" w:rsidR="00786FBD" w:rsidRPr="00786FBD" w:rsidRDefault="2960B065" w:rsidP="395C5757">
      <w:pPr>
        <w:pStyle w:val="ListParagraph"/>
        <w:numPr>
          <w:ilvl w:val="0"/>
          <w:numId w:val="10"/>
        </w:numPr>
        <w:tabs>
          <w:tab w:val="left" w:pos="0"/>
          <w:tab w:val="left" w:pos="720"/>
        </w:tabs>
        <w:rPr>
          <w:rFonts w:ascii="Tahoma" w:eastAsia="Tahoma" w:hAnsi="Tahoma" w:cs="Tahoma"/>
          <w:b/>
          <w:bCs/>
          <w:color w:val="000000" w:themeColor="text1"/>
        </w:rPr>
      </w:pPr>
      <w:r w:rsidRPr="395C5757">
        <w:rPr>
          <w:rFonts w:ascii="Tahoma" w:eastAsia="Tahoma" w:hAnsi="Tahoma" w:cs="Tahoma"/>
          <w:b/>
          <w:bCs/>
          <w:color w:val="000000" w:themeColor="text1"/>
        </w:rPr>
        <w:t xml:space="preserve">How effectively </w:t>
      </w:r>
      <w:r w:rsidR="001B667E">
        <w:rPr>
          <w:rFonts w:ascii="Tahoma" w:eastAsia="Tahoma" w:hAnsi="Tahoma" w:cs="Tahoma"/>
          <w:b/>
          <w:bCs/>
          <w:color w:val="000000" w:themeColor="text1"/>
        </w:rPr>
        <w:t>is</w:t>
      </w:r>
      <w:r w:rsidRPr="395C5757">
        <w:rPr>
          <w:rFonts w:ascii="Tahoma" w:eastAsia="Tahoma" w:hAnsi="Tahoma" w:cs="Tahoma"/>
          <w:b/>
          <w:bCs/>
          <w:color w:val="000000" w:themeColor="text1"/>
        </w:rPr>
        <w:t xml:space="preserve"> the public sector addressing digital exclusion, including collaborating with others, and considering it as part of digital transformation</w:t>
      </w:r>
      <w:r w:rsidR="001B667E">
        <w:rPr>
          <w:rFonts w:ascii="Tahoma" w:eastAsia="Tahoma" w:hAnsi="Tahoma" w:cs="Tahoma"/>
          <w:b/>
          <w:bCs/>
          <w:color w:val="000000" w:themeColor="text1"/>
        </w:rPr>
        <w:t>?</w:t>
      </w:r>
    </w:p>
    <w:p w14:paraId="4C1E1D17" w14:textId="6318CFFD" w:rsidR="00786FBD" w:rsidRPr="00786FBD" w:rsidRDefault="2960B065" w:rsidP="00786FBD">
      <w:r w:rsidRPr="395C5757">
        <w:rPr>
          <w:rFonts w:ascii="Tahoma" w:eastAsia="Tahoma" w:hAnsi="Tahoma" w:cs="Tahoma"/>
          <w:color w:val="000000" w:themeColor="text1"/>
        </w:rPr>
        <w:t xml:space="preserve"> </w:t>
      </w:r>
    </w:p>
    <w:p w14:paraId="3ABF5C96" w14:textId="72433E77" w:rsidR="00786FBD" w:rsidRDefault="2960B065" w:rsidP="00786FBD">
      <w:pPr>
        <w:rPr>
          <w:rFonts w:ascii="Tahoma" w:eastAsia="Tahoma" w:hAnsi="Tahoma" w:cs="Tahoma"/>
          <w:color w:val="000000" w:themeColor="text1"/>
        </w:rPr>
      </w:pPr>
      <w:r w:rsidRPr="395C5757">
        <w:rPr>
          <w:rFonts w:ascii="Tahoma" w:eastAsia="Tahoma" w:hAnsi="Tahoma" w:cs="Tahoma"/>
          <w:color w:val="000000" w:themeColor="text1"/>
        </w:rPr>
        <w:t>Citizens Advice Scotland has seen evidence from</w:t>
      </w:r>
      <w:r w:rsidR="005D3347">
        <w:rPr>
          <w:rFonts w:ascii="Tahoma" w:eastAsia="Tahoma" w:hAnsi="Tahoma" w:cs="Tahoma"/>
          <w:color w:val="000000" w:themeColor="text1"/>
        </w:rPr>
        <w:t xml:space="preserve"> across the network</w:t>
      </w:r>
      <w:r w:rsidRPr="395C5757">
        <w:rPr>
          <w:rFonts w:ascii="Tahoma" w:eastAsia="Tahoma" w:hAnsi="Tahoma" w:cs="Tahoma"/>
          <w:color w:val="000000" w:themeColor="text1"/>
        </w:rPr>
        <w:t xml:space="preserve"> that the increased offers and awareness of social tariffs to consumers throughout Scotland has resulted in increased take-up amongst vulnerable clients. </w:t>
      </w:r>
      <w:r w:rsidR="00655831">
        <w:rPr>
          <w:rFonts w:ascii="Tahoma" w:eastAsia="Tahoma" w:hAnsi="Tahoma" w:cs="Tahoma"/>
          <w:color w:val="000000" w:themeColor="text1"/>
        </w:rPr>
        <w:t xml:space="preserve">Social Tariffs are packages within the mobile and fixed broadband markets, in which eligible consumers can access </w:t>
      </w:r>
      <w:r w:rsidR="00E04C12">
        <w:rPr>
          <w:rFonts w:ascii="Tahoma" w:eastAsia="Tahoma" w:hAnsi="Tahoma" w:cs="Tahoma"/>
          <w:color w:val="000000" w:themeColor="text1"/>
        </w:rPr>
        <w:t>affordable connections. Currently,</w:t>
      </w:r>
      <w:r w:rsidR="003B09BE">
        <w:rPr>
          <w:rFonts w:ascii="Tahoma" w:eastAsia="Tahoma" w:hAnsi="Tahoma" w:cs="Tahoma"/>
          <w:color w:val="000000" w:themeColor="text1"/>
        </w:rPr>
        <w:t xml:space="preserve"> these are available to consumers</w:t>
      </w:r>
      <w:r w:rsidR="00E04C12">
        <w:rPr>
          <w:rFonts w:ascii="Tahoma" w:eastAsia="Tahoma" w:hAnsi="Tahoma" w:cs="Tahoma"/>
          <w:color w:val="000000" w:themeColor="text1"/>
        </w:rPr>
        <w:t xml:space="preserve"> </w:t>
      </w:r>
      <w:r w:rsidR="005A102A">
        <w:rPr>
          <w:rFonts w:ascii="Tahoma" w:eastAsia="Tahoma" w:hAnsi="Tahoma" w:cs="Tahoma"/>
          <w:color w:val="000000" w:themeColor="text1"/>
        </w:rPr>
        <w:t xml:space="preserve">who are in receipt of certain </w:t>
      </w:r>
      <w:r w:rsidR="00227E6E">
        <w:rPr>
          <w:rFonts w:ascii="Tahoma" w:eastAsia="Tahoma" w:hAnsi="Tahoma" w:cs="Tahoma"/>
          <w:color w:val="000000" w:themeColor="text1"/>
        </w:rPr>
        <w:t xml:space="preserve">welfare </w:t>
      </w:r>
      <w:r w:rsidR="00F638A7">
        <w:rPr>
          <w:rFonts w:ascii="Tahoma" w:eastAsia="Tahoma" w:hAnsi="Tahoma" w:cs="Tahoma"/>
          <w:color w:val="000000" w:themeColor="text1"/>
        </w:rPr>
        <w:t xml:space="preserve">services. </w:t>
      </w:r>
      <w:r w:rsidRPr="395C5757">
        <w:rPr>
          <w:rFonts w:ascii="Tahoma" w:eastAsia="Tahoma" w:hAnsi="Tahoma" w:cs="Tahoma"/>
          <w:color w:val="000000" w:themeColor="text1"/>
        </w:rPr>
        <w:t>This has been essential for clients to maintain their access to the internet at a price they can afford, while also allowing them to access advice and support online.</w:t>
      </w:r>
    </w:p>
    <w:p w14:paraId="00C6C4AA" w14:textId="77777777" w:rsidR="004341EC" w:rsidRPr="00786FBD" w:rsidRDefault="004341EC" w:rsidP="00786FBD"/>
    <w:p w14:paraId="2883D2D7" w14:textId="2FA4FEFE" w:rsidR="00786FBD" w:rsidRDefault="2960B065" w:rsidP="00786FBD">
      <w:pPr>
        <w:rPr>
          <w:rFonts w:ascii="Tahoma" w:eastAsia="Tahoma" w:hAnsi="Tahoma" w:cs="Tahoma"/>
          <w:color w:val="000000" w:themeColor="text1"/>
        </w:rPr>
      </w:pPr>
      <w:r w:rsidRPr="395C5757">
        <w:rPr>
          <w:rFonts w:ascii="Tahoma" w:eastAsia="Tahoma" w:hAnsi="Tahoma" w:cs="Tahoma"/>
          <w:color w:val="000000" w:themeColor="text1"/>
        </w:rPr>
        <w:t xml:space="preserve">CAS would also like to highlight that the Scottish Citizens Advice </w:t>
      </w:r>
      <w:r w:rsidR="00122299">
        <w:rPr>
          <w:rFonts w:ascii="Tahoma" w:eastAsia="Tahoma" w:hAnsi="Tahoma" w:cs="Tahoma"/>
          <w:color w:val="000000" w:themeColor="text1"/>
        </w:rPr>
        <w:t>network</w:t>
      </w:r>
      <w:r w:rsidRPr="395C5757">
        <w:rPr>
          <w:rFonts w:ascii="Tahoma" w:eastAsia="Tahoma" w:hAnsi="Tahoma" w:cs="Tahoma"/>
          <w:color w:val="000000" w:themeColor="text1"/>
        </w:rPr>
        <w:t xml:space="preserve"> </w:t>
      </w:r>
      <w:proofErr w:type="gramStart"/>
      <w:r w:rsidRPr="395C5757">
        <w:rPr>
          <w:rFonts w:ascii="Tahoma" w:eastAsia="Tahoma" w:hAnsi="Tahoma" w:cs="Tahoma"/>
          <w:color w:val="000000" w:themeColor="text1"/>
        </w:rPr>
        <w:t>were</w:t>
      </w:r>
      <w:proofErr w:type="gramEnd"/>
      <w:r w:rsidRPr="395C5757">
        <w:rPr>
          <w:rFonts w:ascii="Tahoma" w:eastAsia="Tahoma" w:hAnsi="Tahoma" w:cs="Tahoma"/>
          <w:color w:val="000000" w:themeColor="text1"/>
        </w:rPr>
        <w:t xml:space="preserve"> welcoming of the work undertaken by the Department of Work and Pensions and TalkTalk to provide Universal Credit recipients with free internet access.</w:t>
      </w:r>
    </w:p>
    <w:p w14:paraId="541D67BF" w14:textId="77777777" w:rsidR="00297104" w:rsidRPr="00786FBD" w:rsidRDefault="00297104" w:rsidP="00786FBD"/>
    <w:p w14:paraId="663ADE21" w14:textId="06A5C42F" w:rsidR="00786FBD" w:rsidRDefault="2960B065" w:rsidP="00786FBD">
      <w:pPr>
        <w:rPr>
          <w:rFonts w:ascii="Tahoma" w:eastAsia="Tahoma" w:hAnsi="Tahoma" w:cs="Tahoma"/>
          <w:color w:val="000000" w:themeColor="text1"/>
        </w:rPr>
      </w:pPr>
      <w:r w:rsidRPr="395C5757">
        <w:rPr>
          <w:rFonts w:ascii="Tahoma" w:eastAsia="Tahoma" w:hAnsi="Tahoma" w:cs="Tahoma"/>
          <w:color w:val="000000" w:themeColor="text1"/>
        </w:rPr>
        <w:t>CAS believes that the work between the Department of Work and Pensions and the Department of Science, Innovation and Technology (Formerly Digital, Culture, Media and Sport) to allow telecoms providers API access to verify Social Tariff eligibility could be effective in speeding up the process for consumers seeking to purchase a Social Tariff.</w:t>
      </w:r>
    </w:p>
    <w:p w14:paraId="46F54451" w14:textId="77777777" w:rsidR="00297104" w:rsidRPr="00786FBD" w:rsidRDefault="00297104" w:rsidP="00786FBD"/>
    <w:p w14:paraId="0F4938DF" w14:textId="1AD32B24" w:rsidR="00786FBD" w:rsidRDefault="2960B065" w:rsidP="00786FBD">
      <w:pPr>
        <w:rPr>
          <w:rFonts w:ascii="Tahoma" w:eastAsia="Tahoma" w:hAnsi="Tahoma" w:cs="Tahoma"/>
          <w:color w:val="000000" w:themeColor="text1"/>
        </w:rPr>
      </w:pPr>
      <w:r w:rsidRPr="395C5757">
        <w:rPr>
          <w:rFonts w:ascii="Tahoma" w:eastAsia="Tahoma" w:hAnsi="Tahoma" w:cs="Tahoma"/>
          <w:color w:val="000000" w:themeColor="text1"/>
        </w:rPr>
        <w:t>However, CAS would recommend that the Department for Work and Pensions should remind Job Coaches and other frontline staff to actively promote Social Tariffs to any client who may be eligible.</w:t>
      </w:r>
    </w:p>
    <w:p w14:paraId="7F8DED8C" w14:textId="77777777" w:rsidR="003E0520" w:rsidRDefault="003E0520" w:rsidP="003E0520">
      <w:pPr>
        <w:rPr>
          <w:rFonts w:ascii="Tahoma" w:eastAsia="Tahoma" w:hAnsi="Tahoma" w:cs="Tahoma"/>
          <w:color w:val="000000" w:themeColor="text1"/>
        </w:rPr>
      </w:pPr>
    </w:p>
    <w:p w14:paraId="4052C994" w14:textId="77777777" w:rsidR="00122299" w:rsidRDefault="00122299" w:rsidP="004C6516">
      <w:pPr>
        <w:rPr>
          <w:rFonts w:ascii="Tahoma" w:eastAsia="Tahoma" w:hAnsi="Tahoma" w:cs="Tahoma"/>
        </w:rPr>
      </w:pPr>
    </w:p>
    <w:p w14:paraId="351424E4" w14:textId="392067B6" w:rsidR="00122299" w:rsidRDefault="00122299" w:rsidP="00122299">
      <w:pPr>
        <w:pStyle w:val="Heading2"/>
        <w:rPr>
          <w:rFonts w:ascii="Tahoma" w:eastAsiaTheme="minorEastAsia" w:hAnsi="Tahoma" w:cs="Tahoma"/>
          <w:bCs w:val="0"/>
          <w:color w:val="008D9B"/>
          <w:sz w:val="24"/>
          <w:szCs w:val="24"/>
        </w:rPr>
      </w:pPr>
      <w:r>
        <w:rPr>
          <w:rFonts w:ascii="Tahoma" w:eastAsiaTheme="minorEastAsia" w:hAnsi="Tahoma" w:cs="Tahoma"/>
          <w:bCs w:val="0"/>
          <w:color w:val="008D9B"/>
          <w:sz w:val="24"/>
          <w:szCs w:val="24"/>
        </w:rPr>
        <w:t xml:space="preserve">Recommendations </w:t>
      </w:r>
    </w:p>
    <w:p w14:paraId="0914D622" w14:textId="77777777" w:rsidR="00122299" w:rsidRDefault="00122299" w:rsidP="00122299"/>
    <w:p w14:paraId="42981642" w14:textId="57CCEF9F" w:rsidR="00122299" w:rsidRDefault="00122299" w:rsidP="00122299">
      <w:pPr>
        <w:rPr>
          <w:rFonts w:ascii="Tahoma" w:eastAsia="Tahoma" w:hAnsi="Tahoma" w:cs="Tahoma"/>
        </w:rPr>
      </w:pPr>
      <w:r>
        <w:rPr>
          <w:rFonts w:ascii="Tahoma" w:eastAsia="Tahoma" w:hAnsi="Tahoma" w:cs="Tahoma"/>
        </w:rPr>
        <w:t xml:space="preserve">Citizens Advice Scotland recommends that </w:t>
      </w:r>
      <w:proofErr w:type="gramStart"/>
      <w:r>
        <w:rPr>
          <w:rFonts w:ascii="Tahoma" w:eastAsia="Tahoma" w:hAnsi="Tahoma" w:cs="Tahoma"/>
        </w:rPr>
        <w:t>in order to</w:t>
      </w:r>
      <w:proofErr w:type="gramEnd"/>
      <w:r>
        <w:rPr>
          <w:rFonts w:ascii="Tahoma" w:eastAsia="Tahoma" w:hAnsi="Tahoma" w:cs="Tahoma"/>
        </w:rPr>
        <w:t xml:space="preserve"> ensure that public services in Scotland </w:t>
      </w:r>
      <w:r w:rsidR="00532062">
        <w:rPr>
          <w:rFonts w:ascii="Tahoma" w:eastAsia="Tahoma" w:hAnsi="Tahoma" w:cs="Tahoma"/>
        </w:rPr>
        <w:t xml:space="preserve">are digitally inclusive and effectively support those impacted by digital exclusion, it is essential that: </w:t>
      </w:r>
    </w:p>
    <w:p w14:paraId="79D7FF13" w14:textId="77777777" w:rsidR="00532062" w:rsidRDefault="00532062" w:rsidP="00122299">
      <w:pPr>
        <w:rPr>
          <w:rFonts w:ascii="Tahoma" w:eastAsia="Tahoma" w:hAnsi="Tahoma" w:cs="Tahoma"/>
        </w:rPr>
      </w:pPr>
    </w:p>
    <w:p w14:paraId="2CC06B1C" w14:textId="78358FA1" w:rsidR="00532062" w:rsidRPr="00207CFA" w:rsidRDefault="00532062" w:rsidP="00532062">
      <w:pPr>
        <w:pStyle w:val="ListParagraph"/>
        <w:numPr>
          <w:ilvl w:val="0"/>
          <w:numId w:val="50"/>
        </w:numPr>
      </w:pPr>
      <w:r>
        <w:rPr>
          <w:rFonts w:ascii="Tahoma" w:eastAsia="Tahoma" w:hAnsi="Tahoma" w:cs="Tahoma"/>
        </w:rPr>
        <w:t>Public bodies</w:t>
      </w:r>
      <w:r w:rsidR="00207CFA">
        <w:rPr>
          <w:rFonts w:ascii="Tahoma" w:eastAsia="Tahoma" w:hAnsi="Tahoma" w:cs="Tahoma"/>
        </w:rPr>
        <w:t xml:space="preserve"> and</w:t>
      </w:r>
      <w:r>
        <w:rPr>
          <w:rFonts w:ascii="Tahoma" w:eastAsia="Tahoma" w:hAnsi="Tahoma" w:cs="Tahoma"/>
        </w:rPr>
        <w:t xml:space="preserve"> services in Scotland should </w:t>
      </w:r>
      <w:r w:rsidR="00207CFA">
        <w:rPr>
          <w:rFonts w:ascii="Tahoma" w:eastAsia="Tahoma" w:hAnsi="Tahoma" w:cs="Tahoma"/>
        </w:rPr>
        <w:t>have effective channel choice, that is fully resourced, to allow service users to access digital and online services</w:t>
      </w:r>
      <w:r w:rsidR="00485C19">
        <w:rPr>
          <w:rFonts w:ascii="Tahoma" w:eastAsia="Tahoma" w:hAnsi="Tahoma" w:cs="Tahoma"/>
        </w:rPr>
        <w:t xml:space="preserve"> if they choose to do so or utilise another channel if that is more suitable</w:t>
      </w:r>
      <w:r w:rsidR="00207CFA">
        <w:rPr>
          <w:rFonts w:ascii="Tahoma" w:eastAsia="Tahoma" w:hAnsi="Tahoma" w:cs="Tahoma"/>
        </w:rPr>
        <w:t xml:space="preserve">. </w:t>
      </w:r>
    </w:p>
    <w:p w14:paraId="382F4E36" w14:textId="77777777" w:rsidR="00207CFA" w:rsidRPr="00207CFA" w:rsidRDefault="00207CFA" w:rsidP="00207CFA">
      <w:pPr>
        <w:pStyle w:val="ListParagraph"/>
      </w:pPr>
    </w:p>
    <w:p w14:paraId="3ED2F5A8" w14:textId="6D394F7F" w:rsidR="00207CFA" w:rsidRPr="00207CFA" w:rsidRDefault="00207CFA" w:rsidP="00532062">
      <w:pPr>
        <w:pStyle w:val="ListParagraph"/>
        <w:numPr>
          <w:ilvl w:val="0"/>
          <w:numId w:val="50"/>
        </w:numPr>
      </w:pPr>
      <w:r>
        <w:rPr>
          <w:rFonts w:ascii="Tahoma" w:eastAsia="Tahoma" w:hAnsi="Tahoma" w:cs="Tahoma"/>
        </w:rPr>
        <w:t>If public bodies and services in Scotland are signposting digitally excluded service users to Citizens Advice Bureau, or other organisations that support those impacted by digital exclusion, then such organisations should receive additional funding to support the additional capacity and resource need</w:t>
      </w:r>
      <w:r w:rsidR="0012367F">
        <w:rPr>
          <w:rFonts w:ascii="Tahoma" w:eastAsia="Tahoma" w:hAnsi="Tahoma" w:cs="Tahoma"/>
        </w:rPr>
        <w:t>s</w:t>
      </w:r>
      <w:r w:rsidR="00545B23">
        <w:rPr>
          <w:rFonts w:ascii="Tahoma" w:eastAsia="Tahoma" w:hAnsi="Tahoma" w:cs="Tahoma"/>
        </w:rPr>
        <w:t xml:space="preserve"> being placed on them</w:t>
      </w:r>
      <w:r>
        <w:rPr>
          <w:rFonts w:ascii="Tahoma" w:eastAsia="Tahoma" w:hAnsi="Tahoma" w:cs="Tahoma"/>
        </w:rPr>
        <w:t xml:space="preserve">. </w:t>
      </w:r>
    </w:p>
    <w:p w14:paraId="17EB3C8B" w14:textId="77777777" w:rsidR="00207CFA" w:rsidRDefault="00207CFA" w:rsidP="00207CFA">
      <w:pPr>
        <w:pStyle w:val="ListParagraph"/>
      </w:pPr>
    </w:p>
    <w:p w14:paraId="57F97430" w14:textId="3A8D38CD" w:rsidR="00207CFA" w:rsidRPr="00122299" w:rsidRDefault="00207CFA" w:rsidP="00532062">
      <w:pPr>
        <w:pStyle w:val="ListParagraph"/>
        <w:numPr>
          <w:ilvl w:val="0"/>
          <w:numId w:val="50"/>
        </w:numPr>
      </w:pPr>
      <w:r>
        <w:rPr>
          <w:rFonts w:ascii="Tahoma" w:eastAsia="Tahoma" w:hAnsi="Tahoma" w:cs="Tahoma"/>
        </w:rPr>
        <w:t xml:space="preserve">All digital and online services run by public bodies and services in Scotland should be subject to comprehensive user testing to ensure that such services are designed in an inclusive manner with ease of use built in. </w:t>
      </w:r>
    </w:p>
    <w:p w14:paraId="4A6C3AAF" w14:textId="77777777" w:rsidR="00122299" w:rsidRPr="00786FBD" w:rsidRDefault="00122299" w:rsidP="004C6516"/>
    <w:p w14:paraId="27072BA8" w14:textId="7A28DED0" w:rsidR="00786FBD" w:rsidRPr="00786FBD" w:rsidRDefault="00786FBD" w:rsidP="00786FBD"/>
    <w:p w14:paraId="76385A49" w14:textId="652AC306" w:rsidR="00786FBD" w:rsidRPr="00786FBD" w:rsidRDefault="00786FBD" w:rsidP="00786FBD">
      <w:r>
        <w:br/>
      </w:r>
    </w:p>
    <w:p w14:paraId="42A94FAE" w14:textId="667DCFFB" w:rsidR="00786FBD" w:rsidRPr="00786FBD" w:rsidRDefault="00786FBD" w:rsidP="395C5757"/>
    <w:p w14:paraId="592224D4" w14:textId="695F715D" w:rsidR="00A5136E" w:rsidRPr="00BC14B8" w:rsidRDefault="00A5136E" w:rsidP="00BC14B8">
      <w:pPr>
        <w:spacing w:afterLines="40" w:after="96"/>
        <w:ind w:right="420"/>
        <w:rPr>
          <w:rFonts w:ascii="Tahoma" w:hAnsi="Tahoma" w:cs="Tahoma"/>
          <w:szCs w:val="22"/>
        </w:rPr>
      </w:pPr>
    </w:p>
    <w:p w14:paraId="5DAB6C7B" w14:textId="77777777" w:rsidR="004577B4" w:rsidRPr="004577B4" w:rsidRDefault="004577B4" w:rsidP="004577B4">
      <w:pPr>
        <w:pStyle w:val="ListParagraph"/>
        <w:spacing w:afterLines="40" w:after="96"/>
        <w:ind w:right="420"/>
        <w:contextualSpacing w:val="0"/>
        <w:rPr>
          <w:rFonts w:ascii="Tahoma" w:hAnsi="Tahoma" w:cs="Tahoma"/>
          <w:sz w:val="2"/>
          <w:szCs w:val="22"/>
        </w:rPr>
      </w:pPr>
    </w:p>
    <w:sectPr w:rsidR="004577B4" w:rsidRPr="004577B4" w:rsidSect="00581CEF">
      <w:headerReference w:type="default" r:id="rId13"/>
      <w:footerReference w:type="default" r:id="rId14"/>
      <w:type w:val="continuous"/>
      <w:pgSz w:w="11900" w:h="16840"/>
      <w:pgMar w:top="1418" w:right="567" w:bottom="567" w:left="1134"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D3668" w14:textId="77777777" w:rsidR="00B01BCE" w:rsidRDefault="00B01BCE" w:rsidP="00BA624B">
      <w:r>
        <w:separator/>
      </w:r>
    </w:p>
  </w:endnote>
  <w:endnote w:type="continuationSeparator" w:id="0">
    <w:p w14:paraId="30FE11F2" w14:textId="77777777" w:rsidR="00B01BCE" w:rsidRDefault="00B01BCE" w:rsidP="00BA624B">
      <w:r>
        <w:continuationSeparator/>
      </w:r>
    </w:p>
  </w:endnote>
  <w:endnote w:type="continuationNotice" w:id="1">
    <w:p w14:paraId="7E7D299C" w14:textId="77777777" w:rsidR="00B01BCE" w:rsidRDefault="00B01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quot;Tahoma&quot;,sans-serif">
    <w:altName w:val="Cambria"/>
    <w:panose1 w:val="00000000000000000000"/>
    <w:charset w:val="00"/>
    <w:family w:val="roman"/>
    <w:notTrueType/>
    <w:pitch w:val="default"/>
  </w:font>
  <w:font w:name="FS Me">
    <w:altName w:val="Calibri"/>
    <w:panose1 w:val="00000000000000000000"/>
    <w:charset w:val="00"/>
    <w:family w:val="modern"/>
    <w:notTrueType/>
    <w:pitch w:val="variable"/>
    <w:sig w:usb0="800000AF" w:usb1="4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3D3EC" w14:textId="77777777" w:rsidR="00463BBA" w:rsidRDefault="00463BBA">
    <w:pPr>
      <w:pStyle w:val="Footer"/>
      <w:jc w:val="right"/>
    </w:pPr>
  </w:p>
  <w:sdt>
    <w:sdtPr>
      <w:id w:val="1590425349"/>
      <w:docPartObj>
        <w:docPartGallery w:val="Page Numbers (Bottom of Page)"/>
        <w:docPartUnique/>
      </w:docPartObj>
    </w:sdtPr>
    <w:sdtEndPr>
      <w:rPr>
        <w:rFonts w:ascii="Tahoma" w:hAnsi="Tahoma" w:cs="Tahoma"/>
        <w:b/>
        <w:noProof/>
        <w:color w:val="FFFFFF" w:themeColor="background1"/>
      </w:rPr>
    </w:sdtEndPr>
    <w:sdtContent>
      <w:p w14:paraId="23A66CEA" w14:textId="77777777" w:rsidR="00463BBA" w:rsidRDefault="00463BBA">
        <w:pPr>
          <w:pStyle w:val="Footer"/>
          <w:jc w:val="right"/>
        </w:pPr>
        <w:r w:rsidRPr="00C82C28">
          <w:rPr>
            <w:rFonts w:ascii="Tahoma" w:hAnsi="Tahoma" w:cs="Tahoma"/>
            <w:b/>
            <w:noProof/>
            <w:color w:val="FFFFFF" w:themeColor="background1"/>
            <w:lang w:eastAsia="en-GB"/>
          </w:rPr>
          <w:drawing>
            <wp:anchor distT="0" distB="0" distL="114300" distR="114300" simplePos="0" relativeHeight="251658240" behindDoc="1" locked="0" layoutInCell="1" allowOverlap="1" wp14:anchorId="5C9B8326" wp14:editId="5503227E">
              <wp:simplePos x="0" y="0"/>
              <wp:positionH relativeFrom="column">
                <wp:posOffset>-745490</wp:posOffset>
              </wp:positionH>
              <wp:positionV relativeFrom="paragraph">
                <wp:posOffset>53975</wp:posOffset>
              </wp:positionV>
              <wp:extent cx="7988300" cy="158273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988300" cy="1582731"/>
                      </a:xfrm>
                      <a:prstGeom prst="rect">
                        <a:avLst/>
                      </a:prstGeom>
                    </pic:spPr>
                  </pic:pic>
                </a:graphicData>
              </a:graphic>
              <wp14:sizeRelH relativeFrom="page">
                <wp14:pctWidth>0</wp14:pctWidth>
              </wp14:sizeRelH>
              <wp14:sizeRelV relativeFrom="page">
                <wp14:pctHeight>0</wp14:pctHeight>
              </wp14:sizeRelV>
            </wp:anchor>
          </w:drawing>
        </w:r>
      </w:p>
      <w:p w14:paraId="0D0B940D" w14:textId="77777777" w:rsidR="00463BBA" w:rsidRDefault="00463BBA">
        <w:pPr>
          <w:pStyle w:val="Footer"/>
          <w:jc w:val="right"/>
        </w:pPr>
      </w:p>
      <w:p w14:paraId="0E27B00A" w14:textId="77777777" w:rsidR="00463BBA" w:rsidRDefault="00463BBA">
        <w:pPr>
          <w:pStyle w:val="Footer"/>
          <w:jc w:val="right"/>
        </w:pPr>
      </w:p>
      <w:p w14:paraId="699BAC43" w14:textId="77777777" w:rsidR="00463BBA" w:rsidRDefault="00463BBA">
        <w:pPr>
          <w:pStyle w:val="Footer"/>
          <w:jc w:val="right"/>
        </w:pPr>
        <w:r>
          <w:rPr>
            <w:noProof/>
            <w:lang w:eastAsia="en-GB"/>
          </w:rPr>
          <mc:AlternateContent>
            <mc:Choice Requires="wps">
              <w:drawing>
                <wp:anchor distT="0" distB="0" distL="114300" distR="114300" simplePos="0" relativeHeight="251658242" behindDoc="0" locked="0" layoutInCell="1" allowOverlap="1" wp14:anchorId="744F25DE" wp14:editId="1B6CBDA5">
                  <wp:simplePos x="0" y="0"/>
                  <wp:positionH relativeFrom="column">
                    <wp:posOffset>-412115</wp:posOffset>
                  </wp:positionH>
                  <wp:positionV relativeFrom="paragraph">
                    <wp:posOffset>60136</wp:posOffset>
                  </wp:positionV>
                  <wp:extent cx="6315075" cy="1829435"/>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829435"/>
                          </a:xfrm>
                          <a:prstGeom prst="rect">
                            <a:avLst/>
                          </a:prstGeom>
                          <a:noFill/>
                          <a:ln w="9525">
                            <a:noFill/>
                            <a:miter lim="800000"/>
                            <a:headEnd/>
                            <a:tailEnd/>
                          </a:ln>
                        </wps:spPr>
                        <wps:txbx>
                          <w:txbxContent>
                            <w:p w14:paraId="0AB4083E" w14:textId="77777777" w:rsidR="00463BBA" w:rsidRPr="00885CDD" w:rsidRDefault="00463BBA" w:rsidP="00C4213B">
                              <w:pPr>
                                <w:spacing w:before="40"/>
                                <w:ind w:left="567"/>
                                <w:rPr>
                                  <w:rFonts w:ascii="Tahoma" w:hAnsi="Tahoma" w:cs="Tahoma"/>
                                  <w:color w:val="FFFFFF" w:themeColor="background1"/>
                                  <w:sz w:val="16"/>
                                  <w:szCs w:val="16"/>
                                </w:rPr>
                              </w:pPr>
                              <w:r w:rsidRPr="00885CDD">
                                <w:rPr>
                                  <w:rFonts w:ascii="Tahoma" w:hAnsi="Tahoma" w:cs="Tahoma"/>
                                  <w:color w:val="FFFFFF" w:themeColor="background1"/>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60061E4C" w14:textId="77777777" w:rsidR="00463BBA" w:rsidRPr="00866F87" w:rsidRDefault="00463BBA" w:rsidP="00C4213B">
                              <w:pPr>
                                <w:rPr>
                                  <w:rFonts w:ascii="Tahoma" w:hAnsi="Tahoma" w:cs="Tahoma"/>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4F25DE" id="_x0000_t202" coordsize="21600,21600" o:spt="202" path="m,l,21600r21600,l21600,xe">
                  <v:stroke joinstyle="miter"/>
                  <v:path gradientshapeok="t" o:connecttype="rect"/>
                </v:shapetype>
                <v:shape id="Text Box 60" o:spid="_x0000_s1026" type="#_x0000_t202" style="position:absolute;left:0;text-align:left;margin-left:-32.45pt;margin-top:4.75pt;width:497.25pt;height:144.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" filled="f" stroked="f">
                  <v:textbox>
                    <w:txbxContent>
                      <w:p w14:paraId="0AB4083E" w14:textId="77777777" w:rsidR="00463BBA" w:rsidRPr="00885CDD" w:rsidRDefault="00463BBA" w:rsidP="00C4213B">
                        <w:pPr>
                          <w:spacing w:before="40"/>
                          <w:ind w:left="567"/>
                          <w:rPr>
                            <w:rFonts w:ascii="Tahoma" w:hAnsi="Tahoma" w:cs="Tahoma"/>
                            <w:color w:val="FFFFFF" w:themeColor="background1"/>
                            <w:sz w:val="16"/>
                            <w:szCs w:val="16"/>
                          </w:rPr>
                        </w:pPr>
                        <w:r w:rsidRPr="00885CDD">
                          <w:rPr>
                            <w:rFonts w:ascii="Tahoma" w:hAnsi="Tahoma" w:cs="Tahoma"/>
                            <w:color w:val="FFFFFF" w:themeColor="background1"/>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60061E4C" w14:textId="77777777" w:rsidR="00463BBA" w:rsidRPr="00866F87" w:rsidRDefault="00463BBA" w:rsidP="00C4213B">
                        <w:pPr>
                          <w:rPr>
                            <w:rFonts w:ascii="Tahoma" w:hAnsi="Tahoma" w:cs="Tahoma"/>
                            <w:color w:val="FFFFFF" w:themeColor="background1"/>
                            <w:sz w:val="20"/>
                            <w:szCs w:val="20"/>
                          </w:rPr>
                        </w:pPr>
                      </w:p>
                    </w:txbxContent>
                  </v:textbox>
                </v:shape>
              </w:pict>
            </mc:Fallback>
          </mc:AlternateContent>
        </w:r>
      </w:p>
      <w:p w14:paraId="3D3D22A9" w14:textId="77777777" w:rsidR="00463BBA" w:rsidRPr="00C82C28" w:rsidRDefault="00463BBA">
        <w:pPr>
          <w:pStyle w:val="Footer"/>
          <w:jc w:val="right"/>
          <w:rPr>
            <w:rFonts w:ascii="Tahoma" w:hAnsi="Tahoma" w:cs="Tahoma"/>
            <w:b/>
            <w:color w:val="FFFFFF" w:themeColor="background1"/>
          </w:rPr>
        </w:pPr>
        <w:r w:rsidRPr="008136E5">
          <w:rPr>
            <w:rFonts w:ascii="Tahoma" w:hAnsi="Tahoma" w:cs="Tahoma"/>
            <w:b/>
            <w:color w:val="FFFFFF" w:themeColor="background1"/>
            <w:vertAlign w:val="subscript"/>
          </w:rPr>
          <w:fldChar w:fldCharType="begin"/>
        </w:r>
        <w:r w:rsidRPr="008136E5">
          <w:rPr>
            <w:rFonts w:ascii="Tahoma" w:hAnsi="Tahoma" w:cs="Tahoma"/>
            <w:b/>
            <w:color w:val="FFFFFF" w:themeColor="background1"/>
            <w:vertAlign w:val="subscript"/>
          </w:rPr>
          <w:instrText xml:space="preserve"> PAGE   \* MERGEFORMAT </w:instrText>
        </w:r>
        <w:r w:rsidRPr="008136E5">
          <w:rPr>
            <w:rFonts w:ascii="Tahoma" w:hAnsi="Tahoma" w:cs="Tahoma"/>
            <w:b/>
            <w:color w:val="FFFFFF" w:themeColor="background1"/>
            <w:vertAlign w:val="subscript"/>
          </w:rPr>
          <w:fldChar w:fldCharType="separate"/>
        </w:r>
        <w:r w:rsidR="00372617">
          <w:rPr>
            <w:rFonts w:ascii="Tahoma" w:hAnsi="Tahoma" w:cs="Tahoma"/>
            <w:b/>
            <w:noProof/>
            <w:color w:val="FFFFFF" w:themeColor="background1"/>
            <w:vertAlign w:val="subscript"/>
          </w:rPr>
          <w:t>1</w:t>
        </w:r>
        <w:r w:rsidRPr="008136E5">
          <w:rPr>
            <w:rFonts w:ascii="Tahoma" w:hAnsi="Tahoma" w:cs="Tahoma"/>
            <w:b/>
            <w:noProof/>
            <w:color w:val="FFFFFF" w:themeColor="background1"/>
            <w:vertAlign w:val="subscript"/>
          </w:rPr>
          <w:fldChar w:fldCharType="end"/>
        </w:r>
      </w:p>
    </w:sdtContent>
  </w:sdt>
  <w:p w14:paraId="4B94D5A5" w14:textId="77777777" w:rsidR="00463BBA" w:rsidRPr="004B06F5" w:rsidRDefault="00463BBA" w:rsidP="004B06F5">
    <w:pPr>
      <w:pStyle w:val="Footer"/>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AE193" w14:textId="77777777" w:rsidR="00B01BCE" w:rsidRDefault="00B01BCE" w:rsidP="00BA624B">
      <w:r>
        <w:separator/>
      </w:r>
    </w:p>
  </w:footnote>
  <w:footnote w:type="continuationSeparator" w:id="0">
    <w:p w14:paraId="1E09C275" w14:textId="77777777" w:rsidR="00B01BCE" w:rsidRDefault="00B01BCE" w:rsidP="00BA624B">
      <w:r>
        <w:continuationSeparator/>
      </w:r>
    </w:p>
  </w:footnote>
  <w:footnote w:type="continuationNotice" w:id="1">
    <w:p w14:paraId="7AFE2267" w14:textId="77777777" w:rsidR="00B01BCE" w:rsidRDefault="00B01BCE"/>
  </w:footnote>
  <w:footnote w:id="2">
    <w:p w14:paraId="395213BD" w14:textId="329A5FB8" w:rsidR="00B9064C" w:rsidRDefault="00B9064C">
      <w:pPr>
        <w:pStyle w:val="FootnoteText"/>
      </w:pPr>
      <w:r>
        <w:rPr>
          <w:rStyle w:val="FootnoteReference"/>
        </w:rPr>
        <w:footnoteRef/>
      </w:r>
      <w:r>
        <w:t xml:space="preserve"> </w:t>
      </w:r>
      <w:r>
        <w:rPr>
          <w:rStyle w:val="ui-provider"/>
        </w:rPr>
        <w:t>YouGov Plc.  Total sample size was 1509 adults. Fieldwork was undertaken between 13th February - 5th March 2023.  The survey was carried out online. The figures have been weighted and are representative of adults in Scotland (aged 18+).</w:t>
      </w:r>
    </w:p>
  </w:footnote>
  <w:footnote w:id="3">
    <w:p w14:paraId="00497CD8" w14:textId="6C56ADF7" w:rsidR="00E849D5" w:rsidRDefault="00E849D5">
      <w:pPr>
        <w:pStyle w:val="FootnoteText"/>
      </w:pPr>
      <w:r>
        <w:rPr>
          <w:rStyle w:val="FootnoteReference"/>
        </w:rPr>
        <w:footnoteRef/>
      </w:r>
      <w:r>
        <w:t xml:space="preserve"> </w:t>
      </w:r>
      <w:hyperlink r:id="rId1" w:history="1">
        <w:r w:rsidRPr="0004366D">
          <w:rPr>
            <w:rStyle w:val="Hyperlink"/>
          </w:rPr>
          <w:t>https://www.ofcom.org.uk/__data/assets/pdf_file/0033/249288/connected-nations-scotland.pdf</w:t>
        </w:r>
      </w:hyperlink>
      <w:r>
        <w:t xml:space="preserve"> </w:t>
      </w:r>
    </w:p>
  </w:footnote>
  <w:footnote w:id="4">
    <w:p w14:paraId="29725EEC" w14:textId="77777777" w:rsidR="00A11247" w:rsidRDefault="00A11247" w:rsidP="00A11247">
      <w:pPr>
        <w:pStyle w:val="FootnoteText"/>
      </w:pPr>
      <w:r>
        <w:rPr>
          <w:rStyle w:val="FootnoteReference"/>
        </w:rPr>
        <w:footnoteRef/>
      </w:r>
      <w:r>
        <w:t xml:space="preserve"> </w:t>
      </w:r>
      <w:r>
        <w:rPr>
          <w:rStyle w:val="ui-provider"/>
        </w:rPr>
        <w:t>YouGov Plc.  Total sample size was 1509 adults. Fieldwork was undertaken between 13th February - 5th March 2023.  The survey was carried out online. The figures have been weighted and are representative of adults in Scotland (aged 18+).</w:t>
      </w:r>
    </w:p>
  </w:footnote>
  <w:footnote w:id="5">
    <w:p w14:paraId="3F1737FB" w14:textId="5F1E86DE" w:rsidR="00E70D1A" w:rsidRDefault="00E70D1A">
      <w:pPr>
        <w:pStyle w:val="FootnoteText"/>
      </w:pPr>
      <w:r>
        <w:rPr>
          <w:rStyle w:val="FootnoteReference"/>
        </w:rPr>
        <w:footnoteRef/>
      </w:r>
      <w:r>
        <w:t xml:space="preserve"> </w:t>
      </w:r>
      <w:hyperlink r:id="rId2" w:history="1">
        <w:r w:rsidRPr="00F43669">
          <w:rPr>
            <w:rStyle w:val="Hyperlink"/>
          </w:rPr>
          <w:t>https://www.nairncab.org.uk/news/bridging-digital-divide</w:t>
        </w:r>
      </w:hyperlink>
      <w:r>
        <w:t xml:space="preserve"> </w:t>
      </w:r>
    </w:p>
  </w:footnote>
  <w:footnote w:id="6">
    <w:p w14:paraId="1D9D90C3" w14:textId="77777777" w:rsidR="00037C9C" w:rsidRPr="00786FBD" w:rsidRDefault="00037C9C" w:rsidP="00037C9C">
      <w:r>
        <w:rPr>
          <w:rStyle w:val="FootnoteReference"/>
        </w:rPr>
        <w:footnoteRef/>
      </w:r>
      <w:r>
        <w:t xml:space="preserve"> </w:t>
      </w:r>
      <w:hyperlink r:id="rId3">
        <w:r w:rsidRPr="395C5757">
          <w:rPr>
            <w:rStyle w:val="Hyperlink"/>
            <w:rFonts w:ascii="Calibri" w:eastAsia="Calibri" w:hAnsi="Calibri" w:cs="Calibri"/>
            <w:sz w:val="20"/>
            <w:szCs w:val="20"/>
          </w:rPr>
          <w:t>Adult-Disability-Payment-Tables-June-2023.xlsx (live.com)</w:t>
        </w:r>
      </w:hyperlink>
    </w:p>
    <w:p w14:paraId="6460A91C" w14:textId="40C7398B" w:rsidR="00037C9C" w:rsidRDefault="00037C9C">
      <w:pPr>
        <w:pStyle w:val="FootnoteText"/>
      </w:pPr>
    </w:p>
  </w:footnote>
  <w:footnote w:id="7">
    <w:p w14:paraId="7F70AE5E" w14:textId="250DA9D2" w:rsidR="00037C9C" w:rsidRDefault="00037C9C">
      <w:pPr>
        <w:pStyle w:val="FootnoteText"/>
      </w:pPr>
      <w:r>
        <w:rPr>
          <w:rStyle w:val="FootnoteReference"/>
        </w:rPr>
        <w:footnoteRef/>
      </w:r>
      <w:r>
        <w:t xml:space="preserve"> </w:t>
      </w:r>
      <w:hyperlink r:id="rId4">
        <w:r w:rsidRPr="395C5757">
          <w:rPr>
            <w:rStyle w:val="Hyperlink"/>
            <w:rFonts w:ascii="Calibri" w:eastAsia="Calibri" w:hAnsi="Calibri" w:cs="Calibri"/>
          </w:rPr>
          <w:t>https://www.cas.org.uk/system/files/22011_smr_cas_council_tax_research_final_report_090223_0.pdf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8B852" w14:textId="77777777" w:rsidR="00463BBA" w:rsidRPr="00B26906" w:rsidRDefault="00463BBA">
    <w:pPr>
      <w:pStyle w:val="Header"/>
      <w:rPr>
        <w:rFonts w:asciiTheme="majorHAnsi" w:hAnsiTheme="majorHAnsi"/>
      </w:rPr>
    </w:pPr>
    <w:r w:rsidRPr="00B26906">
      <w:rPr>
        <w:rFonts w:asciiTheme="majorHAnsi" w:hAnsiTheme="majorHAnsi" w:cs="Tahoma"/>
        <w:noProof/>
        <w:color w:val="000000" w:themeColor="text1"/>
        <w:sz w:val="18"/>
        <w:szCs w:val="18"/>
        <w:lang w:eastAsia="en-GB"/>
      </w:rPr>
      <w:drawing>
        <wp:anchor distT="0" distB="0" distL="114300" distR="114300" simplePos="0" relativeHeight="251658241" behindDoc="0" locked="0" layoutInCell="1" allowOverlap="1" wp14:anchorId="1FAE7AC1" wp14:editId="03A7EF7F">
          <wp:simplePos x="0" y="0"/>
          <wp:positionH relativeFrom="column">
            <wp:posOffset>5697220</wp:posOffset>
          </wp:positionH>
          <wp:positionV relativeFrom="paragraph">
            <wp:posOffset>-99695</wp:posOffset>
          </wp:positionV>
          <wp:extent cx="838200" cy="8382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 logo RGB.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0AB8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2E91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7E4D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5BAC4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2307F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008C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448E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E815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ECFE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A67F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D3EFB"/>
    <w:multiLevelType w:val="hybridMultilevel"/>
    <w:tmpl w:val="EC3672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F73E22"/>
    <w:multiLevelType w:val="hybridMultilevel"/>
    <w:tmpl w:val="B630C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8B392C"/>
    <w:multiLevelType w:val="hybridMultilevel"/>
    <w:tmpl w:val="CEF2CC52"/>
    <w:lvl w:ilvl="0" w:tplc="C8ACE210">
      <w:start w:val="1"/>
      <w:numFmt w:val="bullet"/>
      <w:lvlText w:val="›"/>
      <w:lvlJc w:val="left"/>
      <w:pPr>
        <w:ind w:left="720" w:hanging="360"/>
      </w:pPr>
      <w:rPr>
        <w:rFonts w:ascii="Tahoma" w:hAnsi="Tahoma" w:hint="default"/>
        <w:b/>
        <w:color w:val="008D9B"/>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BDA9DEB"/>
    <w:multiLevelType w:val="hybridMultilevel"/>
    <w:tmpl w:val="8FAE9798"/>
    <w:lvl w:ilvl="0" w:tplc="0798A6A0">
      <w:start w:val="1"/>
      <w:numFmt w:val="bullet"/>
      <w:lvlText w:val="-"/>
      <w:lvlJc w:val="left"/>
      <w:pPr>
        <w:ind w:left="720" w:hanging="360"/>
      </w:pPr>
      <w:rPr>
        <w:rFonts w:ascii="&quot;Tahoma&quot;,sans-serif" w:hAnsi="&quot;Tahoma&quot;,sans-serif" w:hint="default"/>
      </w:rPr>
    </w:lvl>
    <w:lvl w:ilvl="1" w:tplc="EC307A1A">
      <w:start w:val="1"/>
      <w:numFmt w:val="bullet"/>
      <w:lvlText w:val="o"/>
      <w:lvlJc w:val="left"/>
      <w:pPr>
        <w:ind w:left="1440" w:hanging="360"/>
      </w:pPr>
      <w:rPr>
        <w:rFonts w:ascii="Courier New" w:hAnsi="Courier New" w:hint="default"/>
      </w:rPr>
    </w:lvl>
    <w:lvl w:ilvl="2" w:tplc="96502782">
      <w:start w:val="1"/>
      <w:numFmt w:val="bullet"/>
      <w:lvlText w:val=""/>
      <w:lvlJc w:val="left"/>
      <w:pPr>
        <w:ind w:left="2160" w:hanging="360"/>
      </w:pPr>
      <w:rPr>
        <w:rFonts w:ascii="Wingdings" w:hAnsi="Wingdings" w:hint="default"/>
      </w:rPr>
    </w:lvl>
    <w:lvl w:ilvl="3" w:tplc="1292D246">
      <w:start w:val="1"/>
      <w:numFmt w:val="bullet"/>
      <w:lvlText w:val=""/>
      <w:lvlJc w:val="left"/>
      <w:pPr>
        <w:ind w:left="2880" w:hanging="360"/>
      </w:pPr>
      <w:rPr>
        <w:rFonts w:ascii="Symbol" w:hAnsi="Symbol" w:hint="default"/>
      </w:rPr>
    </w:lvl>
    <w:lvl w:ilvl="4" w:tplc="7DCC964E">
      <w:start w:val="1"/>
      <w:numFmt w:val="bullet"/>
      <w:lvlText w:val="o"/>
      <w:lvlJc w:val="left"/>
      <w:pPr>
        <w:ind w:left="3600" w:hanging="360"/>
      </w:pPr>
      <w:rPr>
        <w:rFonts w:ascii="Courier New" w:hAnsi="Courier New" w:hint="default"/>
      </w:rPr>
    </w:lvl>
    <w:lvl w:ilvl="5" w:tplc="D37CB426">
      <w:start w:val="1"/>
      <w:numFmt w:val="bullet"/>
      <w:lvlText w:val=""/>
      <w:lvlJc w:val="left"/>
      <w:pPr>
        <w:ind w:left="4320" w:hanging="360"/>
      </w:pPr>
      <w:rPr>
        <w:rFonts w:ascii="Wingdings" w:hAnsi="Wingdings" w:hint="default"/>
      </w:rPr>
    </w:lvl>
    <w:lvl w:ilvl="6" w:tplc="9ECEE772">
      <w:start w:val="1"/>
      <w:numFmt w:val="bullet"/>
      <w:lvlText w:val=""/>
      <w:lvlJc w:val="left"/>
      <w:pPr>
        <w:ind w:left="5040" w:hanging="360"/>
      </w:pPr>
      <w:rPr>
        <w:rFonts w:ascii="Symbol" w:hAnsi="Symbol" w:hint="default"/>
      </w:rPr>
    </w:lvl>
    <w:lvl w:ilvl="7" w:tplc="B3FC5274">
      <w:start w:val="1"/>
      <w:numFmt w:val="bullet"/>
      <w:lvlText w:val="o"/>
      <w:lvlJc w:val="left"/>
      <w:pPr>
        <w:ind w:left="5760" w:hanging="360"/>
      </w:pPr>
      <w:rPr>
        <w:rFonts w:ascii="Courier New" w:hAnsi="Courier New" w:hint="default"/>
      </w:rPr>
    </w:lvl>
    <w:lvl w:ilvl="8" w:tplc="B1E06E92">
      <w:start w:val="1"/>
      <w:numFmt w:val="bullet"/>
      <w:lvlText w:val=""/>
      <w:lvlJc w:val="left"/>
      <w:pPr>
        <w:ind w:left="6480" w:hanging="360"/>
      </w:pPr>
      <w:rPr>
        <w:rFonts w:ascii="Wingdings" w:hAnsi="Wingdings" w:hint="default"/>
      </w:rPr>
    </w:lvl>
  </w:abstractNum>
  <w:abstractNum w:abstractNumId="14" w15:restartNumberingAfterBreak="0">
    <w:nsid w:val="0F8A6424"/>
    <w:multiLevelType w:val="hybridMultilevel"/>
    <w:tmpl w:val="F8A8F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F2574F"/>
    <w:multiLevelType w:val="hybridMultilevel"/>
    <w:tmpl w:val="95E88D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2F90B51"/>
    <w:multiLevelType w:val="hybridMultilevel"/>
    <w:tmpl w:val="920E8814"/>
    <w:lvl w:ilvl="0" w:tplc="C71AD250">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733EF6"/>
    <w:multiLevelType w:val="hybridMultilevel"/>
    <w:tmpl w:val="ABF2E384"/>
    <w:lvl w:ilvl="0" w:tplc="299A3D1C">
      <w:start w:val="1"/>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0FA9C8"/>
    <w:multiLevelType w:val="hybridMultilevel"/>
    <w:tmpl w:val="0D6E8442"/>
    <w:lvl w:ilvl="0" w:tplc="4F42E4FC">
      <w:start w:val="1"/>
      <w:numFmt w:val="bullet"/>
      <w:lvlText w:val="·"/>
      <w:lvlJc w:val="left"/>
      <w:pPr>
        <w:ind w:left="720" w:hanging="360"/>
      </w:pPr>
      <w:rPr>
        <w:rFonts w:ascii="Symbol" w:hAnsi="Symbol" w:hint="default"/>
      </w:rPr>
    </w:lvl>
    <w:lvl w:ilvl="1" w:tplc="2B547BB6">
      <w:start w:val="1"/>
      <w:numFmt w:val="bullet"/>
      <w:lvlText w:val="o"/>
      <w:lvlJc w:val="left"/>
      <w:pPr>
        <w:ind w:left="1440" w:hanging="360"/>
      </w:pPr>
      <w:rPr>
        <w:rFonts w:ascii="Courier New" w:hAnsi="Courier New" w:hint="default"/>
      </w:rPr>
    </w:lvl>
    <w:lvl w:ilvl="2" w:tplc="6224749E">
      <w:start w:val="1"/>
      <w:numFmt w:val="bullet"/>
      <w:lvlText w:val=""/>
      <w:lvlJc w:val="left"/>
      <w:pPr>
        <w:ind w:left="2160" w:hanging="360"/>
      </w:pPr>
      <w:rPr>
        <w:rFonts w:ascii="Wingdings" w:hAnsi="Wingdings" w:hint="default"/>
      </w:rPr>
    </w:lvl>
    <w:lvl w:ilvl="3" w:tplc="591A92B2">
      <w:start w:val="1"/>
      <w:numFmt w:val="bullet"/>
      <w:lvlText w:val=""/>
      <w:lvlJc w:val="left"/>
      <w:pPr>
        <w:ind w:left="2880" w:hanging="360"/>
      </w:pPr>
      <w:rPr>
        <w:rFonts w:ascii="Symbol" w:hAnsi="Symbol" w:hint="default"/>
      </w:rPr>
    </w:lvl>
    <w:lvl w:ilvl="4" w:tplc="48B6DB5E">
      <w:start w:val="1"/>
      <w:numFmt w:val="bullet"/>
      <w:lvlText w:val="o"/>
      <w:lvlJc w:val="left"/>
      <w:pPr>
        <w:ind w:left="3600" w:hanging="360"/>
      </w:pPr>
      <w:rPr>
        <w:rFonts w:ascii="Courier New" w:hAnsi="Courier New" w:hint="default"/>
      </w:rPr>
    </w:lvl>
    <w:lvl w:ilvl="5" w:tplc="3BC8E20E">
      <w:start w:val="1"/>
      <w:numFmt w:val="bullet"/>
      <w:lvlText w:val=""/>
      <w:lvlJc w:val="left"/>
      <w:pPr>
        <w:ind w:left="4320" w:hanging="360"/>
      </w:pPr>
      <w:rPr>
        <w:rFonts w:ascii="Wingdings" w:hAnsi="Wingdings" w:hint="default"/>
      </w:rPr>
    </w:lvl>
    <w:lvl w:ilvl="6" w:tplc="E058285C">
      <w:start w:val="1"/>
      <w:numFmt w:val="bullet"/>
      <w:lvlText w:val=""/>
      <w:lvlJc w:val="left"/>
      <w:pPr>
        <w:ind w:left="5040" w:hanging="360"/>
      </w:pPr>
      <w:rPr>
        <w:rFonts w:ascii="Symbol" w:hAnsi="Symbol" w:hint="default"/>
      </w:rPr>
    </w:lvl>
    <w:lvl w:ilvl="7" w:tplc="DF7E8548">
      <w:start w:val="1"/>
      <w:numFmt w:val="bullet"/>
      <w:lvlText w:val="o"/>
      <w:lvlJc w:val="left"/>
      <w:pPr>
        <w:ind w:left="5760" w:hanging="360"/>
      </w:pPr>
      <w:rPr>
        <w:rFonts w:ascii="Courier New" w:hAnsi="Courier New" w:hint="default"/>
      </w:rPr>
    </w:lvl>
    <w:lvl w:ilvl="8" w:tplc="C53C3D96">
      <w:start w:val="1"/>
      <w:numFmt w:val="bullet"/>
      <w:lvlText w:val=""/>
      <w:lvlJc w:val="left"/>
      <w:pPr>
        <w:ind w:left="6480" w:hanging="360"/>
      </w:pPr>
      <w:rPr>
        <w:rFonts w:ascii="Wingdings" w:hAnsi="Wingdings" w:hint="default"/>
      </w:rPr>
    </w:lvl>
  </w:abstractNum>
  <w:abstractNum w:abstractNumId="19" w15:restartNumberingAfterBreak="0">
    <w:nsid w:val="26164C38"/>
    <w:multiLevelType w:val="hybridMultilevel"/>
    <w:tmpl w:val="8F647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BE1AC9"/>
    <w:multiLevelType w:val="hybridMultilevel"/>
    <w:tmpl w:val="8F2AE08E"/>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065884"/>
    <w:multiLevelType w:val="hybridMultilevel"/>
    <w:tmpl w:val="EF0AEEEE"/>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643F7D"/>
    <w:multiLevelType w:val="hybridMultilevel"/>
    <w:tmpl w:val="C06C9622"/>
    <w:lvl w:ilvl="0" w:tplc="C71AD250">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1DFCA8"/>
    <w:multiLevelType w:val="hybridMultilevel"/>
    <w:tmpl w:val="75B4F3A6"/>
    <w:lvl w:ilvl="0" w:tplc="E9CCE408">
      <w:start w:val="1"/>
      <w:numFmt w:val="bullet"/>
      <w:lvlText w:val="·"/>
      <w:lvlJc w:val="left"/>
      <w:pPr>
        <w:ind w:left="720" w:hanging="360"/>
      </w:pPr>
      <w:rPr>
        <w:rFonts w:ascii="Symbol" w:hAnsi="Symbol" w:hint="default"/>
      </w:rPr>
    </w:lvl>
    <w:lvl w:ilvl="1" w:tplc="9774DFD8">
      <w:start w:val="1"/>
      <w:numFmt w:val="bullet"/>
      <w:lvlText w:val="o"/>
      <w:lvlJc w:val="left"/>
      <w:pPr>
        <w:ind w:left="1440" w:hanging="360"/>
      </w:pPr>
      <w:rPr>
        <w:rFonts w:ascii="Courier New" w:hAnsi="Courier New" w:hint="default"/>
      </w:rPr>
    </w:lvl>
    <w:lvl w:ilvl="2" w:tplc="FD00A6E6">
      <w:start w:val="1"/>
      <w:numFmt w:val="bullet"/>
      <w:lvlText w:val=""/>
      <w:lvlJc w:val="left"/>
      <w:pPr>
        <w:ind w:left="2160" w:hanging="360"/>
      </w:pPr>
      <w:rPr>
        <w:rFonts w:ascii="Wingdings" w:hAnsi="Wingdings" w:hint="default"/>
      </w:rPr>
    </w:lvl>
    <w:lvl w:ilvl="3" w:tplc="4F000E84">
      <w:start w:val="1"/>
      <w:numFmt w:val="bullet"/>
      <w:lvlText w:val=""/>
      <w:lvlJc w:val="left"/>
      <w:pPr>
        <w:ind w:left="2880" w:hanging="360"/>
      </w:pPr>
      <w:rPr>
        <w:rFonts w:ascii="Symbol" w:hAnsi="Symbol" w:hint="default"/>
      </w:rPr>
    </w:lvl>
    <w:lvl w:ilvl="4" w:tplc="2F2614BE">
      <w:start w:val="1"/>
      <w:numFmt w:val="bullet"/>
      <w:lvlText w:val="o"/>
      <w:lvlJc w:val="left"/>
      <w:pPr>
        <w:ind w:left="3600" w:hanging="360"/>
      </w:pPr>
      <w:rPr>
        <w:rFonts w:ascii="Courier New" w:hAnsi="Courier New" w:hint="default"/>
      </w:rPr>
    </w:lvl>
    <w:lvl w:ilvl="5" w:tplc="1BC6E742">
      <w:start w:val="1"/>
      <w:numFmt w:val="bullet"/>
      <w:lvlText w:val=""/>
      <w:lvlJc w:val="left"/>
      <w:pPr>
        <w:ind w:left="4320" w:hanging="360"/>
      </w:pPr>
      <w:rPr>
        <w:rFonts w:ascii="Wingdings" w:hAnsi="Wingdings" w:hint="default"/>
      </w:rPr>
    </w:lvl>
    <w:lvl w:ilvl="6" w:tplc="54CEFD7E">
      <w:start w:val="1"/>
      <w:numFmt w:val="bullet"/>
      <w:lvlText w:val=""/>
      <w:lvlJc w:val="left"/>
      <w:pPr>
        <w:ind w:left="5040" w:hanging="360"/>
      </w:pPr>
      <w:rPr>
        <w:rFonts w:ascii="Symbol" w:hAnsi="Symbol" w:hint="default"/>
      </w:rPr>
    </w:lvl>
    <w:lvl w:ilvl="7" w:tplc="660C7448">
      <w:start w:val="1"/>
      <w:numFmt w:val="bullet"/>
      <w:lvlText w:val="o"/>
      <w:lvlJc w:val="left"/>
      <w:pPr>
        <w:ind w:left="5760" w:hanging="360"/>
      </w:pPr>
      <w:rPr>
        <w:rFonts w:ascii="Courier New" w:hAnsi="Courier New" w:hint="default"/>
      </w:rPr>
    </w:lvl>
    <w:lvl w:ilvl="8" w:tplc="5284F0B6">
      <w:start w:val="1"/>
      <w:numFmt w:val="bullet"/>
      <w:lvlText w:val=""/>
      <w:lvlJc w:val="left"/>
      <w:pPr>
        <w:ind w:left="6480" w:hanging="360"/>
      </w:pPr>
      <w:rPr>
        <w:rFonts w:ascii="Wingdings" w:hAnsi="Wingdings" w:hint="default"/>
      </w:rPr>
    </w:lvl>
  </w:abstractNum>
  <w:abstractNum w:abstractNumId="24" w15:restartNumberingAfterBreak="0">
    <w:nsid w:val="382C9C7E"/>
    <w:multiLevelType w:val="hybridMultilevel"/>
    <w:tmpl w:val="8CECCFEE"/>
    <w:lvl w:ilvl="0" w:tplc="53925F2C">
      <w:start w:val="1"/>
      <w:numFmt w:val="bullet"/>
      <w:lvlText w:val="-"/>
      <w:lvlJc w:val="left"/>
      <w:pPr>
        <w:ind w:left="720" w:hanging="360"/>
      </w:pPr>
      <w:rPr>
        <w:rFonts w:ascii="&quot;Tahoma&quot;,sans-serif" w:hAnsi="&quot;Tahoma&quot;,sans-serif" w:hint="default"/>
      </w:rPr>
    </w:lvl>
    <w:lvl w:ilvl="1" w:tplc="70EEE7E0">
      <w:start w:val="1"/>
      <w:numFmt w:val="bullet"/>
      <w:lvlText w:val="o"/>
      <w:lvlJc w:val="left"/>
      <w:pPr>
        <w:ind w:left="1440" w:hanging="360"/>
      </w:pPr>
      <w:rPr>
        <w:rFonts w:ascii="Courier New" w:hAnsi="Courier New" w:hint="default"/>
      </w:rPr>
    </w:lvl>
    <w:lvl w:ilvl="2" w:tplc="41AE3FE4">
      <w:start w:val="1"/>
      <w:numFmt w:val="bullet"/>
      <w:lvlText w:val=""/>
      <w:lvlJc w:val="left"/>
      <w:pPr>
        <w:ind w:left="2160" w:hanging="360"/>
      </w:pPr>
      <w:rPr>
        <w:rFonts w:ascii="Wingdings" w:hAnsi="Wingdings" w:hint="default"/>
      </w:rPr>
    </w:lvl>
    <w:lvl w:ilvl="3" w:tplc="A238D2C2">
      <w:start w:val="1"/>
      <w:numFmt w:val="bullet"/>
      <w:lvlText w:val=""/>
      <w:lvlJc w:val="left"/>
      <w:pPr>
        <w:ind w:left="2880" w:hanging="360"/>
      </w:pPr>
      <w:rPr>
        <w:rFonts w:ascii="Symbol" w:hAnsi="Symbol" w:hint="default"/>
      </w:rPr>
    </w:lvl>
    <w:lvl w:ilvl="4" w:tplc="E5546042">
      <w:start w:val="1"/>
      <w:numFmt w:val="bullet"/>
      <w:lvlText w:val="o"/>
      <w:lvlJc w:val="left"/>
      <w:pPr>
        <w:ind w:left="3600" w:hanging="360"/>
      </w:pPr>
      <w:rPr>
        <w:rFonts w:ascii="Courier New" w:hAnsi="Courier New" w:hint="default"/>
      </w:rPr>
    </w:lvl>
    <w:lvl w:ilvl="5" w:tplc="48D21D58">
      <w:start w:val="1"/>
      <w:numFmt w:val="bullet"/>
      <w:lvlText w:val=""/>
      <w:lvlJc w:val="left"/>
      <w:pPr>
        <w:ind w:left="4320" w:hanging="360"/>
      </w:pPr>
      <w:rPr>
        <w:rFonts w:ascii="Wingdings" w:hAnsi="Wingdings" w:hint="default"/>
      </w:rPr>
    </w:lvl>
    <w:lvl w:ilvl="6" w:tplc="258830A6">
      <w:start w:val="1"/>
      <w:numFmt w:val="bullet"/>
      <w:lvlText w:val=""/>
      <w:lvlJc w:val="left"/>
      <w:pPr>
        <w:ind w:left="5040" w:hanging="360"/>
      </w:pPr>
      <w:rPr>
        <w:rFonts w:ascii="Symbol" w:hAnsi="Symbol" w:hint="default"/>
      </w:rPr>
    </w:lvl>
    <w:lvl w:ilvl="7" w:tplc="B0540030">
      <w:start w:val="1"/>
      <w:numFmt w:val="bullet"/>
      <w:lvlText w:val="o"/>
      <w:lvlJc w:val="left"/>
      <w:pPr>
        <w:ind w:left="5760" w:hanging="360"/>
      </w:pPr>
      <w:rPr>
        <w:rFonts w:ascii="Courier New" w:hAnsi="Courier New" w:hint="default"/>
      </w:rPr>
    </w:lvl>
    <w:lvl w:ilvl="8" w:tplc="ACBAE20E">
      <w:start w:val="1"/>
      <w:numFmt w:val="bullet"/>
      <w:lvlText w:val=""/>
      <w:lvlJc w:val="left"/>
      <w:pPr>
        <w:ind w:left="6480" w:hanging="360"/>
      </w:pPr>
      <w:rPr>
        <w:rFonts w:ascii="Wingdings" w:hAnsi="Wingdings" w:hint="default"/>
      </w:rPr>
    </w:lvl>
  </w:abstractNum>
  <w:abstractNum w:abstractNumId="25" w15:restartNumberingAfterBreak="0">
    <w:nsid w:val="39413C8C"/>
    <w:multiLevelType w:val="hybridMultilevel"/>
    <w:tmpl w:val="0C72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816891"/>
    <w:multiLevelType w:val="hybridMultilevel"/>
    <w:tmpl w:val="38404F84"/>
    <w:lvl w:ilvl="0" w:tplc="044AEAB0">
      <w:start w:val="1"/>
      <w:numFmt w:val="decimal"/>
      <w:lvlText w:val="%1."/>
      <w:lvlJc w:val="left"/>
      <w:pPr>
        <w:ind w:left="360" w:hanging="360"/>
      </w:pPr>
    </w:lvl>
    <w:lvl w:ilvl="1" w:tplc="0E9CC648">
      <w:start w:val="1"/>
      <w:numFmt w:val="lowerLetter"/>
      <w:lvlText w:val="%2."/>
      <w:lvlJc w:val="left"/>
      <w:pPr>
        <w:ind w:left="1080" w:hanging="360"/>
      </w:pPr>
    </w:lvl>
    <w:lvl w:ilvl="2" w:tplc="40985AEC">
      <w:start w:val="1"/>
      <w:numFmt w:val="lowerRoman"/>
      <w:lvlText w:val="%3."/>
      <w:lvlJc w:val="right"/>
      <w:pPr>
        <w:ind w:left="1800" w:hanging="180"/>
      </w:pPr>
    </w:lvl>
    <w:lvl w:ilvl="3" w:tplc="AA1EDB8A">
      <w:start w:val="1"/>
      <w:numFmt w:val="decimal"/>
      <w:lvlText w:val="%4."/>
      <w:lvlJc w:val="left"/>
      <w:pPr>
        <w:ind w:left="2520" w:hanging="360"/>
      </w:pPr>
    </w:lvl>
    <w:lvl w:ilvl="4" w:tplc="012E7E68">
      <w:start w:val="1"/>
      <w:numFmt w:val="lowerLetter"/>
      <w:lvlText w:val="%5."/>
      <w:lvlJc w:val="left"/>
      <w:pPr>
        <w:ind w:left="3240" w:hanging="360"/>
      </w:pPr>
    </w:lvl>
    <w:lvl w:ilvl="5" w:tplc="DD268B66">
      <w:start w:val="1"/>
      <w:numFmt w:val="lowerRoman"/>
      <w:lvlText w:val="%6."/>
      <w:lvlJc w:val="right"/>
      <w:pPr>
        <w:ind w:left="3960" w:hanging="180"/>
      </w:pPr>
    </w:lvl>
    <w:lvl w:ilvl="6" w:tplc="4B7E6D80">
      <w:start w:val="1"/>
      <w:numFmt w:val="decimal"/>
      <w:lvlText w:val="%7."/>
      <w:lvlJc w:val="left"/>
      <w:pPr>
        <w:ind w:left="4680" w:hanging="360"/>
      </w:pPr>
    </w:lvl>
    <w:lvl w:ilvl="7" w:tplc="487E6BA8">
      <w:start w:val="1"/>
      <w:numFmt w:val="lowerLetter"/>
      <w:lvlText w:val="%8."/>
      <w:lvlJc w:val="left"/>
      <w:pPr>
        <w:ind w:left="5400" w:hanging="360"/>
      </w:pPr>
    </w:lvl>
    <w:lvl w:ilvl="8" w:tplc="677A432E">
      <w:start w:val="1"/>
      <w:numFmt w:val="lowerRoman"/>
      <w:lvlText w:val="%9."/>
      <w:lvlJc w:val="right"/>
      <w:pPr>
        <w:ind w:left="6120" w:hanging="180"/>
      </w:pPr>
    </w:lvl>
  </w:abstractNum>
  <w:abstractNum w:abstractNumId="27" w15:restartNumberingAfterBreak="0">
    <w:nsid w:val="3D60439D"/>
    <w:multiLevelType w:val="hybridMultilevel"/>
    <w:tmpl w:val="E312E87E"/>
    <w:lvl w:ilvl="0" w:tplc="C8ACE210">
      <w:start w:val="1"/>
      <w:numFmt w:val="bullet"/>
      <w:lvlText w:val="›"/>
      <w:lvlJc w:val="left"/>
      <w:pPr>
        <w:ind w:left="720" w:hanging="360"/>
      </w:pPr>
      <w:rPr>
        <w:rFonts w:ascii="Tahoma" w:hAnsi="Tahoma" w:hint="default"/>
        <w:b/>
        <w:color w:val="008D9B"/>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4DD0551"/>
    <w:multiLevelType w:val="hybridMultilevel"/>
    <w:tmpl w:val="42CAC5C2"/>
    <w:lvl w:ilvl="0" w:tplc="1A66029C">
      <w:start w:val="2"/>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8A6B48"/>
    <w:multiLevelType w:val="hybridMultilevel"/>
    <w:tmpl w:val="0508729A"/>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0B6BC7"/>
    <w:multiLevelType w:val="hybridMultilevel"/>
    <w:tmpl w:val="1FEE5822"/>
    <w:lvl w:ilvl="0" w:tplc="6A54AEC2">
      <w:start w:val="1"/>
      <w:numFmt w:val="bullet"/>
      <w:lvlText w:val="›"/>
      <w:lvlJc w:val="left"/>
      <w:pPr>
        <w:ind w:left="720" w:hanging="360"/>
      </w:pPr>
      <w:rPr>
        <w:rFonts w:ascii="Tahoma" w:hAnsi="Tahoma" w:hint="default"/>
        <w:b/>
        <w:color w:val="008D9B"/>
        <w:sz w:val="32"/>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64D83C"/>
    <w:multiLevelType w:val="hybridMultilevel"/>
    <w:tmpl w:val="5D6C7854"/>
    <w:lvl w:ilvl="0" w:tplc="CB180344">
      <w:start w:val="1"/>
      <w:numFmt w:val="bullet"/>
      <w:lvlText w:val="-"/>
      <w:lvlJc w:val="left"/>
      <w:pPr>
        <w:ind w:left="720" w:hanging="360"/>
      </w:pPr>
      <w:rPr>
        <w:rFonts w:ascii="&quot;Tahoma&quot;,sans-serif" w:hAnsi="&quot;Tahoma&quot;,sans-serif" w:hint="default"/>
      </w:rPr>
    </w:lvl>
    <w:lvl w:ilvl="1" w:tplc="97E8231A">
      <w:start w:val="1"/>
      <w:numFmt w:val="bullet"/>
      <w:lvlText w:val="o"/>
      <w:lvlJc w:val="left"/>
      <w:pPr>
        <w:ind w:left="1440" w:hanging="360"/>
      </w:pPr>
      <w:rPr>
        <w:rFonts w:ascii="Courier New" w:hAnsi="Courier New" w:hint="default"/>
      </w:rPr>
    </w:lvl>
    <w:lvl w:ilvl="2" w:tplc="EAA441C2">
      <w:start w:val="1"/>
      <w:numFmt w:val="bullet"/>
      <w:lvlText w:val=""/>
      <w:lvlJc w:val="left"/>
      <w:pPr>
        <w:ind w:left="2160" w:hanging="360"/>
      </w:pPr>
      <w:rPr>
        <w:rFonts w:ascii="Wingdings" w:hAnsi="Wingdings" w:hint="default"/>
      </w:rPr>
    </w:lvl>
    <w:lvl w:ilvl="3" w:tplc="14880A96">
      <w:start w:val="1"/>
      <w:numFmt w:val="bullet"/>
      <w:lvlText w:val=""/>
      <w:lvlJc w:val="left"/>
      <w:pPr>
        <w:ind w:left="2880" w:hanging="360"/>
      </w:pPr>
      <w:rPr>
        <w:rFonts w:ascii="Symbol" w:hAnsi="Symbol" w:hint="default"/>
      </w:rPr>
    </w:lvl>
    <w:lvl w:ilvl="4" w:tplc="7E7829CC">
      <w:start w:val="1"/>
      <w:numFmt w:val="bullet"/>
      <w:lvlText w:val="o"/>
      <w:lvlJc w:val="left"/>
      <w:pPr>
        <w:ind w:left="3600" w:hanging="360"/>
      </w:pPr>
      <w:rPr>
        <w:rFonts w:ascii="Courier New" w:hAnsi="Courier New" w:hint="default"/>
      </w:rPr>
    </w:lvl>
    <w:lvl w:ilvl="5" w:tplc="C3ECB154">
      <w:start w:val="1"/>
      <w:numFmt w:val="bullet"/>
      <w:lvlText w:val=""/>
      <w:lvlJc w:val="left"/>
      <w:pPr>
        <w:ind w:left="4320" w:hanging="360"/>
      </w:pPr>
      <w:rPr>
        <w:rFonts w:ascii="Wingdings" w:hAnsi="Wingdings" w:hint="default"/>
      </w:rPr>
    </w:lvl>
    <w:lvl w:ilvl="6" w:tplc="7E029B32">
      <w:start w:val="1"/>
      <w:numFmt w:val="bullet"/>
      <w:lvlText w:val=""/>
      <w:lvlJc w:val="left"/>
      <w:pPr>
        <w:ind w:left="5040" w:hanging="360"/>
      </w:pPr>
      <w:rPr>
        <w:rFonts w:ascii="Symbol" w:hAnsi="Symbol" w:hint="default"/>
      </w:rPr>
    </w:lvl>
    <w:lvl w:ilvl="7" w:tplc="60DE7E50">
      <w:start w:val="1"/>
      <w:numFmt w:val="bullet"/>
      <w:lvlText w:val="o"/>
      <w:lvlJc w:val="left"/>
      <w:pPr>
        <w:ind w:left="5760" w:hanging="360"/>
      </w:pPr>
      <w:rPr>
        <w:rFonts w:ascii="Courier New" w:hAnsi="Courier New" w:hint="default"/>
      </w:rPr>
    </w:lvl>
    <w:lvl w:ilvl="8" w:tplc="3F32F1EA">
      <w:start w:val="1"/>
      <w:numFmt w:val="bullet"/>
      <w:lvlText w:val=""/>
      <w:lvlJc w:val="left"/>
      <w:pPr>
        <w:ind w:left="6480" w:hanging="360"/>
      </w:pPr>
      <w:rPr>
        <w:rFonts w:ascii="Wingdings" w:hAnsi="Wingdings" w:hint="default"/>
      </w:rPr>
    </w:lvl>
  </w:abstractNum>
  <w:abstractNum w:abstractNumId="32" w15:restartNumberingAfterBreak="0">
    <w:nsid w:val="5A430FDA"/>
    <w:multiLevelType w:val="hybridMultilevel"/>
    <w:tmpl w:val="BCF48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F96B6D"/>
    <w:multiLevelType w:val="hybridMultilevel"/>
    <w:tmpl w:val="03C04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9666A"/>
    <w:multiLevelType w:val="hybridMultilevel"/>
    <w:tmpl w:val="BD50295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21627D5"/>
    <w:multiLevelType w:val="hybridMultilevel"/>
    <w:tmpl w:val="26026C2C"/>
    <w:lvl w:ilvl="0" w:tplc="A3C07DE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5AB43B"/>
    <w:multiLevelType w:val="hybridMultilevel"/>
    <w:tmpl w:val="3738CB48"/>
    <w:lvl w:ilvl="0" w:tplc="3BA80A30">
      <w:start w:val="7"/>
      <w:numFmt w:val="decimal"/>
      <w:lvlText w:val="%1."/>
      <w:lvlJc w:val="left"/>
      <w:pPr>
        <w:ind w:left="720" w:hanging="360"/>
      </w:pPr>
    </w:lvl>
    <w:lvl w:ilvl="1" w:tplc="3F808B4E">
      <w:start w:val="1"/>
      <w:numFmt w:val="lowerLetter"/>
      <w:lvlText w:val="%2."/>
      <w:lvlJc w:val="left"/>
      <w:pPr>
        <w:ind w:left="1440" w:hanging="360"/>
      </w:pPr>
    </w:lvl>
    <w:lvl w:ilvl="2" w:tplc="A022C04E">
      <w:start w:val="1"/>
      <w:numFmt w:val="lowerRoman"/>
      <w:lvlText w:val="%3."/>
      <w:lvlJc w:val="right"/>
      <w:pPr>
        <w:ind w:left="2160" w:hanging="180"/>
      </w:pPr>
    </w:lvl>
    <w:lvl w:ilvl="3" w:tplc="05DAC2AC">
      <w:start w:val="1"/>
      <w:numFmt w:val="decimal"/>
      <w:lvlText w:val="%4."/>
      <w:lvlJc w:val="left"/>
      <w:pPr>
        <w:ind w:left="2880" w:hanging="360"/>
      </w:pPr>
    </w:lvl>
    <w:lvl w:ilvl="4" w:tplc="D9704340">
      <w:start w:val="1"/>
      <w:numFmt w:val="lowerLetter"/>
      <w:lvlText w:val="%5."/>
      <w:lvlJc w:val="left"/>
      <w:pPr>
        <w:ind w:left="3600" w:hanging="360"/>
      </w:pPr>
    </w:lvl>
    <w:lvl w:ilvl="5" w:tplc="4EAA5372">
      <w:start w:val="1"/>
      <w:numFmt w:val="lowerRoman"/>
      <w:lvlText w:val="%6."/>
      <w:lvlJc w:val="right"/>
      <w:pPr>
        <w:ind w:left="4320" w:hanging="180"/>
      </w:pPr>
    </w:lvl>
    <w:lvl w:ilvl="6" w:tplc="B5C83220">
      <w:start w:val="1"/>
      <w:numFmt w:val="decimal"/>
      <w:lvlText w:val="%7."/>
      <w:lvlJc w:val="left"/>
      <w:pPr>
        <w:ind w:left="5040" w:hanging="360"/>
      </w:pPr>
    </w:lvl>
    <w:lvl w:ilvl="7" w:tplc="7C4A99D4">
      <w:start w:val="1"/>
      <w:numFmt w:val="lowerLetter"/>
      <w:lvlText w:val="%8."/>
      <w:lvlJc w:val="left"/>
      <w:pPr>
        <w:ind w:left="5760" w:hanging="360"/>
      </w:pPr>
    </w:lvl>
    <w:lvl w:ilvl="8" w:tplc="EB70A48C">
      <w:start w:val="1"/>
      <w:numFmt w:val="lowerRoman"/>
      <w:lvlText w:val="%9."/>
      <w:lvlJc w:val="right"/>
      <w:pPr>
        <w:ind w:left="6480" w:hanging="180"/>
      </w:pPr>
    </w:lvl>
  </w:abstractNum>
  <w:abstractNum w:abstractNumId="37" w15:restartNumberingAfterBreak="0">
    <w:nsid w:val="691E6165"/>
    <w:multiLevelType w:val="hybridMultilevel"/>
    <w:tmpl w:val="5238B6E8"/>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BB3ABF"/>
    <w:multiLevelType w:val="hybridMultilevel"/>
    <w:tmpl w:val="BE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D32F51"/>
    <w:multiLevelType w:val="hybridMultilevel"/>
    <w:tmpl w:val="254C3FF8"/>
    <w:lvl w:ilvl="0" w:tplc="A5FEAC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3D9B12"/>
    <w:multiLevelType w:val="hybridMultilevel"/>
    <w:tmpl w:val="5A82BF08"/>
    <w:lvl w:ilvl="0" w:tplc="3AD20E08">
      <w:start w:val="1"/>
      <w:numFmt w:val="bullet"/>
      <w:lvlText w:val="·"/>
      <w:lvlJc w:val="left"/>
      <w:pPr>
        <w:ind w:left="720" w:hanging="360"/>
      </w:pPr>
      <w:rPr>
        <w:rFonts w:ascii="Symbol" w:hAnsi="Symbol" w:hint="default"/>
      </w:rPr>
    </w:lvl>
    <w:lvl w:ilvl="1" w:tplc="86945512">
      <w:start w:val="1"/>
      <w:numFmt w:val="bullet"/>
      <w:lvlText w:val="o"/>
      <w:lvlJc w:val="left"/>
      <w:pPr>
        <w:ind w:left="1440" w:hanging="360"/>
      </w:pPr>
      <w:rPr>
        <w:rFonts w:ascii="Courier New" w:hAnsi="Courier New" w:hint="default"/>
      </w:rPr>
    </w:lvl>
    <w:lvl w:ilvl="2" w:tplc="1EEA6B14">
      <w:start w:val="1"/>
      <w:numFmt w:val="bullet"/>
      <w:lvlText w:val=""/>
      <w:lvlJc w:val="left"/>
      <w:pPr>
        <w:ind w:left="2160" w:hanging="360"/>
      </w:pPr>
      <w:rPr>
        <w:rFonts w:ascii="Wingdings" w:hAnsi="Wingdings" w:hint="default"/>
      </w:rPr>
    </w:lvl>
    <w:lvl w:ilvl="3" w:tplc="72B86E0E">
      <w:start w:val="1"/>
      <w:numFmt w:val="bullet"/>
      <w:lvlText w:val=""/>
      <w:lvlJc w:val="left"/>
      <w:pPr>
        <w:ind w:left="2880" w:hanging="360"/>
      </w:pPr>
      <w:rPr>
        <w:rFonts w:ascii="Symbol" w:hAnsi="Symbol" w:hint="default"/>
      </w:rPr>
    </w:lvl>
    <w:lvl w:ilvl="4" w:tplc="66C4D17A">
      <w:start w:val="1"/>
      <w:numFmt w:val="bullet"/>
      <w:lvlText w:val="o"/>
      <w:lvlJc w:val="left"/>
      <w:pPr>
        <w:ind w:left="3600" w:hanging="360"/>
      </w:pPr>
      <w:rPr>
        <w:rFonts w:ascii="Courier New" w:hAnsi="Courier New" w:hint="default"/>
      </w:rPr>
    </w:lvl>
    <w:lvl w:ilvl="5" w:tplc="B7D88D1A">
      <w:start w:val="1"/>
      <w:numFmt w:val="bullet"/>
      <w:lvlText w:val=""/>
      <w:lvlJc w:val="left"/>
      <w:pPr>
        <w:ind w:left="4320" w:hanging="360"/>
      </w:pPr>
      <w:rPr>
        <w:rFonts w:ascii="Wingdings" w:hAnsi="Wingdings" w:hint="default"/>
      </w:rPr>
    </w:lvl>
    <w:lvl w:ilvl="6" w:tplc="82C8D48A">
      <w:start w:val="1"/>
      <w:numFmt w:val="bullet"/>
      <w:lvlText w:val=""/>
      <w:lvlJc w:val="left"/>
      <w:pPr>
        <w:ind w:left="5040" w:hanging="360"/>
      </w:pPr>
      <w:rPr>
        <w:rFonts w:ascii="Symbol" w:hAnsi="Symbol" w:hint="default"/>
      </w:rPr>
    </w:lvl>
    <w:lvl w:ilvl="7" w:tplc="34CAA728">
      <w:start w:val="1"/>
      <w:numFmt w:val="bullet"/>
      <w:lvlText w:val="o"/>
      <w:lvlJc w:val="left"/>
      <w:pPr>
        <w:ind w:left="5760" w:hanging="360"/>
      </w:pPr>
      <w:rPr>
        <w:rFonts w:ascii="Courier New" w:hAnsi="Courier New" w:hint="default"/>
      </w:rPr>
    </w:lvl>
    <w:lvl w:ilvl="8" w:tplc="2A3C8B44">
      <w:start w:val="1"/>
      <w:numFmt w:val="bullet"/>
      <w:lvlText w:val=""/>
      <w:lvlJc w:val="left"/>
      <w:pPr>
        <w:ind w:left="6480" w:hanging="360"/>
      </w:pPr>
      <w:rPr>
        <w:rFonts w:ascii="Wingdings" w:hAnsi="Wingdings" w:hint="default"/>
      </w:rPr>
    </w:lvl>
  </w:abstractNum>
  <w:abstractNum w:abstractNumId="41" w15:restartNumberingAfterBreak="0">
    <w:nsid w:val="6E74E07F"/>
    <w:multiLevelType w:val="hybridMultilevel"/>
    <w:tmpl w:val="ACB29784"/>
    <w:lvl w:ilvl="0" w:tplc="1324AC76">
      <w:start w:val="1"/>
      <w:numFmt w:val="bullet"/>
      <w:lvlText w:val="-"/>
      <w:lvlJc w:val="left"/>
      <w:pPr>
        <w:ind w:left="720" w:hanging="360"/>
      </w:pPr>
      <w:rPr>
        <w:rFonts w:ascii="&quot;Tahoma&quot;,sans-serif" w:hAnsi="&quot;Tahoma&quot;,sans-serif" w:hint="default"/>
      </w:rPr>
    </w:lvl>
    <w:lvl w:ilvl="1" w:tplc="A4F87096">
      <w:start w:val="1"/>
      <w:numFmt w:val="bullet"/>
      <w:lvlText w:val="o"/>
      <w:lvlJc w:val="left"/>
      <w:pPr>
        <w:ind w:left="1440" w:hanging="360"/>
      </w:pPr>
      <w:rPr>
        <w:rFonts w:ascii="Courier New" w:hAnsi="Courier New" w:hint="default"/>
      </w:rPr>
    </w:lvl>
    <w:lvl w:ilvl="2" w:tplc="870E997E">
      <w:start w:val="1"/>
      <w:numFmt w:val="bullet"/>
      <w:lvlText w:val=""/>
      <w:lvlJc w:val="left"/>
      <w:pPr>
        <w:ind w:left="2160" w:hanging="360"/>
      </w:pPr>
      <w:rPr>
        <w:rFonts w:ascii="Wingdings" w:hAnsi="Wingdings" w:hint="default"/>
      </w:rPr>
    </w:lvl>
    <w:lvl w:ilvl="3" w:tplc="DBF6EA76">
      <w:start w:val="1"/>
      <w:numFmt w:val="bullet"/>
      <w:lvlText w:val=""/>
      <w:lvlJc w:val="left"/>
      <w:pPr>
        <w:ind w:left="2880" w:hanging="360"/>
      </w:pPr>
      <w:rPr>
        <w:rFonts w:ascii="Symbol" w:hAnsi="Symbol" w:hint="default"/>
      </w:rPr>
    </w:lvl>
    <w:lvl w:ilvl="4" w:tplc="670C9868">
      <w:start w:val="1"/>
      <w:numFmt w:val="bullet"/>
      <w:lvlText w:val="o"/>
      <w:lvlJc w:val="left"/>
      <w:pPr>
        <w:ind w:left="3600" w:hanging="360"/>
      </w:pPr>
      <w:rPr>
        <w:rFonts w:ascii="Courier New" w:hAnsi="Courier New" w:hint="default"/>
      </w:rPr>
    </w:lvl>
    <w:lvl w:ilvl="5" w:tplc="380818BA">
      <w:start w:val="1"/>
      <w:numFmt w:val="bullet"/>
      <w:lvlText w:val=""/>
      <w:lvlJc w:val="left"/>
      <w:pPr>
        <w:ind w:left="4320" w:hanging="360"/>
      </w:pPr>
      <w:rPr>
        <w:rFonts w:ascii="Wingdings" w:hAnsi="Wingdings" w:hint="default"/>
      </w:rPr>
    </w:lvl>
    <w:lvl w:ilvl="6" w:tplc="06E4969E">
      <w:start w:val="1"/>
      <w:numFmt w:val="bullet"/>
      <w:lvlText w:val=""/>
      <w:lvlJc w:val="left"/>
      <w:pPr>
        <w:ind w:left="5040" w:hanging="360"/>
      </w:pPr>
      <w:rPr>
        <w:rFonts w:ascii="Symbol" w:hAnsi="Symbol" w:hint="default"/>
      </w:rPr>
    </w:lvl>
    <w:lvl w:ilvl="7" w:tplc="B7D03FC2">
      <w:start w:val="1"/>
      <w:numFmt w:val="bullet"/>
      <w:lvlText w:val="o"/>
      <w:lvlJc w:val="left"/>
      <w:pPr>
        <w:ind w:left="5760" w:hanging="360"/>
      </w:pPr>
      <w:rPr>
        <w:rFonts w:ascii="Courier New" w:hAnsi="Courier New" w:hint="default"/>
      </w:rPr>
    </w:lvl>
    <w:lvl w:ilvl="8" w:tplc="889651D2">
      <w:start w:val="1"/>
      <w:numFmt w:val="bullet"/>
      <w:lvlText w:val=""/>
      <w:lvlJc w:val="left"/>
      <w:pPr>
        <w:ind w:left="6480" w:hanging="360"/>
      </w:pPr>
      <w:rPr>
        <w:rFonts w:ascii="Wingdings" w:hAnsi="Wingdings" w:hint="default"/>
      </w:rPr>
    </w:lvl>
  </w:abstractNum>
  <w:abstractNum w:abstractNumId="42" w15:restartNumberingAfterBreak="0">
    <w:nsid w:val="6F2D7E14"/>
    <w:multiLevelType w:val="hybridMultilevel"/>
    <w:tmpl w:val="F7C877B2"/>
    <w:lvl w:ilvl="0" w:tplc="6D84DEDE">
      <w:start w:val="1"/>
      <w:numFmt w:val="bullet"/>
      <w:lvlText w:val="·"/>
      <w:lvlJc w:val="left"/>
      <w:pPr>
        <w:ind w:left="720" w:hanging="360"/>
      </w:pPr>
      <w:rPr>
        <w:rFonts w:ascii="Symbol" w:hAnsi="Symbol" w:hint="default"/>
      </w:rPr>
    </w:lvl>
    <w:lvl w:ilvl="1" w:tplc="96ACB30E">
      <w:start w:val="1"/>
      <w:numFmt w:val="bullet"/>
      <w:lvlText w:val="o"/>
      <w:lvlJc w:val="left"/>
      <w:pPr>
        <w:ind w:left="1440" w:hanging="360"/>
      </w:pPr>
      <w:rPr>
        <w:rFonts w:ascii="Courier New" w:hAnsi="Courier New" w:hint="default"/>
      </w:rPr>
    </w:lvl>
    <w:lvl w:ilvl="2" w:tplc="C314793C">
      <w:start w:val="1"/>
      <w:numFmt w:val="bullet"/>
      <w:lvlText w:val=""/>
      <w:lvlJc w:val="left"/>
      <w:pPr>
        <w:ind w:left="2160" w:hanging="360"/>
      </w:pPr>
      <w:rPr>
        <w:rFonts w:ascii="Wingdings" w:hAnsi="Wingdings" w:hint="default"/>
      </w:rPr>
    </w:lvl>
    <w:lvl w:ilvl="3" w:tplc="582890BE">
      <w:start w:val="1"/>
      <w:numFmt w:val="bullet"/>
      <w:lvlText w:val=""/>
      <w:lvlJc w:val="left"/>
      <w:pPr>
        <w:ind w:left="2880" w:hanging="360"/>
      </w:pPr>
      <w:rPr>
        <w:rFonts w:ascii="Symbol" w:hAnsi="Symbol" w:hint="default"/>
      </w:rPr>
    </w:lvl>
    <w:lvl w:ilvl="4" w:tplc="4740B226">
      <w:start w:val="1"/>
      <w:numFmt w:val="bullet"/>
      <w:lvlText w:val="o"/>
      <w:lvlJc w:val="left"/>
      <w:pPr>
        <w:ind w:left="3600" w:hanging="360"/>
      </w:pPr>
      <w:rPr>
        <w:rFonts w:ascii="Courier New" w:hAnsi="Courier New" w:hint="default"/>
      </w:rPr>
    </w:lvl>
    <w:lvl w:ilvl="5" w:tplc="066A808E">
      <w:start w:val="1"/>
      <w:numFmt w:val="bullet"/>
      <w:lvlText w:val=""/>
      <w:lvlJc w:val="left"/>
      <w:pPr>
        <w:ind w:left="4320" w:hanging="360"/>
      </w:pPr>
      <w:rPr>
        <w:rFonts w:ascii="Wingdings" w:hAnsi="Wingdings" w:hint="default"/>
      </w:rPr>
    </w:lvl>
    <w:lvl w:ilvl="6" w:tplc="5726B43C">
      <w:start w:val="1"/>
      <w:numFmt w:val="bullet"/>
      <w:lvlText w:val=""/>
      <w:lvlJc w:val="left"/>
      <w:pPr>
        <w:ind w:left="5040" w:hanging="360"/>
      </w:pPr>
      <w:rPr>
        <w:rFonts w:ascii="Symbol" w:hAnsi="Symbol" w:hint="default"/>
      </w:rPr>
    </w:lvl>
    <w:lvl w:ilvl="7" w:tplc="124EC0F8">
      <w:start w:val="1"/>
      <w:numFmt w:val="bullet"/>
      <w:lvlText w:val="o"/>
      <w:lvlJc w:val="left"/>
      <w:pPr>
        <w:ind w:left="5760" w:hanging="360"/>
      </w:pPr>
      <w:rPr>
        <w:rFonts w:ascii="Courier New" w:hAnsi="Courier New" w:hint="default"/>
      </w:rPr>
    </w:lvl>
    <w:lvl w:ilvl="8" w:tplc="78EC7358">
      <w:start w:val="1"/>
      <w:numFmt w:val="bullet"/>
      <w:lvlText w:val=""/>
      <w:lvlJc w:val="left"/>
      <w:pPr>
        <w:ind w:left="6480" w:hanging="360"/>
      </w:pPr>
      <w:rPr>
        <w:rFonts w:ascii="Wingdings" w:hAnsi="Wingdings" w:hint="default"/>
      </w:rPr>
    </w:lvl>
  </w:abstractNum>
  <w:abstractNum w:abstractNumId="43" w15:restartNumberingAfterBreak="0">
    <w:nsid w:val="70FA6A57"/>
    <w:multiLevelType w:val="hybridMultilevel"/>
    <w:tmpl w:val="C09E2684"/>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3A0663"/>
    <w:multiLevelType w:val="hybridMultilevel"/>
    <w:tmpl w:val="6F80EB3A"/>
    <w:lvl w:ilvl="0" w:tplc="1A66029C">
      <w:start w:val="2"/>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DB454B"/>
    <w:multiLevelType w:val="hybridMultilevel"/>
    <w:tmpl w:val="00ECD8AC"/>
    <w:lvl w:ilvl="0" w:tplc="FAAAFCBE">
      <w:start w:val="1"/>
      <w:numFmt w:val="decimal"/>
      <w:lvlText w:val="%1."/>
      <w:lvlJc w:val="left"/>
      <w:pPr>
        <w:ind w:left="720" w:hanging="360"/>
      </w:pPr>
      <w:rPr>
        <w:b/>
        <w:color w:val="008D9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60131C"/>
    <w:multiLevelType w:val="hybridMultilevel"/>
    <w:tmpl w:val="B0C04C04"/>
    <w:lvl w:ilvl="0" w:tplc="6A54AEC2">
      <w:start w:val="1"/>
      <w:numFmt w:val="bullet"/>
      <w:lvlText w:val="›"/>
      <w:lvlJc w:val="left"/>
      <w:pPr>
        <w:ind w:left="720" w:hanging="360"/>
      </w:pPr>
      <w:rPr>
        <w:rFonts w:ascii="Tahoma" w:hAnsi="Tahoma" w:hint="default"/>
        <w:b/>
        <w:color w:val="008D9B"/>
        <w:sz w:val="3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9055BC"/>
    <w:multiLevelType w:val="hybridMultilevel"/>
    <w:tmpl w:val="C7966154"/>
    <w:lvl w:ilvl="0" w:tplc="6A54AEC2">
      <w:start w:val="1"/>
      <w:numFmt w:val="bullet"/>
      <w:lvlText w:val="›"/>
      <w:lvlJc w:val="left"/>
      <w:pPr>
        <w:ind w:left="720" w:hanging="360"/>
      </w:pPr>
      <w:rPr>
        <w:rFonts w:ascii="Tahoma" w:hAnsi="Tahoma" w:hint="default"/>
        <w:b/>
        <w:color w:val="008D9B"/>
        <w:sz w:val="32"/>
        <w:szCs w:val="24"/>
      </w:rPr>
    </w:lvl>
    <w:lvl w:ilvl="1" w:tplc="6A54AEC2">
      <w:start w:val="1"/>
      <w:numFmt w:val="bullet"/>
      <w:lvlText w:val="›"/>
      <w:lvlJc w:val="left"/>
      <w:pPr>
        <w:ind w:left="1440" w:hanging="360"/>
      </w:pPr>
      <w:rPr>
        <w:rFonts w:ascii="Tahoma" w:hAnsi="Tahoma" w:hint="default"/>
        <w:b/>
        <w:color w:val="008D9B"/>
        <w:sz w:val="32"/>
        <w:szCs w:val="24"/>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A83EB9"/>
    <w:multiLevelType w:val="hybridMultilevel"/>
    <w:tmpl w:val="CB2CFB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8A2B66"/>
    <w:multiLevelType w:val="hybridMultilevel"/>
    <w:tmpl w:val="65B2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6715452">
    <w:abstractNumId w:val="36"/>
  </w:num>
  <w:num w:numId="2" w16cid:durableId="1893537353">
    <w:abstractNumId w:val="13"/>
  </w:num>
  <w:num w:numId="3" w16cid:durableId="2028290304">
    <w:abstractNumId w:val="18"/>
  </w:num>
  <w:num w:numId="4" w16cid:durableId="222520653">
    <w:abstractNumId w:val="40"/>
  </w:num>
  <w:num w:numId="5" w16cid:durableId="1115831292">
    <w:abstractNumId w:val="23"/>
  </w:num>
  <w:num w:numId="6" w16cid:durableId="718480856">
    <w:abstractNumId w:val="42"/>
  </w:num>
  <w:num w:numId="7" w16cid:durableId="1401637752">
    <w:abstractNumId w:val="31"/>
  </w:num>
  <w:num w:numId="8" w16cid:durableId="671950894">
    <w:abstractNumId w:val="24"/>
  </w:num>
  <w:num w:numId="9" w16cid:durableId="1884559892">
    <w:abstractNumId w:val="41"/>
  </w:num>
  <w:num w:numId="10" w16cid:durableId="1127161620">
    <w:abstractNumId w:val="26"/>
  </w:num>
  <w:num w:numId="11" w16cid:durableId="1109665150">
    <w:abstractNumId w:val="39"/>
  </w:num>
  <w:num w:numId="12" w16cid:durableId="1014379751">
    <w:abstractNumId w:val="11"/>
  </w:num>
  <w:num w:numId="13" w16cid:durableId="1287544633">
    <w:abstractNumId w:val="15"/>
  </w:num>
  <w:num w:numId="14" w16cid:durableId="1897163409">
    <w:abstractNumId w:val="19"/>
  </w:num>
  <w:num w:numId="15" w16cid:durableId="720130097">
    <w:abstractNumId w:val="49"/>
  </w:num>
  <w:num w:numId="16" w16cid:durableId="1984037990">
    <w:abstractNumId w:val="10"/>
  </w:num>
  <w:num w:numId="17" w16cid:durableId="1301765157">
    <w:abstractNumId w:val="32"/>
  </w:num>
  <w:num w:numId="18" w16cid:durableId="1134524370">
    <w:abstractNumId w:val="38"/>
  </w:num>
  <w:num w:numId="19" w16cid:durableId="855122918">
    <w:abstractNumId w:val="14"/>
  </w:num>
  <w:num w:numId="20" w16cid:durableId="498927048">
    <w:abstractNumId w:val="21"/>
  </w:num>
  <w:num w:numId="21" w16cid:durableId="1725790721">
    <w:abstractNumId w:val="22"/>
  </w:num>
  <w:num w:numId="22" w16cid:durableId="937178497">
    <w:abstractNumId w:val="34"/>
  </w:num>
  <w:num w:numId="23" w16cid:durableId="2140608107">
    <w:abstractNumId w:val="16"/>
  </w:num>
  <w:num w:numId="24" w16cid:durableId="1365982800">
    <w:abstractNumId w:val="37"/>
  </w:num>
  <w:num w:numId="25" w16cid:durableId="1602109351">
    <w:abstractNumId w:val="29"/>
  </w:num>
  <w:num w:numId="26" w16cid:durableId="1204296149">
    <w:abstractNumId w:val="43"/>
  </w:num>
  <w:num w:numId="27" w16cid:durableId="1760440773">
    <w:abstractNumId w:val="20"/>
  </w:num>
  <w:num w:numId="28" w16cid:durableId="799686859">
    <w:abstractNumId w:val="48"/>
  </w:num>
  <w:num w:numId="29" w16cid:durableId="1244876990">
    <w:abstractNumId w:val="30"/>
  </w:num>
  <w:num w:numId="30" w16cid:durableId="1437208587">
    <w:abstractNumId w:val="9"/>
  </w:num>
  <w:num w:numId="31" w16cid:durableId="457339594">
    <w:abstractNumId w:val="7"/>
  </w:num>
  <w:num w:numId="32" w16cid:durableId="1610089840">
    <w:abstractNumId w:val="6"/>
  </w:num>
  <w:num w:numId="33" w16cid:durableId="1295672200">
    <w:abstractNumId w:val="5"/>
  </w:num>
  <w:num w:numId="34" w16cid:durableId="2029484417">
    <w:abstractNumId w:val="4"/>
  </w:num>
  <w:num w:numId="35" w16cid:durableId="1617713293">
    <w:abstractNumId w:val="8"/>
  </w:num>
  <w:num w:numId="36" w16cid:durableId="1673025261">
    <w:abstractNumId w:val="3"/>
  </w:num>
  <w:num w:numId="37" w16cid:durableId="1948652826">
    <w:abstractNumId w:val="2"/>
  </w:num>
  <w:num w:numId="38" w16cid:durableId="938217013">
    <w:abstractNumId w:val="1"/>
  </w:num>
  <w:num w:numId="39" w16cid:durableId="2015062700">
    <w:abstractNumId w:val="0"/>
  </w:num>
  <w:num w:numId="40" w16cid:durableId="192808190">
    <w:abstractNumId w:val="45"/>
  </w:num>
  <w:num w:numId="41" w16cid:durableId="947129136">
    <w:abstractNumId w:val="17"/>
  </w:num>
  <w:num w:numId="42" w16cid:durableId="1527132819">
    <w:abstractNumId w:val="46"/>
  </w:num>
  <w:num w:numId="43" w16cid:durableId="83649117">
    <w:abstractNumId w:val="44"/>
  </w:num>
  <w:num w:numId="44" w16cid:durableId="2067953928">
    <w:abstractNumId w:val="28"/>
  </w:num>
  <w:num w:numId="45" w16cid:durableId="1874534087">
    <w:abstractNumId w:val="47"/>
  </w:num>
  <w:num w:numId="46" w16cid:durableId="1069041328">
    <w:abstractNumId w:val="35"/>
  </w:num>
  <w:num w:numId="47" w16cid:durableId="471484276">
    <w:abstractNumId w:val="27"/>
  </w:num>
  <w:num w:numId="48" w16cid:durableId="160391303">
    <w:abstractNumId w:val="12"/>
  </w:num>
  <w:num w:numId="49" w16cid:durableId="1714966298">
    <w:abstractNumId w:val="33"/>
  </w:num>
  <w:num w:numId="50" w16cid:durableId="20112539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384"/>
    <w:rsid w:val="000014D3"/>
    <w:rsid w:val="00002352"/>
    <w:rsid w:val="000114D8"/>
    <w:rsid w:val="00014B94"/>
    <w:rsid w:val="00020F03"/>
    <w:rsid w:val="000228B4"/>
    <w:rsid w:val="0002465E"/>
    <w:rsid w:val="00026FAE"/>
    <w:rsid w:val="00033F7E"/>
    <w:rsid w:val="0003499A"/>
    <w:rsid w:val="00037C9C"/>
    <w:rsid w:val="00041DC3"/>
    <w:rsid w:val="000442B2"/>
    <w:rsid w:val="00046392"/>
    <w:rsid w:val="00046859"/>
    <w:rsid w:val="00050C57"/>
    <w:rsid w:val="0005386C"/>
    <w:rsid w:val="000538A7"/>
    <w:rsid w:val="00054ECD"/>
    <w:rsid w:val="00054F69"/>
    <w:rsid w:val="00057A46"/>
    <w:rsid w:val="0006036C"/>
    <w:rsid w:val="000604C7"/>
    <w:rsid w:val="00061803"/>
    <w:rsid w:val="00063424"/>
    <w:rsid w:val="00066C0E"/>
    <w:rsid w:val="00070019"/>
    <w:rsid w:val="0007457F"/>
    <w:rsid w:val="000820AB"/>
    <w:rsid w:val="00085AA8"/>
    <w:rsid w:val="000868A8"/>
    <w:rsid w:val="00087A40"/>
    <w:rsid w:val="00093A08"/>
    <w:rsid w:val="00095D95"/>
    <w:rsid w:val="0009764C"/>
    <w:rsid w:val="00097B92"/>
    <w:rsid w:val="000A2138"/>
    <w:rsid w:val="000A4F56"/>
    <w:rsid w:val="000A5957"/>
    <w:rsid w:val="000A74CF"/>
    <w:rsid w:val="000B04B2"/>
    <w:rsid w:val="000B4BF2"/>
    <w:rsid w:val="000B4CCB"/>
    <w:rsid w:val="000B50EC"/>
    <w:rsid w:val="000B59F2"/>
    <w:rsid w:val="000B759A"/>
    <w:rsid w:val="000C5D19"/>
    <w:rsid w:val="000C7F30"/>
    <w:rsid w:val="000D0EF6"/>
    <w:rsid w:val="000D10F7"/>
    <w:rsid w:val="000D15A1"/>
    <w:rsid w:val="000D1609"/>
    <w:rsid w:val="000D362F"/>
    <w:rsid w:val="000D4F6E"/>
    <w:rsid w:val="000D777A"/>
    <w:rsid w:val="000E0C00"/>
    <w:rsid w:val="000E176F"/>
    <w:rsid w:val="000E3CD7"/>
    <w:rsid w:val="000E6193"/>
    <w:rsid w:val="000E6552"/>
    <w:rsid w:val="000E712D"/>
    <w:rsid w:val="000F048D"/>
    <w:rsid w:val="00103F77"/>
    <w:rsid w:val="0010417C"/>
    <w:rsid w:val="00104BDB"/>
    <w:rsid w:val="00104F9A"/>
    <w:rsid w:val="00110257"/>
    <w:rsid w:val="00110C44"/>
    <w:rsid w:val="00112C1B"/>
    <w:rsid w:val="0011399C"/>
    <w:rsid w:val="00113E87"/>
    <w:rsid w:val="0011655D"/>
    <w:rsid w:val="00120290"/>
    <w:rsid w:val="00120C1A"/>
    <w:rsid w:val="00121F8D"/>
    <w:rsid w:val="00122299"/>
    <w:rsid w:val="00122B2B"/>
    <w:rsid w:val="001230F1"/>
    <w:rsid w:val="0012367F"/>
    <w:rsid w:val="00133C2B"/>
    <w:rsid w:val="0013421D"/>
    <w:rsid w:val="00134D44"/>
    <w:rsid w:val="00134E9C"/>
    <w:rsid w:val="00135ACC"/>
    <w:rsid w:val="00136DF1"/>
    <w:rsid w:val="0013737C"/>
    <w:rsid w:val="00141B97"/>
    <w:rsid w:val="001440C9"/>
    <w:rsid w:val="001443B2"/>
    <w:rsid w:val="00150102"/>
    <w:rsid w:val="001510B2"/>
    <w:rsid w:val="00151C2B"/>
    <w:rsid w:val="00152EEE"/>
    <w:rsid w:val="001532EC"/>
    <w:rsid w:val="001533DA"/>
    <w:rsid w:val="0015666F"/>
    <w:rsid w:val="00157973"/>
    <w:rsid w:val="001602C9"/>
    <w:rsid w:val="00160814"/>
    <w:rsid w:val="00160C72"/>
    <w:rsid w:val="0016105B"/>
    <w:rsid w:val="00162C7A"/>
    <w:rsid w:val="00165DE4"/>
    <w:rsid w:val="001705EF"/>
    <w:rsid w:val="00173F83"/>
    <w:rsid w:val="00175BC4"/>
    <w:rsid w:val="001815F5"/>
    <w:rsid w:val="001824EC"/>
    <w:rsid w:val="001863F7"/>
    <w:rsid w:val="00186BEC"/>
    <w:rsid w:val="0018757E"/>
    <w:rsid w:val="00190335"/>
    <w:rsid w:val="0019094C"/>
    <w:rsid w:val="00191B19"/>
    <w:rsid w:val="0019499F"/>
    <w:rsid w:val="001A4548"/>
    <w:rsid w:val="001A4BD9"/>
    <w:rsid w:val="001A728B"/>
    <w:rsid w:val="001B2AFF"/>
    <w:rsid w:val="001B667E"/>
    <w:rsid w:val="001B6FBC"/>
    <w:rsid w:val="001B74D9"/>
    <w:rsid w:val="001C0266"/>
    <w:rsid w:val="001C050C"/>
    <w:rsid w:val="001C3B8E"/>
    <w:rsid w:val="001C5059"/>
    <w:rsid w:val="001C6E67"/>
    <w:rsid w:val="001C7CBF"/>
    <w:rsid w:val="001D0BB0"/>
    <w:rsid w:val="001D15DB"/>
    <w:rsid w:val="001D4D27"/>
    <w:rsid w:val="001E11B3"/>
    <w:rsid w:val="001E29F9"/>
    <w:rsid w:val="001E3DB7"/>
    <w:rsid w:val="001E4BCD"/>
    <w:rsid w:val="001F000D"/>
    <w:rsid w:val="001F0DC4"/>
    <w:rsid w:val="001F14DA"/>
    <w:rsid w:val="001F2FAE"/>
    <w:rsid w:val="001F33E9"/>
    <w:rsid w:val="001F5A70"/>
    <w:rsid w:val="001F6891"/>
    <w:rsid w:val="001F6B3A"/>
    <w:rsid w:val="002014B0"/>
    <w:rsid w:val="0020175E"/>
    <w:rsid w:val="00201E1F"/>
    <w:rsid w:val="00204F4C"/>
    <w:rsid w:val="00206085"/>
    <w:rsid w:val="0020749A"/>
    <w:rsid w:val="002079A7"/>
    <w:rsid w:val="00207CFA"/>
    <w:rsid w:val="00210C5A"/>
    <w:rsid w:val="002133DF"/>
    <w:rsid w:val="00220215"/>
    <w:rsid w:val="002207B9"/>
    <w:rsid w:val="00223748"/>
    <w:rsid w:val="00227847"/>
    <w:rsid w:val="00227A6F"/>
    <w:rsid w:val="00227E6E"/>
    <w:rsid w:val="002315DF"/>
    <w:rsid w:val="00233023"/>
    <w:rsid w:val="00233EA1"/>
    <w:rsid w:val="002361E3"/>
    <w:rsid w:val="0023667B"/>
    <w:rsid w:val="00242E91"/>
    <w:rsid w:val="002431FF"/>
    <w:rsid w:val="00244196"/>
    <w:rsid w:val="00245DFE"/>
    <w:rsid w:val="00247220"/>
    <w:rsid w:val="002515CB"/>
    <w:rsid w:val="00252E95"/>
    <w:rsid w:val="00253DF8"/>
    <w:rsid w:val="0025608B"/>
    <w:rsid w:val="00257524"/>
    <w:rsid w:val="002614D6"/>
    <w:rsid w:val="002618E9"/>
    <w:rsid w:val="002626B3"/>
    <w:rsid w:val="0026518E"/>
    <w:rsid w:val="002666B3"/>
    <w:rsid w:val="00272729"/>
    <w:rsid w:val="002764A0"/>
    <w:rsid w:val="002807B6"/>
    <w:rsid w:val="00280E07"/>
    <w:rsid w:val="00280EE1"/>
    <w:rsid w:val="00281190"/>
    <w:rsid w:val="00281722"/>
    <w:rsid w:val="00282DFD"/>
    <w:rsid w:val="0028595D"/>
    <w:rsid w:val="00287384"/>
    <w:rsid w:val="0029118F"/>
    <w:rsid w:val="0029336B"/>
    <w:rsid w:val="002965F4"/>
    <w:rsid w:val="0029691E"/>
    <w:rsid w:val="00297104"/>
    <w:rsid w:val="002A30CB"/>
    <w:rsid w:val="002A472C"/>
    <w:rsid w:val="002A5F9E"/>
    <w:rsid w:val="002A6C7F"/>
    <w:rsid w:val="002A7547"/>
    <w:rsid w:val="002B058D"/>
    <w:rsid w:val="002B19D1"/>
    <w:rsid w:val="002B2A53"/>
    <w:rsid w:val="002B3636"/>
    <w:rsid w:val="002B411E"/>
    <w:rsid w:val="002B46FA"/>
    <w:rsid w:val="002B515C"/>
    <w:rsid w:val="002B5618"/>
    <w:rsid w:val="002B636F"/>
    <w:rsid w:val="002B6A25"/>
    <w:rsid w:val="002B7316"/>
    <w:rsid w:val="002C09A1"/>
    <w:rsid w:val="002C10D0"/>
    <w:rsid w:val="002C311B"/>
    <w:rsid w:val="002C60D2"/>
    <w:rsid w:val="002D199A"/>
    <w:rsid w:val="002D4B94"/>
    <w:rsid w:val="002D5E6D"/>
    <w:rsid w:val="002D7219"/>
    <w:rsid w:val="002D7DF2"/>
    <w:rsid w:val="002E0E41"/>
    <w:rsid w:val="002E482A"/>
    <w:rsid w:val="002E76A5"/>
    <w:rsid w:val="002F124E"/>
    <w:rsid w:val="002F1EC8"/>
    <w:rsid w:val="002F6382"/>
    <w:rsid w:val="002F6CC6"/>
    <w:rsid w:val="002F70A5"/>
    <w:rsid w:val="00300A74"/>
    <w:rsid w:val="00302B55"/>
    <w:rsid w:val="00303193"/>
    <w:rsid w:val="003038E9"/>
    <w:rsid w:val="00305379"/>
    <w:rsid w:val="00306E06"/>
    <w:rsid w:val="003101B3"/>
    <w:rsid w:val="003106F4"/>
    <w:rsid w:val="003171F6"/>
    <w:rsid w:val="00317F81"/>
    <w:rsid w:val="003221CB"/>
    <w:rsid w:val="0032291A"/>
    <w:rsid w:val="00323A93"/>
    <w:rsid w:val="0032752F"/>
    <w:rsid w:val="00327D75"/>
    <w:rsid w:val="003313A1"/>
    <w:rsid w:val="0033483D"/>
    <w:rsid w:val="00337693"/>
    <w:rsid w:val="003428F7"/>
    <w:rsid w:val="00344884"/>
    <w:rsid w:val="00344B1C"/>
    <w:rsid w:val="00346862"/>
    <w:rsid w:val="0034698C"/>
    <w:rsid w:val="00353398"/>
    <w:rsid w:val="00354849"/>
    <w:rsid w:val="003556A0"/>
    <w:rsid w:val="00355816"/>
    <w:rsid w:val="003576BD"/>
    <w:rsid w:val="00357D6E"/>
    <w:rsid w:val="003600A0"/>
    <w:rsid w:val="00360D5C"/>
    <w:rsid w:val="003625D6"/>
    <w:rsid w:val="0036337E"/>
    <w:rsid w:val="003635BE"/>
    <w:rsid w:val="00363EA6"/>
    <w:rsid w:val="00364139"/>
    <w:rsid w:val="003649BB"/>
    <w:rsid w:val="00365844"/>
    <w:rsid w:val="00365D59"/>
    <w:rsid w:val="00367BA6"/>
    <w:rsid w:val="003708C4"/>
    <w:rsid w:val="00371D1F"/>
    <w:rsid w:val="00372617"/>
    <w:rsid w:val="00373390"/>
    <w:rsid w:val="00374FBE"/>
    <w:rsid w:val="003774CE"/>
    <w:rsid w:val="00377EA1"/>
    <w:rsid w:val="00381FEA"/>
    <w:rsid w:val="00382952"/>
    <w:rsid w:val="00384390"/>
    <w:rsid w:val="003850D6"/>
    <w:rsid w:val="00391E94"/>
    <w:rsid w:val="00391F80"/>
    <w:rsid w:val="00392121"/>
    <w:rsid w:val="00394A30"/>
    <w:rsid w:val="003960BD"/>
    <w:rsid w:val="003964B0"/>
    <w:rsid w:val="003A0FB1"/>
    <w:rsid w:val="003A23EC"/>
    <w:rsid w:val="003A363F"/>
    <w:rsid w:val="003A4800"/>
    <w:rsid w:val="003B09BE"/>
    <w:rsid w:val="003B1A49"/>
    <w:rsid w:val="003B1E52"/>
    <w:rsid w:val="003B3449"/>
    <w:rsid w:val="003B5AF3"/>
    <w:rsid w:val="003B6F19"/>
    <w:rsid w:val="003C0ED0"/>
    <w:rsid w:val="003C4075"/>
    <w:rsid w:val="003C7828"/>
    <w:rsid w:val="003C7E3A"/>
    <w:rsid w:val="003D06CE"/>
    <w:rsid w:val="003D1CA6"/>
    <w:rsid w:val="003D33AD"/>
    <w:rsid w:val="003D7A70"/>
    <w:rsid w:val="003E0149"/>
    <w:rsid w:val="003E03E7"/>
    <w:rsid w:val="003E0417"/>
    <w:rsid w:val="003E0520"/>
    <w:rsid w:val="003E249E"/>
    <w:rsid w:val="003E293D"/>
    <w:rsid w:val="003E7D3C"/>
    <w:rsid w:val="003F5626"/>
    <w:rsid w:val="003F5E4A"/>
    <w:rsid w:val="00401234"/>
    <w:rsid w:val="004024B3"/>
    <w:rsid w:val="00403083"/>
    <w:rsid w:val="00403117"/>
    <w:rsid w:val="00403AE8"/>
    <w:rsid w:val="00410072"/>
    <w:rsid w:val="00410489"/>
    <w:rsid w:val="00411620"/>
    <w:rsid w:val="00412A0B"/>
    <w:rsid w:val="00413439"/>
    <w:rsid w:val="00413A1B"/>
    <w:rsid w:val="00415B35"/>
    <w:rsid w:val="0042070D"/>
    <w:rsid w:val="004209D3"/>
    <w:rsid w:val="00423D27"/>
    <w:rsid w:val="004251DE"/>
    <w:rsid w:val="004264BA"/>
    <w:rsid w:val="00426550"/>
    <w:rsid w:val="00430225"/>
    <w:rsid w:val="004341EC"/>
    <w:rsid w:val="004353F5"/>
    <w:rsid w:val="004362A4"/>
    <w:rsid w:val="00436AB9"/>
    <w:rsid w:val="00443CC2"/>
    <w:rsid w:val="004440B7"/>
    <w:rsid w:val="0044751C"/>
    <w:rsid w:val="00447AAA"/>
    <w:rsid w:val="00452348"/>
    <w:rsid w:val="004577B4"/>
    <w:rsid w:val="00457C33"/>
    <w:rsid w:val="00463BBA"/>
    <w:rsid w:val="004653F1"/>
    <w:rsid w:val="004661B1"/>
    <w:rsid w:val="004672BB"/>
    <w:rsid w:val="0047152E"/>
    <w:rsid w:val="00477B3E"/>
    <w:rsid w:val="00484E93"/>
    <w:rsid w:val="00485C19"/>
    <w:rsid w:val="00490D06"/>
    <w:rsid w:val="00493480"/>
    <w:rsid w:val="004966B8"/>
    <w:rsid w:val="00496917"/>
    <w:rsid w:val="00497DA8"/>
    <w:rsid w:val="004A4526"/>
    <w:rsid w:val="004A4F47"/>
    <w:rsid w:val="004A58ED"/>
    <w:rsid w:val="004A5B9C"/>
    <w:rsid w:val="004A75D5"/>
    <w:rsid w:val="004B06F5"/>
    <w:rsid w:val="004B1ECF"/>
    <w:rsid w:val="004B2A1E"/>
    <w:rsid w:val="004C11B0"/>
    <w:rsid w:val="004C1D31"/>
    <w:rsid w:val="004C5EC2"/>
    <w:rsid w:val="004C6516"/>
    <w:rsid w:val="004D09CD"/>
    <w:rsid w:val="004D2460"/>
    <w:rsid w:val="004D59A7"/>
    <w:rsid w:val="004E182C"/>
    <w:rsid w:val="004E228C"/>
    <w:rsid w:val="004E3127"/>
    <w:rsid w:val="004E3619"/>
    <w:rsid w:val="004E3CC1"/>
    <w:rsid w:val="004E564E"/>
    <w:rsid w:val="004E6F05"/>
    <w:rsid w:val="004F0051"/>
    <w:rsid w:val="004F0C34"/>
    <w:rsid w:val="004F32EE"/>
    <w:rsid w:val="004F44E4"/>
    <w:rsid w:val="004F503B"/>
    <w:rsid w:val="004F5490"/>
    <w:rsid w:val="004F5AB3"/>
    <w:rsid w:val="00503386"/>
    <w:rsid w:val="005040BB"/>
    <w:rsid w:val="0050429E"/>
    <w:rsid w:val="0050440E"/>
    <w:rsid w:val="00507DE9"/>
    <w:rsid w:val="005109A2"/>
    <w:rsid w:val="00511992"/>
    <w:rsid w:val="0051434E"/>
    <w:rsid w:val="0051435B"/>
    <w:rsid w:val="005143A4"/>
    <w:rsid w:val="00520193"/>
    <w:rsid w:val="00521CCC"/>
    <w:rsid w:val="00526687"/>
    <w:rsid w:val="00530144"/>
    <w:rsid w:val="00532062"/>
    <w:rsid w:val="00533832"/>
    <w:rsid w:val="00534DD0"/>
    <w:rsid w:val="005354D5"/>
    <w:rsid w:val="00537780"/>
    <w:rsid w:val="00537DF1"/>
    <w:rsid w:val="00537EB0"/>
    <w:rsid w:val="0054217F"/>
    <w:rsid w:val="00542DF3"/>
    <w:rsid w:val="00543BC0"/>
    <w:rsid w:val="00545B23"/>
    <w:rsid w:val="00545C69"/>
    <w:rsid w:val="00547271"/>
    <w:rsid w:val="00550AF2"/>
    <w:rsid w:val="00552C7F"/>
    <w:rsid w:val="005552A7"/>
    <w:rsid w:val="0055599D"/>
    <w:rsid w:val="005622B4"/>
    <w:rsid w:val="00563AEB"/>
    <w:rsid w:val="00565003"/>
    <w:rsid w:val="00566C7C"/>
    <w:rsid w:val="00567627"/>
    <w:rsid w:val="005701BC"/>
    <w:rsid w:val="00571A1F"/>
    <w:rsid w:val="00571E0F"/>
    <w:rsid w:val="00571F39"/>
    <w:rsid w:val="0057337F"/>
    <w:rsid w:val="00573513"/>
    <w:rsid w:val="00573A5C"/>
    <w:rsid w:val="00574282"/>
    <w:rsid w:val="005765A3"/>
    <w:rsid w:val="005800B7"/>
    <w:rsid w:val="00581CEF"/>
    <w:rsid w:val="00585947"/>
    <w:rsid w:val="00587A7D"/>
    <w:rsid w:val="00590697"/>
    <w:rsid w:val="005911CF"/>
    <w:rsid w:val="00597A39"/>
    <w:rsid w:val="00597B18"/>
    <w:rsid w:val="005A102A"/>
    <w:rsid w:val="005A4876"/>
    <w:rsid w:val="005A7AF7"/>
    <w:rsid w:val="005B00D5"/>
    <w:rsid w:val="005B4BB8"/>
    <w:rsid w:val="005B4BD5"/>
    <w:rsid w:val="005C2040"/>
    <w:rsid w:val="005D0CC3"/>
    <w:rsid w:val="005D1AB7"/>
    <w:rsid w:val="005D2898"/>
    <w:rsid w:val="005D29BE"/>
    <w:rsid w:val="005D3347"/>
    <w:rsid w:val="005D352A"/>
    <w:rsid w:val="005D748F"/>
    <w:rsid w:val="005D7B76"/>
    <w:rsid w:val="005E06B5"/>
    <w:rsid w:val="005E0AB6"/>
    <w:rsid w:val="005E3D96"/>
    <w:rsid w:val="005E7BCB"/>
    <w:rsid w:val="005F0A70"/>
    <w:rsid w:val="005F334B"/>
    <w:rsid w:val="005F39AB"/>
    <w:rsid w:val="005F44E2"/>
    <w:rsid w:val="005F5C77"/>
    <w:rsid w:val="00600F60"/>
    <w:rsid w:val="0060156D"/>
    <w:rsid w:val="0060629A"/>
    <w:rsid w:val="006079AF"/>
    <w:rsid w:val="00610A45"/>
    <w:rsid w:val="00611ACE"/>
    <w:rsid w:val="0061446B"/>
    <w:rsid w:val="00614D03"/>
    <w:rsid w:val="006155E8"/>
    <w:rsid w:val="006156A6"/>
    <w:rsid w:val="00615FF8"/>
    <w:rsid w:val="00616929"/>
    <w:rsid w:val="00617592"/>
    <w:rsid w:val="0062041F"/>
    <w:rsid w:val="0062104D"/>
    <w:rsid w:val="0062199A"/>
    <w:rsid w:val="0062623E"/>
    <w:rsid w:val="00627402"/>
    <w:rsid w:val="006304FD"/>
    <w:rsid w:val="00630E6A"/>
    <w:rsid w:val="006314F8"/>
    <w:rsid w:val="00633113"/>
    <w:rsid w:val="006331D9"/>
    <w:rsid w:val="00634935"/>
    <w:rsid w:val="00637953"/>
    <w:rsid w:val="00637B50"/>
    <w:rsid w:val="006401D4"/>
    <w:rsid w:val="00640BD8"/>
    <w:rsid w:val="00641D59"/>
    <w:rsid w:val="00642A1C"/>
    <w:rsid w:val="00642ACD"/>
    <w:rsid w:val="00642F3C"/>
    <w:rsid w:val="00643EE5"/>
    <w:rsid w:val="006461CC"/>
    <w:rsid w:val="00650AA4"/>
    <w:rsid w:val="00652725"/>
    <w:rsid w:val="00652C2B"/>
    <w:rsid w:val="00654334"/>
    <w:rsid w:val="00655831"/>
    <w:rsid w:val="00656117"/>
    <w:rsid w:val="00656C86"/>
    <w:rsid w:val="006603CC"/>
    <w:rsid w:val="00660A51"/>
    <w:rsid w:val="00665CC4"/>
    <w:rsid w:val="0067079C"/>
    <w:rsid w:val="00670B7A"/>
    <w:rsid w:val="00674605"/>
    <w:rsid w:val="00677501"/>
    <w:rsid w:val="006806EC"/>
    <w:rsid w:val="00681398"/>
    <w:rsid w:val="0068172F"/>
    <w:rsid w:val="00682038"/>
    <w:rsid w:val="006856D7"/>
    <w:rsid w:val="006875CE"/>
    <w:rsid w:val="00690C76"/>
    <w:rsid w:val="006911A3"/>
    <w:rsid w:val="00692523"/>
    <w:rsid w:val="00694199"/>
    <w:rsid w:val="00697062"/>
    <w:rsid w:val="00697510"/>
    <w:rsid w:val="006A0681"/>
    <w:rsid w:val="006A1B41"/>
    <w:rsid w:val="006A1F68"/>
    <w:rsid w:val="006A24B5"/>
    <w:rsid w:val="006A36C4"/>
    <w:rsid w:val="006A4768"/>
    <w:rsid w:val="006A5886"/>
    <w:rsid w:val="006A5BA2"/>
    <w:rsid w:val="006A68CA"/>
    <w:rsid w:val="006A6E80"/>
    <w:rsid w:val="006B0D25"/>
    <w:rsid w:val="006B48CF"/>
    <w:rsid w:val="006B4949"/>
    <w:rsid w:val="006B59F1"/>
    <w:rsid w:val="006B6314"/>
    <w:rsid w:val="006B6CAD"/>
    <w:rsid w:val="006C1A30"/>
    <w:rsid w:val="006C46FF"/>
    <w:rsid w:val="006C686E"/>
    <w:rsid w:val="006C73F4"/>
    <w:rsid w:val="006C75A0"/>
    <w:rsid w:val="006D0C4D"/>
    <w:rsid w:val="006D102F"/>
    <w:rsid w:val="006D1A9A"/>
    <w:rsid w:val="006D5FB5"/>
    <w:rsid w:val="006E185D"/>
    <w:rsid w:val="006E1D16"/>
    <w:rsid w:val="006E5550"/>
    <w:rsid w:val="006E5F6A"/>
    <w:rsid w:val="006F134C"/>
    <w:rsid w:val="006F3398"/>
    <w:rsid w:val="006F34C2"/>
    <w:rsid w:val="006F3C5E"/>
    <w:rsid w:val="006F795D"/>
    <w:rsid w:val="007005B5"/>
    <w:rsid w:val="00701CA3"/>
    <w:rsid w:val="007029AE"/>
    <w:rsid w:val="00703D5F"/>
    <w:rsid w:val="007079F5"/>
    <w:rsid w:val="0071030B"/>
    <w:rsid w:val="007114C0"/>
    <w:rsid w:val="00717BD5"/>
    <w:rsid w:val="00722548"/>
    <w:rsid w:val="007230AA"/>
    <w:rsid w:val="007233E7"/>
    <w:rsid w:val="00724B20"/>
    <w:rsid w:val="007252C3"/>
    <w:rsid w:val="00725B3F"/>
    <w:rsid w:val="00725DCD"/>
    <w:rsid w:val="00726B61"/>
    <w:rsid w:val="00726EAD"/>
    <w:rsid w:val="0073260F"/>
    <w:rsid w:val="00732826"/>
    <w:rsid w:val="00734972"/>
    <w:rsid w:val="0073505A"/>
    <w:rsid w:val="007372E9"/>
    <w:rsid w:val="00737664"/>
    <w:rsid w:val="00740D48"/>
    <w:rsid w:val="007429A5"/>
    <w:rsid w:val="00743F0F"/>
    <w:rsid w:val="00744902"/>
    <w:rsid w:val="00744E46"/>
    <w:rsid w:val="007454FD"/>
    <w:rsid w:val="00746440"/>
    <w:rsid w:val="0074681C"/>
    <w:rsid w:val="00751440"/>
    <w:rsid w:val="00752C30"/>
    <w:rsid w:val="00754FB4"/>
    <w:rsid w:val="00760207"/>
    <w:rsid w:val="00762F50"/>
    <w:rsid w:val="00765CAC"/>
    <w:rsid w:val="00766115"/>
    <w:rsid w:val="00766C1A"/>
    <w:rsid w:val="00767B04"/>
    <w:rsid w:val="00771366"/>
    <w:rsid w:val="00771B44"/>
    <w:rsid w:val="00773E58"/>
    <w:rsid w:val="0077453A"/>
    <w:rsid w:val="00774CB9"/>
    <w:rsid w:val="00775034"/>
    <w:rsid w:val="007756FD"/>
    <w:rsid w:val="0077581A"/>
    <w:rsid w:val="007769B5"/>
    <w:rsid w:val="0077754A"/>
    <w:rsid w:val="00777A64"/>
    <w:rsid w:val="00777DAD"/>
    <w:rsid w:val="00780190"/>
    <w:rsid w:val="00780F17"/>
    <w:rsid w:val="0078279D"/>
    <w:rsid w:val="00783A2F"/>
    <w:rsid w:val="00783C3A"/>
    <w:rsid w:val="007848FF"/>
    <w:rsid w:val="00786B10"/>
    <w:rsid w:val="00786FBD"/>
    <w:rsid w:val="0078790D"/>
    <w:rsid w:val="00790528"/>
    <w:rsid w:val="007908C5"/>
    <w:rsid w:val="007911EC"/>
    <w:rsid w:val="0079142F"/>
    <w:rsid w:val="007932D1"/>
    <w:rsid w:val="00794D91"/>
    <w:rsid w:val="0079578A"/>
    <w:rsid w:val="007970E5"/>
    <w:rsid w:val="007975F1"/>
    <w:rsid w:val="007A11E3"/>
    <w:rsid w:val="007A1299"/>
    <w:rsid w:val="007A3B99"/>
    <w:rsid w:val="007A4215"/>
    <w:rsid w:val="007B041E"/>
    <w:rsid w:val="007B17AE"/>
    <w:rsid w:val="007B65C6"/>
    <w:rsid w:val="007B66E5"/>
    <w:rsid w:val="007B7222"/>
    <w:rsid w:val="007C311D"/>
    <w:rsid w:val="007C596D"/>
    <w:rsid w:val="007C78B8"/>
    <w:rsid w:val="007C7A49"/>
    <w:rsid w:val="007D0270"/>
    <w:rsid w:val="007D087D"/>
    <w:rsid w:val="007D0A42"/>
    <w:rsid w:val="007D1398"/>
    <w:rsid w:val="007D236D"/>
    <w:rsid w:val="007D3DD8"/>
    <w:rsid w:val="007D3FB7"/>
    <w:rsid w:val="007D6407"/>
    <w:rsid w:val="007D6F64"/>
    <w:rsid w:val="007E1804"/>
    <w:rsid w:val="007E2E86"/>
    <w:rsid w:val="007F04EF"/>
    <w:rsid w:val="007F20CC"/>
    <w:rsid w:val="007F313A"/>
    <w:rsid w:val="007F5BF0"/>
    <w:rsid w:val="0080049A"/>
    <w:rsid w:val="00800552"/>
    <w:rsid w:val="00801293"/>
    <w:rsid w:val="00802B31"/>
    <w:rsid w:val="00802EBE"/>
    <w:rsid w:val="00805975"/>
    <w:rsid w:val="0080671B"/>
    <w:rsid w:val="00812CE7"/>
    <w:rsid w:val="008136E5"/>
    <w:rsid w:val="00813BCD"/>
    <w:rsid w:val="008140F0"/>
    <w:rsid w:val="0081637C"/>
    <w:rsid w:val="0081714A"/>
    <w:rsid w:val="00820FA8"/>
    <w:rsid w:val="008220F8"/>
    <w:rsid w:val="008223C0"/>
    <w:rsid w:val="00824631"/>
    <w:rsid w:val="008246A8"/>
    <w:rsid w:val="008248F7"/>
    <w:rsid w:val="00825CC9"/>
    <w:rsid w:val="008345A8"/>
    <w:rsid w:val="0084080C"/>
    <w:rsid w:val="0084143F"/>
    <w:rsid w:val="00843CF7"/>
    <w:rsid w:val="00844571"/>
    <w:rsid w:val="00846E5C"/>
    <w:rsid w:val="00846F89"/>
    <w:rsid w:val="0085159A"/>
    <w:rsid w:val="00851802"/>
    <w:rsid w:val="00854086"/>
    <w:rsid w:val="008542CC"/>
    <w:rsid w:val="0085470C"/>
    <w:rsid w:val="00857F93"/>
    <w:rsid w:val="0086228C"/>
    <w:rsid w:val="008632D3"/>
    <w:rsid w:val="0086415F"/>
    <w:rsid w:val="00864F17"/>
    <w:rsid w:val="00865034"/>
    <w:rsid w:val="00866B83"/>
    <w:rsid w:val="00866F87"/>
    <w:rsid w:val="008722FD"/>
    <w:rsid w:val="008735C7"/>
    <w:rsid w:val="008750CF"/>
    <w:rsid w:val="00875ECF"/>
    <w:rsid w:val="0087660A"/>
    <w:rsid w:val="00877A65"/>
    <w:rsid w:val="008825BC"/>
    <w:rsid w:val="00883D99"/>
    <w:rsid w:val="008853FF"/>
    <w:rsid w:val="0088770C"/>
    <w:rsid w:val="0089013A"/>
    <w:rsid w:val="00891AEC"/>
    <w:rsid w:val="00891D4C"/>
    <w:rsid w:val="00894ADC"/>
    <w:rsid w:val="00895C1B"/>
    <w:rsid w:val="008977AB"/>
    <w:rsid w:val="008A12CE"/>
    <w:rsid w:val="008A4AA2"/>
    <w:rsid w:val="008A4C72"/>
    <w:rsid w:val="008A4D13"/>
    <w:rsid w:val="008A5E84"/>
    <w:rsid w:val="008A725A"/>
    <w:rsid w:val="008A79B4"/>
    <w:rsid w:val="008B2FDF"/>
    <w:rsid w:val="008B5FB4"/>
    <w:rsid w:val="008B61D1"/>
    <w:rsid w:val="008B6AA2"/>
    <w:rsid w:val="008C114D"/>
    <w:rsid w:val="008C60F3"/>
    <w:rsid w:val="008D0D79"/>
    <w:rsid w:val="008D0EC0"/>
    <w:rsid w:val="008D1BC1"/>
    <w:rsid w:val="008D1E0C"/>
    <w:rsid w:val="008D55DA"/>
    <w:rsid w:val="008E152D"/>
    <w:rsid w:val="008E6270"/>
    <w:rsid w:val="008E6E94"/>
    <w:rsid w:val="008F1734"/>
    <w:rsid w:val="008F1E4C"/>
    <w:rsid w:val="008F48A8"/>
    <w:rsid w:val="008F4A41"/>
    <w:rsid w:val="008F7CBC"/>
    <w:rsid w:val="00903599"/>
    <w:rsid w:val="00903907"/>
    <w:rsid w:val="009039C4"/>
    <w:rsid w:val="00903AF3"/>
    <w:rsid w:val="009044B3"/>
    <w:rsid w:val="00905512"/>
    <w:rsid w:val="009057C8"/>
    <w:rsid w:val="00906B14"/>
    <w:rsid w:val="00911CBB"/>
    <w:rsid w:val="00912B6C"/>
    <w:rsid w:val="009133B5"/>
    <w:rsid w:val="00914139"/>
    <w:rsid w:val="009146CF"/>
    <w:rsid w:val="009150C2"/>
    <w:rsid w:val="009158D3"/>
    <w:rsid w:val="009207A2"/>
    <w:rsid w:val="00923F60"/>
    <w:rsid w:val="009255B7"/>
    <w:rsid w:val="00925711"/>
    <w:rsid w:val="009259EF"/>
    <w:rsid w:val="00925B6E"/>
    <w:rsid w:val="00926ABC"/>
    <w:rsid w:val="009309C7"/>
    <w:rsid w:val="009335D5"/>
    <w:rsid w:val="0094052F"/>
    <w:rsid w:val="0094508E"/>
    <w:rsid w:val="00945622"/>
    <w:rsid w:val="00946168"/>
    <w:rsid w:val="00952EDD"/>
    <w:rsid w:val="0095340B"/>
    <w:rsid w:val="0095453A"/>
    <w:rsid w:val="00954EE3"/>
    <w:rsid w:val="00955AC4"/>
    <w:rsid w:val="00957535"/>
    <w:rsid w:val="009636F2"/>
    <w:rsid w:val="00965D84"/>
    <w:rsid w:val="00966819"/>
    <w:rsid w:val="00970F90"/>
    <w:rsid w:val="0097116D"/>
    <w:rsid w:val="00971D8F"/>
    <w:rsid w:val="00977F95"/>
    <w:rsid w:val="00981A9D"/>
    <w:rsid w:val="00982E4C"/>
    <w:rsid w:val="0098403C"/>
    <w:rsid w:val="00984BE9"/>
    <w:rsid w:val="00984FC8"/>
    <w:rsid w:val="00985E62"/>
    <w:rsid w:val="0098645C"/>
    <w:rsid w:val="00986D2D"/>
    <w:rsid w:val="00987E6F"/>
    <w:rsid w:val="00991568"/>
    <w:rsid w:val="00995882"/>
    <w:rsid w:val="00995C52"/>
    <w:rsid w:val="00996252"/>
    <w:rsid w:val="009962C4"/>
    <w:rsid w:val="009967E3"/>
    <w:rsid w:val="00997638"/>
    <w:rsid w:val="009A3568"/>
    <w:rsid w:val="009B1508"/>
    <w:rsid w:val="009B298D"/>
    <w:rsid w:val="009B3FCD"/>
    <w:rsid w:val="009C3657"/>
    <w:rsid w:val="009C5A92"/>
    <w:rsid w:val="009C6839"/>
    <w:rsid w:val="009D05FF"/>
    <w:rsid w:val="009D1741"/>
    <w:rsid w:val="009D2ECE"/>
    <w:rsid w:val="009D5B74"/>
    <w:rsid w:val="009E4B41"/>
    <w:rsid w:val="009E4B68"/>
    <w:rsid w:val="009E4F4E"/>
    <w:rsid w:val="009E552B"/>
    <w:rsid w:val="009E554E"/>
    <w:rsid w:val="009E61E1"/>
    <w:rsid w:val="009E6971"/>
    <w:rsid w:val="009E7A63"/>
    <w:rsid w:val="009E7C8B"/>
    <w:rsid w:val="009F1057"/>
    <w:rsid w:val="009F2B73"/>
    <w:rsid w:val="009F74A4"/>
    <w:rsid w:val="009F7DE6"/>
    <w:rsid w:val="00A020CE"/>
    <w:rsid w:val="00A05A25"/>
    <w:rsid w:val="00A06369"/>
    <w:rsid w:val="00A06602"/>
    <w:rsid w:val="00A06EF6"/>
    <w:rsid w:val="00A10FA6"/>
    <w:rsid w:val="00A11247"/>
    <w:rsid w:val="00A11478"/>
    <w:rsid w:val="00A11949"/>
    <w:rsid w:val="00A2199A"/>
    <w:rsid w:val="00A21E0A"/>
    <w:rsid w:val="00A24296"/>
    <w:rsid w:val="00A24E11"/>
    <w:rsid w:val="00A25442"/>
    <w:rsid w:val="00A27814"/>
    <w:rsid w:val="00A278D0"/>
    <w:rsid w:val="00A30216"/>
    <w:rsid w:val="00A33C42"/>
    <w:rsid w:val="00A34810"/>
    <w:rsid w:val="00A352F8"/>
    <w:rsid w:val="00A42E7E"/>
    <w:rsid w:val="00A46DAB"/>
    <w:rsid w:val="00A474E7"/>
    <w:rsid w:val="00A478D3"/>
    <w:rsid w:val="00A4793C"/>
    <w:rsid w:val="00A5136E"/>
    <w:rsid w:val="00A51DAB"/>
    <w:rsid w:val="00A53217"/>
    <w:rsid w:val="00A546A0"/>
    <w:rsid w:val="00A558A6"/>
    <w:rsid w:val="00A57861"/>
    <w:rsid w:val="00A603E8"/>
    <w:rsid w:val="00A65A0D"/>
    <w:rsid w:val="00A67A68"/>
    <w:rsid w:val="00A709ED"/>
    <w:rsid w:val="00A70AD8"/>
    <w:rsid w:val="00A7108C"/>
    <w:rsid w:val="00A7431E"/>
    <w:rsid w:val="00A76F4D"/>
    <w:rsid w:val="00A774E9"/>
    <w:rsid w:val="00A80689"/>
    <w:rsid w:val="00A81A9B"/>
    <w:rsid w:val="00A837D8"/>
    <w:rsid w:val="00A907B4"/>
    <w:rsid w:val="00A92539"/>
    <w:rsid w:val="00A935BB"/>
    <w:rsid w:val="00A93C44"/>
    <w:rsid w:val="00AA3FF9"/>
    <w:rsid w:val="00AA7E40"/>
    <w:rsid w:val="00AA7EEB"/>
    <w:rsid w:val="00AB2486"/>
    <w:rsid w:val="00AB2B42"/>
    <w:rsid w:val="00AB2F64"/>
    <w:rsid w:val="00AB69B4"/>
    <w:rsid w:val="00AB6CC4"/>
    <w:rsid w:val="00AC33C4"/>
    <w:rsid w:val="00AC4DE7"/>
    <w:rsid w:val="00AC5DFB"/>
    <w:rsid w:val="00AC5F00"/>
    <w:rsid w:val="00AC7158"/>
    <w:rsid w:val="00AD1628"/>
    <w:rsid w:val="00AD2919"/>
    <w:rsid w:val="00AD3283"/>
    <w:rsid w:val="00AD520B"/>
    <w:rsid w:val="00AD74E2"/>
    <w:rsid w:val="00AE07E8"/>
    <w:rsid w:val="00AE0FCA"/>
    <w:rsid w:val="00AE1B9A"/>
    <w:rsid w:val="00AE1C6C"/>
    <w:rsid w:val="00AE3C0E"/>
    <w:rsid w:val="00AF0234"/>
    <w:rsid w:val="00AF0FE3"/>
    <w:rsid w:val="00AF16A0"/>
    <w:rsid w:val="00AF3917"/>
    <w:rsid w:val="00AF4D29"/>
    <w:rsid w:val="00AF7B01"/>
    <w:rsid w:val="00B0092E"/>
    <w:rsid w:val="00B0164E"/>
    <w:rsid w:val="00B01BCE"/>
    <w:rsid w:val="00B03BDA"/>
    <w:rsid w:val="00B040B3"/>
    <w:rsid w:val="00B0432C"/>
    <w:rsid w:val="00B0519C"/>
    <w:rsid w:val="00B07FDB"/>
    <w:rsid w:val="00B124AC"/>
    <w:rsid w:val="00B135E0"/>
    <w:rsid w:val="00B13AC7"/>
    <w:rsid w:val="00B20353"/>
    <w:rsid w:val="00B21FF2"/>
    <w:rsid w:val="00B234A6"/>
    <w:rsid w:val="00B235C4"/>
    <w:rsid w:val="00B23E98"/>
    <w:rsid w:val="00B26906"/>
    <w:rsid w:val="00B26A8F"/>
    <w:rsid w:val="00B277D7"/>
    <w:rsid w:val="00B319DA"/>
    <w:rsid w:val="00B32928"/>
    <w:rsid w:val="00B34754"/>
    <w:rsid w:val="00B3627B"/>
    <w:rsid w:val="00B40344"/>
    <w:rsid w:val="00B429DB"/>
    <w:rsid w:val="00B432C0"/>
    <w:rsid w:val="00B4578E"/>
    <w:rsid w:val="00B50EB3"/>
    <w:rsid w:val="00B5141C"/>
    <w:rsid w:val="00B515CD"/>
    <w:rsid w:val="00B518D1"/>
    <w:rsid w:val="00B53B3C"/>
    <w:rsid w:val="00B556FC"/>
    <w:rsid w:val="00B55F23"/>
    <w:rsid w:val="00B571E1"/>
    <w:rsid w:val="00B5798A"/>
    <w:rsid w:val="00B636EE"/>
    <w:rsid w:val="00B63770"/>
    <w:rsid w:val="00B6379E"/>
    <w:rsid w:val="00B63902"/>
    <w:rsid w:val="00B64BC2"/>
    <w:rsid w:val="00B70DDA"/>
    <w:rsid w:val="00B71486"/>
    <w:rsid w:val="00B74246"/>
    <w:rsid w:val="00B7452B"/>
    <w:rsid w:val="00B756D4"/>
    <w:rsid w:val="00B76561"/>
    <w:rsid w:val="00B80354"/>
    <w:rsid w:val="00B832BD"/>
    <w:rsid w:val="00B841A0"/>
    <w:rsid w:val="00B866A0"/>
    <w:rsid w:val="00B87E42"/>
    <w:rsid w:val="00B9064C"/>
    <w:rsid w:val="00B90C9D"/>
    <w:rsid w:val="00B93322"/>
    <w:rsid w:val="00B964C9"/>
    <w:rsid w:val="00B973CB"/>
    <w:rsid w:val="00BA0F1F"/>
    <w:rsid w:val="00BA2C74"/>
    <w:rsid w:val="00BA624B"/>
    <w:rsid w:val="00BA6DCA"/>
    <w:rsid w:val="00BA7CF8"/>
    <w:rsid w:val="00BB1058"/>
    <w:rsid w:val="00BB2135"/>
    <w:rsid w:val="00BB3878"/>
    <w:rsid w:val="00BB541D"/>
    <w:rsid w:val="00BB5EF3"/>
    <w:rsid w:val="00BB7B04"/>
    <w:rsid w:val="00BC07FE"/>
    <w:rsid w:val="00BC08C8"/>
    <w:rsid w:val="00BC14B8"/>
    <w:rsid w:val="00BC2E36"/>
    <w:rsid w:val="00BC77F9"/>
    <w:rsid w:val="00BD0C74"/>
    <w:rsid w:val="00BD55C3"/>
    <w:rsid w:val="00BD5ACC"/>
    <w:rsid w:val="00BD6349"/>
    <w:rsid w:val="00BD7BDD"/>
    <w:rsid w:val="00BE1214"/>
    <w:rsid w:val="00BE28B8"/>
    <w:rsid w:val="00BE3EE5"/>
    <w:rsid w:val="00BE6A4C"/>
    <w:rsid w:val="00BE7643"/>
    <w:rsid w:val="00BF0E19"/>
    <w:rsid w:val="00BF1CC4"/>
    <w:rsid w:val="00BF23EB"/>
    <w:rsid w:val="00BF5E9D"/>
    <w:rsid w:val="00BF7889"/>
    <w:rsid w:val="00C001B7"/>
    <w:rsid w:val="00C004A0"/>
    <w:rsid w:val="00C0341F"/>
    <w:rsid w:val="00C07D7F"/>
    <w:rsid w:val="00C07FAF"/>
    <w:rsid w:val="00C1159A"/>
    <w:rsid w:val="00C14239"/>
    <w:rsid w:val="00C15919"/>
    <w:rsid w:val="00C20735"/>
    <w:rsid w:val="00C20868"/>
    <w:rsid w:val="00C21B89"/>
    <w:rsid w:val="00C22159"/>
    <w:rsid w:val="00C2518B"/>
    <w:rsid w:val="00C25753"/>
    <w:rsid w:val="00C25AD7"/>
    <w:rsid w:val="00C269A6"/>
    <w:rsid w:val="00C26DC1"/>
    <w:rsid w:val="00C27B30"/>
    <w:rsid w:val="00C27F9D"/>
    <w:rsid w:val="00C30F46"/>
    <w:rsid w:val="00C3113D"/>
    <w:rsid w:val="00C33EED"/>
    <w:rsid w:val="00C410ED"/>
    <w:rsid w:val="00C4213B"/>
    <w:rsid w:val="00C43B08"/>
    <w:rsid w:val="00C53084"/>
    <w:rsid w:val="00C540F5"/>
    <w:rsid w:val="00C54859"/>
    <w:rsid w:val="00C55398"/>
    <w:rsid w:val="00C559CC"/>
    <w:rsid w:val="00C564F6"/>
    <w:rsid w:val="00C60C99"/>
    <w:rsid w:val="00C6205E"/>
    <w:rsid w:val="00C64239"/>
    <w:rsid w:val="00C662A3"/>
    <w:rsid w:val="00C67BB2"/>
    <w:rsid w:val="00C71C88"/>
    <w:rsid w:val="00C7462E"/>
    <w:rsid w:val="00C74DB9"/>
    <w:rsid w:val="00C81D31"/>
    <w:rsid w:val="00C82C28"/>
    <w:rsid w:val="00C86230"/>
    <w:rsid w:val="00C871B5"/>
    <w:rsid w:val="00C879BD"/>
    <w:rsid w:val="00C87E06"/>
    <w:rsid w:val="00C87E08"/>
    <w:rsid w:val="00C903B2"/>
    <w:rsid w:val="00C9155F"/>
    <w:rsid w:val="00C915E8"/>
    <w:rsid w:val="00C93B46"/>
    <w:rsid w:val="00C958A4"/>
    <w:rsid w:val="00C965E4"/>
    <w:rsid w:val="00C969E0"/>
    <w:rsid w:val="00C97B95"/>
    <w:rsid w:val="00CA20F4"/>
    <w:rsid w:val="00CA2891"/>
    <w:rsid w:val="00CA4E61"/>
    <w:rsid w:val="00CA57CF"/>
    <w:rsid w:val="00CA6354"/>
    <w:rsid w:val="00CA70F7"/>
    <w:rsid w:val="00CA74AA"/>
    <w:rsid w:val="00CA77CF"/>
    <w:rsid w:val="00CA7853"/>
    <w:rsid w:val="00CA7CE7"/>
    <w:rsid w:val="00CB0B30"/>
    <w:rsid w:val="00CB1522"/>
    <w:rsid w:val="00CB1D0E"/>
    <w:rsid w:val="00CB247A"/>
    <w:rsid w:val="00CC068C"/>
    <w:rsid w:val="00CC5EE1"/>
    <w:rsid w:val="00CD2042"/>
    <w:rsid w:val="00CD39D9"/>
    <w:rsid w:val="00CD441E"/>
    <w:rsid w:val="00CD4E82"/>
    <w:rsid w:val="00CD4E8A"/>
    <w:rsid w:val="00CD6042"/>
    <w:rsid w:val="00CE3DDA"/>
    <w:rsid w:val="00CF0283"/>
    <w:rsid w:val="00CF1329"/>
    <w:rsid w:val="00CF2156"/>
    <w:rsid w:val="00CF42C3"/>
    <w:rsid w:val="00D009A8"/>
    <w:rsid w:val="00D027A9"/>
    <w:rsid w:val="00D0563F"/>
    <w:rsid w:val="00D13F3C"/>
    <w:rsid w:val="00D157BA"/>
    <w:rsid w:val="00D160D4"/>
    <w:rsid w:val="00D17943"/>
    <w:rsid w:val="00D22F62"/>
    <w:rsid w:val="00D3259B"/>
    <w:rsid w:val="00D32DAF"/>
    <w:rsid w:val="00D33D24"/>
    <w:rsid w:val="00D34F32"/>
    <w:rsid w:val="00D371DC"/>
    <w:rsid w:val="00D4353A"/>
    <w:rsid w:val="00D44A8B"/>
    <w:rsid w:val="00D45802"/>
    <w:rsid w:val="00D45AF1"/>
    <w:rsid w:val="00D4648D"/>
    <w:rsid w:val="00D50057"/>
    <w:rsid w:val="00D51B1A"/>
    <w:rsid w:val="00D525EA"/>
    <w:rsid w:val="00D5792C"/>
    <w:rsid w:val="00D6103C"/>
    <w:rsid w:val="00D61B87"/>
    <w:rsid w:val="00D635EA"/>
    <w:rsid w:val="00D63A19"/>
    <w:rsid w:val="00D64250"/>
    <w:rsid w:val="00D64313"/>
    <w:rsid w:val="00D65D5E"/>
    <w:rsid w:val="00D66C67"/>
    <w:rsid w:val="00D66CA4"/>
    <w:rsid w:val="00D70B5E"/>
    <w:rsid w:val="00D75667"/>
    <w:rsid w:val="00D75922"/>
    <w:rsid w:val="00D7630F"/>
    <w:rsid w:val="00D76ACB"/>
    <w:rsid w:val="00D76E78"/>
    <w:rsid w:val="00D8033F"/>
    <w:rsid w:val="00D8040B"/>
    <w:rsid w:val="00D80496"/>
    <w:rsid w:val="00D80571"/>
    <w:rsid w:val="00D83E69"/>
    <w:rsid w:val="00D852C0"/>
    <w:rsid w:val="00DA0F17"/>
    <w:rsid w:val="00DA1BE4"/>
    <w:rsid w:val="00DA2F82"/>
    <w:rsid w:val="00DA3500"/>
    <w:rsid w:val="00DA73FB"/>
    <w:rsid w:val="00DA7F33"/>
    <w:rsid w:val="00DB1616"/>
    <w:rsid w:val="00DB1C95"/>
    <w:rsid w:val="00DB4E16"/>
    <w:rsid w:val="00DB5B9D"/>
    <w:rsid w:val="00DB7780"/>
    <w:rsid w:val="00DC1587"/>
    <w:rsid w:val="00DC46F8"/>
    <w:rsid w:val="00DC5414"/>
    <w:rsid w:val="00DD2DBE"/>
    <w:rsid w:val="00DD5BF3"/>
    <w:rsid w:val="00DD6BB2"/>
    <w:rsid w:val="00DE53C5"/>
    <w:rsid w:val="00DE66DC"/>
    <w:rsid w:val="00DE6D78"/>
    <w:rsid w:val="00DE7C83"/>
    <w:rsid w:val="00DF02CE"/>
    <w:rsid w:val="00DF1B52"/>
    <w:rsid w:val="00DF32EA"/>
    <w:rsid w:val="00DF44B7"/>
    <w:rsid w:val="00DF702E"/>
    <w:rsid w:val="00DF797F"/>
    <w:rsid w:val="00E022D3"/>
    <w:rsid w:val="00E03156"/>
    <w:rsid w:val="00E0417D"/>
    <w:rsid w:val="00E04576"/>
    <w:rsid w:val="00E0471A"/>
    <w:rsid w:val="00E04A2C"/>
    <w:rsid w:val="00E04C12"/>
    <w:rsid w:val="00E04CAF"/>
    <w:rsid w:val="00E05F3E"/>
    <w:rsid w:val="00E06F97"/>
    <w:rsid w:val="00E1011C"/>
    <w:rsid w:val="00E12197"/>
    <w:rsid w:val="00E133A6"/>
    <w:rsid w:val="00E1554D"/>
    <w:rsid w:val="00E16413"/>
    <w:rsid w:val="00E17735"/>
    <w:rsid w:val="00E20AD5"/>
    <w:rsid w:val="00E220B4"/>
    <w:rsid w:val="00E23309"/>
    <w:rsid w:val="00E24503"/>
    <w:rsid w:val="00E255CF"/>
    <w:rsid w:val="00E31E14"/>
    <w:rsid w:val="00E332E7"/>
    <w:rsid w:val="00E34DA3"/>
    <w:rsid w:val="00E4551B"/>
    <w:rsid w:val="00E47433"/>
    <w:rsid w:val="00E47829"/>
    <w:rsid w:val="00E503F2"/>
    <w:rsid w:val="00E53F5E"/>
    <w:rsid w:val="00E55A9B"/>
    <w:rsid w:val="00E6226B"/>
    <w:rsid w:val="00E62CD7"/>
    <w:rsid w:val="00E63C5B"/>
    <w:rsid w:val="00E65EE5"/>
    <w:rsid w:val="00E70D1A"/>
    <w:rsid w:val="00E72324"/>
    <w:rsid w:val="00E72A67"/>
    <w:rsid w:val="00E74A2B"/>
    <w:rsid w:val="00E75272"/>
    <w:rsid w:val="00E75C46"/>
    <w:rsid w:val="00E76B01"/>
    <w:rsid w:val="00E808F3"/>
    <w:rsid w:val="00E8203E"/>
    <w:rsid w:val="00E83169"/>
    <w:rsid w:val="00E83F59"/>
    <w:rsid w:val="00E849D5"/>
    <w:rsid w:val="00E863B6"/>
    <w:rsid w:val="00E87A6B"/>
    <w:rsid w:val="00E91CF1"/>
    <w:rsid w:val="00E93475"/>
    <w:rsid w:val="00E93784"/>
    <w:rsid w:val="00E96DE6"/>
    <w:rsid w:val="00E97589"/>
    <w:rsid w:val="00EA175D"/>
    <w:rsid w:val="00EA1AE0"/>
    <w:rsid w:val="00EA269F"/>
    <w:rsid w:val="00EA3283"/>
    <w:rsid w:val="00EA5E67"/>
    <w:rsid w:val="00EA66B9"/>
    <w:rsid w:val="00EA6BC1"/>
    <w:rsid w:val="00EB00C1"/>
    <w:rsid w:val="00EB57A0"/>
    <w:rsid w:val="00EC557E"/>
    <w:rsid w:val="00EC5BB6"/>
    <w:rsid w:val="00EC7034"/>
    <w:rsid w:val="00ED0CBE"/>
    <w:rsid w:val="00ED3B24"/>
    <w:rsid w:val="00ED55B2"/>
    <w:rsid w:val="00ED55F1"/>
    <w:rsid w:val="00EE06CF"/>
    <w:rsid w:val="00EE2AB7"/>
    <w:rsid w:val="00EE5A25"/>
    <w:rsid w:val="00EE5B4C"/>
    <w:rsid w:val="00EE5D7C"/>
    <w:rsid w:val="00EE784F"/>
    <w:rsid w:val="00EF05C5"/>
    <w:rsid w:val="00EF0995"/>
    <w:rsid w:val="00EF2B1E"/>
    <w:rsid w:val="00EF2E39"/>
    <w:rsid w:val="00EF44A9"/>
    <w:rsid w:val="00EF65E6"/>
    <w:rsid w:val="00F01BA0"/>
    <w:rsid w:val="00F03D67"/>
    <w:rsid w:val="00F0593F"/>
    <w:rsid w:val="00F10A92"/>
    <w:rsid w:val="00F129EB"/>
    <w:rsid w:val="00F14EAF"/>
    <w:rsid w:val="00F17F9A"/>
    <w:rsid w:val="00F229D8"/>
    <w:rsid w:val="00F247DB"/>
    <w:rsid w:val="00F26CA2"/>
    <w:rsid w:val="00F277C3"/>
    <w:rsid w:val="00F30419"/>
    <w:rsid w:val="00F30A01"/>
    <w:rsid w:val="00F32790"/>
    <w:rsid w:val="00F33234"/>
    <w:rsid w:val="00F374CF"/>
    <w:rsid w:val="00F42093"/>
    <w:rsid w:val="00F46A8E"/>
    <w:rsid w:val="00F47A30"/>
    <w:rsid w:val="00F51F1A"/>
    <w:rsid w:val="00F5572F"/>
    <w:rsid w:val="00F5586B"/>
    <w:rsid w:val="00F56175"/>
    <w:rsid w:val="00F6080C"/>
    <w:rsid w:val="00F613E0"/>
    <w:rsid w:val="00F638A7"/>
    <w:rsid w:val="00F65735"/>
    <w:rsid w:val="00F658BA"/>
    <w:rsid w:val="00F67EED"/>
    <w:rsid w:val="00F7014D"/>
    <w:rsid w:val="00F7397C"/>
    <w:rsid w:val="00F7427A"/>
    <w:rsid w:val="00F7761D"/>
    <w:rsid w:val="00F816DF"/>
    <w:rsid w:val="00F86807"/>
    <w:rsid w:val="00F87BD5"/>
    <w:rsid w:val="00F87C82"/>
    <w:rsid w:val="00F91043"/>
    <w:rsid w:val="00F92F69"/>
    <w:rsid w:val="00F932E9"/>
    <w:rsid w:val="00FA07FF"/>
    <w:rsid w:val="00FA0A5F"/>
    <w:rsid w:val="00FA0F0A"/>
    <w:rsid w:val="00FA3199"/>
    <w:rsid w:val="00FA3697"/>
    <w:rsid w:val="00FA36A1"/>
    <w:rsid w:val="00FA3D8D"/>
    <w:rsid w:val="00FA48A6"/>
    <w:rsid w:val="00FA7182"/>
    <w:rsid w:val="00FA7DFB"/>
    <w:rsid w:val="00FA7E0B"/>
    <w:rsid w:val="00FB1246"/>
    <w:rsid w:val="00FB1714"/>
    <w:rsid w:val="00FB30E1"/>
    <w:rsid w:val="00FB60D6"/>
    <w:rsid w:val="00FC11DA"/>
    <w:rsid w:val="00FC1BCC"/>
    <w:rsid w:val="00FC4439"/>
    <w:rsid w:val="00FC443F"/>
    <w:rsid w:val="00FC6316"/>
    <w:rsid w:val="00FC6C4C"/>
    <w:rsid w:val="00FD0573"/>
    <w:rsid w:val="00FD1FE7"/>
    <w:rsid w:val="00FD5BF2"/>
    <w:rsid w:val="00FD66DA"/>
    <w:rsid w:val="00FD67A6"/>
    <w:rsid w:val="00FD744A"/>
    <w:rsid w:val="00FD7465"/>
    <w:rsid w:val="00FE0780"/>
    <w:rsid w:val="00FE19EA"/>
    <w:rsid w:val="00FE32AD"/>
    <w:rsid w:val="00FE3CCF"/>
    <w:rsid w:val="00FE780A"/>
    <w:rsid w:val="00FE7F1E"/>
    <w:rsid w:val="00FF2FD2"/>
    <w:rsid w:val="00FF35CF"/>
    <w:rsid w:val="00FF3C0C"/>
    <w:rsid w:val="00FF4A4B"/>
    <w:rsid w:val="00FF4EFF"/>
    <w:rsid w:val="00FF5AC0"/>
    <w:rsid w:val="00FF6D82"/>
    <w:rsid w:val="00FF780C"/>
    <w:rsid w:val="00FF7F9E"/>
    <w:rsid w:val="0102582A"/>
    <w:rsid w:val="01059488"/>
    <w:rsid w:val="012E7A59"/>
    <w:rsid w:val="0370D59B"/>
    <w:rsid w:val="0729B8FA"/>
    <w:rsid w:val="0910A66D"/>
    <w:rsid w:val="091A5341"/>
    <w:rsid w:val="0A6EB564"/>
    <w:rsid w:val="0E86B408"/>
    <w:rsid w:val="0FCCED15"/>
    <w:rsid w:val="10B8B783"/>
    <w:rsid w:val="16338379"/>
    <w:rsid w:val="1953F370"/>
    <w:rsid w:val="196F4316"/>
    <w:rsid w:val="1ACA881E"/>
    <w:rsid w:val="1B442BB1"/>
    <w:rsid w:val="1BFA258A"/>
    <w:rsid w:val="1F504F7A"/>
    <w:rsid w:val="213A248E"/>
    <w:rsid w:val="254DC448"/>
    <w:rsid w:val="2960B065"/>
    <w:rsid w:val="2EC1B4A8"/>
    <w:rsid w:val="30A83AEA"/>
    <w:rsid w:val="30D61C08"/>
    <w:rsid w:val="31085B34"/>
    <w:rsid w:val="322A8802"/>
    <w:rsid w:val="349C0DE8"/>
    <w:rsid w:val="373CB26C"/>
    <w:rsid w:val="395C5757"/>
    <w:rsid w:val="45A575C7"/>
    <w:rsid w:val="4795AE08"/>
    <w:rsid w:val="4E4F4C49"/>
    <w:rsid w:val="5650BECF"/>
    <w:rsid w:val="56B02CEC"/>
    <w:rsid w:val="57E4EE3D"/>
    <w:rsid w:val="5E7C0A59"/>
    <w:rsid w:val="5EF4A0BA"/>
    <w:rsid w:val="618220D7"/>
    <w:rsid w:val="63D3D4D0"/>
    <w:rsid w:val="6596CF53"/>
    <w:rsid w:val="6D79EEEE"/>
    <w:rsid w:val="6DACA617"/>
    <w:rsid w:val="6E102CD0"/>
    <w:rsid w:val="75C4A12E"/>
    <w:rsid w:val="76642A99"/>
    <w:rsid w:val="768365DA"/>
    <w:rsid w:val="7DCAB767"/>
    <w:rsid w:val="7F69C4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4E6B10"/>
  <w15:docId w15:val="{02C30662-032B-40DA-996C-C9C77175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02"/>
  </w:style>
  <w:style w:type="paragraph" w:styleId="Heading1">
    <w:name w:val="heading 1"/>
    <w:basedOn w:val="Normal"/>
    <w:next w:val="Normal"/>
    <w:link w:val="Heading1Char"/>
    <w:uiPriority w:val="9"/>
    <w:qFormat/>
    <w:rsid w:val="00CB0B3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E18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E18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E185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E185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E185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E185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18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E18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7384"/>
    <w:pPr>
      <w:widowControl w:val="0"/>
      <w:autoSpaceDE w:val="0"/>
      <w:autoSpaceDN w:val="0"/>
      <w:adjustRightInd w:val="0"/>
    </w:pPr>
    <w:rPr>
      <w:rFonts w:ascii="Arial" w:hAnsi="Arial" w:cs="Arial"/>
      <w:color w:val="000000"/>
      <w:lang w:val="en-US"/>
    </w:rPr>
  </w:style>
  <w:style w:type="paragraph" w:styleId="Header">
    <w:name w:val="header"/>
    <w:basedOn w:val="Normal"/>
    <w:link w:val="HeaderChar"/>
    <w:uiPriority w:val="99"/>
    <w:unhideWhenUsed/>
    <w:rsid w:val="00BA624B"/>
    <w:pPr>
      <w:tabs>
        <w:tab w:val="center" w:pos="4320"/>
        <w:tab w:val="right" w:pos="8640"/>
      </w:tabs>
    </w:pPr>
  </w:style>
  <w:style w:type="character" w:customStyle="1" w:styleId="HeaderChar">
    <w:name w:val="Header Char"/>
    <w:basedOn w:val="DefaultParagraphFont"/>
    <w:link w:val="Header"/>
    <w:uiPriority w:val="99"/>
    <w:rsid w:val="00BA624B"/>
  </w:style>
  <w:style w:type="paragraph" w:styleId="Footer">
    <w:name w:val="footer"/>
    <w:basedOn w:val="Normal"/>
    <w:link w:val="FooterChar"/>
    <w:uiPriority w:val="99"/>
    <w:unhideWhenUsed/>
    <w:rsid w:val="00BA624B"/>
    <w:pPr>
      <w:tabs>
        <w:tab w:val="center" w:pos="4320"/>
        <w:tab w:val="right" w:pos="8640"/>
      </w:tabs>
    </w:pPr>
  </w:style>
  <w:style w:type="character" w:customStyle="1" w:styleId="FooterChar">
    <w:name w:val="Footer Char"/>
    <w:basedOn w:val="DefaultParagraphFont"/>
    <w:link w:val="Footer"/>
    <w:uiPriority w:val="99"/>
    <w:rsid w:val="00BA624B"/>
  </w:style>
  <w:style w:type="paragraph" w:styleId="BalloonText">
    <w:name w:val="Balloon Text"/>
    <w:basedOn w:val="Normal"/>
    <w:link w:val="BalloonTextChar"/>
    <w:uiPriority w:val="99"/>
    <w:semiHidden/>
    <w:unhideWhenUsed/>
    <w:rsid w:val="00EE06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06CF"/>
    <w:rPr>
      <w:rFonts w:ascii="Lucida Grande" w:hAnsi="Lucida Grande" w:cs="Lucida Grande"/>
      <w:sz w:val="18"/>
      <w:szCs w:val="18"/>
    </w:rPr>
  </w:style>
  <w:style w:type="character" w:customStyle="1" w:styleId="Heading1Char">
    <w:name w:val="Heading 1 Char"/>
    <w:basedOn w:val="DefaultParagraphFont"/>
    <w:link w:val="Heading1"/>
    <w:uiPriority w:val="9"/>
    <w:rsid w:val="00CB0B30"/>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B0B30"/>
    <w:pPr>
      <w:spacing w:line="276" w:lineRule="auto"/>
      <w:outlineLvl w:val="9"/>
    </w:pPr>
    <w:rPr>
      <w:color w:val="365F91" w:themeColor="accent1" w:themeShade="BF"/>
      <w:sz w:val="28"/>
      <w:szCs w:val="28"/>
      <w:lang w:val="en-US"/>
    </w:rPr>
  </w:style>
  <w:style w:type="paragraph" w:styleId="TOC2">
    <w:name w:val="toc 2"/>
    <w:basedOn w:val="Normal"/>
    <w:next w:val="Normal"/>
    <w:autoRedefine/>
    <w:uiPriority w:val="39"/>
    <w:unhideWhenUsed/>
    <w:rsid w:val="00CB0B30"/>
    <w:pPr>
      <w:ind w:left="240"/>
    </w:pPr>
    <w:rPr>
      <w:b/>
      <w:sz w:val="22"/>
      <w:szCs w:val="22"/>
    </w:rPr>
  </w:style>
  <w:style w:type="paragraph" w:styleId="TOC1">
    <w:name w:val="toc 1"/>
    <w:basedOn w:val="Normal"/>
    <w:next w:val="Normal"/>
    <w:autoRedefine/>
    <w:uiPriority w:val="39"/>
    <w:unhideWhenUsed/>
    <w:rsid w:val="00CB0B30"/>
    <w:pPr>
      <w:spacing w:before="120"/>
    </w:pPr>
    <w:rPr>
      <w:b/>
    </w:rPr>
  </w:style>
  <w:style w:type="paragraph" w:styleId="TOC3">
    <w:name w:val="toc 3"/>
    <w:basedOn w:val="Normal"/>
    <w:next w:val="Normal"/>
    <w:autoRedefine/>
    <w:uiPriority w:val="39"/>
    <w:unhideWhenUsed/>
    <w:rsid w:val="00CB0B30"/>
    <w:pPr>
      <w:ind w:left="480"/>
    </w:pPr>
    <w:rPr>
      <w:sz w:val="22"/>
      <w:szCs w:val="22"/>
    </w:rPr>
  </w:style>
  <w:style w:type="paragraph" w:styleId="TOC4">
    <w:name w:val="toc 4"/>
    <w:basedOn w:val="Normal"/>
    <w:next w:val="Normal"/>
    <w:autoRedefine/>
    <w:uiPriority w:val="39"/>
    <w:semiHidden/>
    <w:unhideWhenUsed/>
    <w:rsid w:val="00CB0B30"/>
    <w:pPr>
      <w:ind w:left="720"/>
    </w:pPr>
    <w:rPr>
      <w:sz w:val="20"/>
      <w:szCs w:val="20"/>
    </w:rPr>
  </w:style>
  <w:style w:type="paragraph" w:styleId="TOC5">
    <w:name w:val="toc 5"/>
    <w:basedOn w:val="Normal"/>
    <w:next w:val="Normal"/>
    <w:autoRedefine/>
    <w:uiPriority w:val="39"/>
    <w:semiHidden/>
    <w:unhideWhenUsed/>
    <w:rsid w:val="00CB0B30"/>
    <w:pPr>
      <w:ind w:left="960"/>
    </w:pPr>
    <w:rPr>
      <w:sz w:val="20"/>
      <w:szCs w:val="20"/>
    </w:rPr>
  </w:style>
  <w:style w:type="paragraph" w:styleId="TOC6">
    <w:name w:val="toc 6"/>
    <w:basedOn w:val="Normal"/>
    <w:next w:val="Normal"/>
    <w:autoRedefine/>
    <w:uiPriority w:val="39"/>
    <w:semiHidden/>
    <w:unhideWhenUsed/>
    <w:rsid w:val="00CB0B30"/>
    <w:pPr>
      <w:ind w:left="1200"/>
    </w:pPr>
    <w:rPr>
      <w:sz w:val="20"/>
      <w:szCs w:val="20"/>
    </w:rPr>
  </w:style>
  <w:style w:type="paragraph" w:styleId="TOC7">
    <w:name w:val="toc 7"/>
    <w:basedOn w:val="Normal"/>
    <w:next w:val="Normal"/>
    <w:autoRedefine/>
    <w:uiPriority w:val="39"/>
    <w:semiHidden/>
    <w:unhideWhenUsed/>
    <w:rsid w:val="00CB0B30"/>
    <w:pPr>
      <w:ind w:left="1440"/>
    </w:pPr>
    <w:rPr>
      <w:sz w:val="20"/>
      <w:szCs w:val="20"/>
    </w:rPr>
  </w:style>
  <w:style w:type="paragraph" w:styleId="TOC8">
    <w:name w:val="toc 8"/>
    <w:basedOn w:val="Normal"/>
    <w:next w:val="Normal"/>
    <w:autoRedefine/>
    <w:uiPriority w:val="39"/>
    <w:semiHidden/>
    <w:unhideWhenUsed/>
    <w:rsid w:val="00CB0B30"/>
    <w:pPr>
      <w:ind w:left="1680"/>
    </w:pPr>
    <w:rPr>
      <w:sz w:val="20"/>
      <w:szCs w:val="20"/>
    </w:rPr>
  </w:style>
  <w:style w:type="paragraph" w:styleId="TOC9">
    <w:name w:val="toc 9"/>
    <w:basedOn w:val="Normal"/>
    <w:next w:val="Normal"/>
    <w:autoRedefine/>
    <w:uiPriority w:val="39"/>
    <w:semiHidden/>
    <w:unhideWhenUsed/>
    <w:rsid w:val="00CB0B30"/>
    <w:pPr>
      <w:ind w:left="1920"/>
    </w:pPr>
    <w:rPr>
      <w:sz w:val="20"/>
      <w:szCs w:val="20"/>
    </w:rPr>
  </w:style>
  <w:style w:type="table" w:styleId="TableGrid">
    <w:name w:val="Table Grid"/>
    <w:basedOn w:val="TableNormal"/>
    <w:uiPriority w:val="59"/>
    <w:rsid w:val="00681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7C82"/>
    <w:pPr>
      <w:ind w:left="720"/>
      <w:contextualSpacing/>
    </w:pPr>
  </w:style>
  <w:style w:type="character" w:styleId="PageNumber">
    <w:name w:val="page number"/>
    <w:basedOn w:val="DefaultParagraphFont"/>
    <w:uiPriority w:val="99"/>
    <w:semiHidden/>
    <w:unhideWhenUsed/>
    <w:rsid w:val="00497DA8"/>
  </w:style>
  <w:style w:type="table" w:styleId="LightShading-Accent1">
    <w:name w:val="Light Shading Accent 1"/>
    <w:basedOn w:val="TableNormal"/>
    <w:uiPriority w:val="60"/>
    <w:rsid w:val="001C6E6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E34D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yperlink">
    <w:name w:val="Hyperlink"/>
    <w:basedOn w:val="DefaultParagraphFont"/>
    <w:uiPriority w:val="99"/>
    <w:unhideWhenUsed/>
    <w:rsid w:val="00E97589"/>
    <w:rPr>
      <w:color w:val="0000FF" w:themeColor="hyperlink"/>
      <w:u w:val="single"/>
    </w:rPr>
  </w:style>
  <w:style w:type="paragraph" w:styleId="Bibliography">
    <w:name w:val="Bibliography"/>
    <w:basedOn w:val="Normal"/>
    <w:next w:val="Normal"/>
    <w:uiPriority w:val="37"/>
    <w:semiHidden/>
    <w:unhideWhenUsed/>
    <w:rsid w:val="006E185D"/>
  </w:style>
  <w:style w:type="paragraph" w:styleId="BlockText">
    <w:name w:val="Block Text"/>
    <w:basedOn w:val="Normal"/>
    <w:uiPriority w:val="99"/>
    <w:semiHidden/>
    <w:unhideWhenUsed/>
    <w:rsid w:val="006E185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
    <w:name w:val="Body Text"/>
    <w:basedOn w:val="Normal"/>
    <w:link w:val="BodyTextChar"/>
    <w:uiPriority w:val="99"/>
    <w:semiHidden/>
    <w:unhideWhenUsed/>
    <w:rsid w:val="006E185D"/>
    <w:pPr>
      <w:spacing w:after="120"/>
    </w:pPr>
  </w:style>
  <w:style w:type="character" w:customStyle="1" w:styleId="BodyTextChar">
    <w:name w:val="Body Text Char"/>
    <w:basedOn w:val="DefaultParagraphFont"/>
    <w:link w:val="BodyText"/>
    <w:uiPriority w:val="99"/>
    <w:semiHidden/>
    <w:rsid w:val="006E185D"/>
  </w:style>
  <w:style w:type="paragraph" w:styleId="BodyText2">
    <w:name w:val="Body Text 2"/>
    <w:basedOn w:val="Normal"/>
    <w:link w:val="BodyText2Char"/>
    <w:uiPriority w:val="99"/>
    <w:semiHidden/>
    <w:unhideWhenUsed/>
    <w:rsid w:val="006E185D"/>
    <w:pPr>
      <w:spacing w:after="120" w:line="480" w:lineRule="auto"/>
    </w:pPr>
  </w:style>
  <w:style w:type="character" w:customStyle="1" w:styleId="BodyText2Char">
    <w:name w:val="Body Text 2 Char"/>
    <w:basedOn w:val="DefaultParagraphFont"/>
    <w:link w:val="BodyText2"/>
    <w:uiPriority w:val="99"/>
    <w:semiHidden/>
    <w:rsid w:val="006E185D"/>
  </w:style>
  <w:style w:type="paragraph" w:styleId="BodyText3">
    <w:name w:val="Body Text 3"/>
    <w:basedOn w:val="Normal"/>
    <w:link w:val="BodyText3Char"/>
    <w:uiPriority w:val="99"/>
    <w:semiHidden/>
    <w:unhideWhenUsed/>
    <w:rsid w:val="006E185D"/>
    <w:pPr>
      <w:spacing w:after="120"/>
    </w:pPr>
    <w:rPr>
      <w:sz w:val="16"/>
      <w:szCs w:val="16"/>
    </w:rPr>
  </w:style>
  <w:style w:type="character" w:customStyle="1" w:styleId="BodyText3Char">
    <w:name w:val="Body Text 3 Char"/>
    <w:basedOn w:val="DefaultParagraphFont"/>
    <w:link w:val="BodyText3"/>
    <w:uiPriority w:val="99"/>
    <w:semiHidden/>
    <w:rsid w:val="006E185D"/>
    <w:rPr>
      <w:sz w:val="16"/>
      <w:szCs w:val="16"/>
    </w:rPr>
  </w:style>
  <w:style w:type="paragraph" w:styleId="BodyTextFirstIndent">
    <w:name w:val="Body Text First Indent"/>
    <w:basedOn w:val="BodyText"/>
    <w:link w:val="BodyTextFirstIndentChar"/>
    <w:uiPriority w:val="99"/>
    <w:semiHidden/>
    <w:unhideWhenUsed/>
    <w:rsid w:val="006E185D"/>
    <w:pPr>
      <w:spacing w:after="0"/>
      <w:ind w:firstLine="360"/>
    </w:pPr>
  </w:style>
  <w:style w:type="character" w:customStyle="1" w:styleId="BodyTextFirstIndentChar">
    <w:name w:val="Body Text First Indent Char"/>
    <w:basedOn w:val="BodyTextChar"/>
    <w:link w:val="BodyTextFirstIndent"/>
    <w:uiPriority w:val="99"/>
    <w:semiHidden/>
    <w:rsid w:val="006E185D"/>
  </w:style>
  <w:style w:type="paragraph" w:styleId="BodyTextIndent">
    <w:name w:val="Body Text Indent"/>
    <w:basedOn w:val="Normal"/>
    <w:link w:val="BodyTextIndentChar"/>
    <w:uiPriority w:val="99"/>
    <w:semiHidden/>
    <w:unhideWhenUsed/>
    <w:rsid w:val="006E185D"/>
    <w:pPr>
      <w:spacing w:after="120"/>
      <w:ind w:left="283"/>
    </w:pPr>
  </w:style>
  <w:style w:type="character" w:customStyle="1" w:styleId="BodyTextIndentChar">
    <w:name w:val="Body Text Indent Char"/>
    <w:basedOn w:val="DefaultParagraphFont"/>
    <w:link w:val="BodyTextIndent"/>
    <w:uiPriority w:val="99"/>
    <w:semiHidden/>
    <w:rsid w:val="006E185D"/>
  </w:style>
  <w:style w:type="paragraph" w:styleId="BodyTextFirstIndent2">
    <w:name w:val="Body Text First Indent 2"/>
    <w:basedOn w:val="BodyTextIndent"/>
    <w:link w:val="BodyTextFirstIndent2Char"/>
    <w:uiPriority w:val="99"/>
    <w:semiHidden/>
    <w:unhideWhenUsed/>
    <w:rsid w:val="006E185D"/>
    <w:pPr>
      <w:spacing w:after="0"/>
      <w:ind w:left="360" w:firstLine="360"/>
    </w:pPr>
  </w:style>
  <w:style w:type="character" w:customStyle="1" w:styleId="BodyTextFirstIndent2Char">
    <w:name w:val="Body Text First Indent 2 Char"/>
    <w:basedOn w:val="BodyTextIndentChar"/>
    <w:link w:val="BodyTextFirstIndent2"/>
    <w:uiPriority w:val="99"/>
    <w:semiHidden/>
    <w:rsid w:val="006E185D"/>
  </w:style>
  <w:style w:type="paragraph" w:styleId="BodyTextIndent2">
    <w:name w:val="Body Text Indent 2"/>
    <w:basedOn w:val="Normal"/>
    <w:link w:val="BodyTextIndent2Char"/>
    <w:uiPriority w:val="99"/>
    <w:semiHidden/>
    <w:unhideWhenUsed/>
    <w:rsid w:val="006E185D"/>
    <w:pPr>
      <w:spacing w:after="120" w:line="480" w:lineRule="auto"/>
      <w:ind w:left="283"/>
    </w:pPr>
  </w:style>
  <w:style w:type="character" w:customStyle="1" w:styleId="BodyTextIndent2Char">
    <w:name w:val="Body Text Indent 2 Char"/>
    <w:basedOn w:val="DefaultParagraphFont"/>
    <w:link w:val="BodyTextIndent2"/>
    <w:uiPriority w:val="99"/>
    <w:semiHidden/>
    <w:rsid w:val="006E185D"/>
  </w:style>
  <w:style w:type="paragraph" w:styleId="BodyTextIndent3">
    <w:name w:val="Body Text Indent 3"/>
    <w:basedOn w:val="Normal"/>
    <w:link w:val="BodyTextIndent3Char"/>
    <w:uiPriority w:val="99"/>
    <w:semiHidden/>
    <w:unhideWhenUsed/>
    <w:rsid w:val="006E185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185D"/>
    <w:rPr>
      <w:sz w:val="16"/>
      <w:szCs w:val="16"/>
    </w:rPr>
  </w:style>
  <w:style w:type="paragraph" w:styleId="Caption">
    <w:name w:val="caption"/>
    <w:basedOn w:val="Normal"/>
    <w:next w:val="Normal"/>
    <w:uiPriority w:val="35"/>
    <w:semiHidden/>
    <w:unhideWhenUsed/>
    <w:qFormat/>
    <w:rsid w:val="006E185D"/>
    <w:pPr>
      <w:spacing w:after="200"/>
    </w:pPr>
    <w:rPr>
      <w:b/>
      <w:bCs/>
      <w:color w:val="4F81BD" w:themeColor="accent1"/>
      <w:sz w:val="18"/>
      <w:szCs w:val="18"/>
    </w:rPr>
  </w:style>
  <w:style w:type="paragraph" w:styleId="Closing">
    <w:name w:val="Closing"/>
    <w:basedOn w:val="Normal"/>
    <w:link w:val="ClosingChar"/>
    <w:uiPriority w:val="99"/>
    <w:semiHidden/>
    <w:unhideWhenUsed/>
    <w:rsid w:val="006E185D"/>
    <w:pPr>
      <w:ind w:left="4252"/>
    </w:pPr>
  </w:style>
  <w:style w:type="character" w:customStyle="1" w:styleId="ClosingChar">
    <w:name w:val="Closing Char"/>
    <w:basedOn w:val="DefaultParagraphFont"/>
    <w:link w:val="Closing"/>
    <w:uiPriority w:val="99"/>
    <w:semiHidden/>
    <w:rsid w:val="006E185D"/>
  </w:style>
  <w:style w:type="paragraph" w:styleId="CommentText">
    <w:name w:val="annotation text"/>
    <w:basedOn w:val="Normal"/>
    <w:link w:val="CommentTextChar"/>
    <w:uiPriority w:val="99"/>
    <w:unhideWhenUsed/>
    <w:rsid w:val="006E185D"/>
    <w:rPr>
      <w:sz w:val="20"/>
      <w:szCs w:val="20"/>
    </w:rPr>
  </w:style>
  <w:style w:type="character" w:customStyle="1" w:styleId="CommentTextChar">
    <w:name w:val="Comment Text Char"/>
    <w:basedOn w:val="DefaultParagraphFont"/>
    <w:link w:val="CommentText"/>
    <w:uiPriority w:val="99"/>
    <w:rsid w:val="006E185D"/>
    <w:rPr>
      <w:sz w:val="20"/>
      <w:szCs w:val="20"/>
    </w:rPr>
  </w:style>
  <w:style w:type="paragraph" w:styleId="CommentSubject">
    <w:name w:val="annotation subject"/>
    <w:basedOn w:val="CommentText"/>
    <w:next w:val="CommentText"/>
    <w:link w:val="CommentSubjectChar"/>
    <w:uiPriority w:val="99"/>
    <w:semiHidden/>
    <w:unhideWhenUsed/>
    <w:rsid w:val="006E185D"/>
    <w:rPr>
      <w:b/>
      <w:bCs/>
    </w:rPr>
  </w:style>
  <w:style w:type="character" w:customStyle="1" w:styleId="CommentSubjectChar">
    <w:name w:val="Comment Subject Char"/>
    <w:basedOn w:val="CommentTextChar"/>
    <w:link w:val="CommentSubject"/>
    <w:uiPriority w:val="99"/>
    <w:semiHidden/>
    <w:rsid w:val="006E185D"/>
    <w:rPr>
      <w:b/>
      <w:bCs/>
      <w:sz w:val="20"/>
      <w:szCs w:val="20"/>
    </w:rPr>
  </w:style>
  <w:style w:type="paragraph" w:styleId="Date">
    <w:name w:val="Date"/>
    <w:basedOn w:val="Normal"/>
    <w:next w:val="Normal"/>
    <w:link w:val="DateChar"/>
    <w:uiPriority w:val="99"/>
    <w:semiHidden/>
    <w:unhideWhenUsed/>
    <w:rsid w:val="006E185D"/>
  </w:style>
  <w:style w:type="character" w:customStyle="1" w:styleId="DateChar">
    <w:name w:val="Date Char"/>
    <w:basedOn w:val="DefaultParagraphFont"/>
    <w:link w:val="Date"/>
    <w:uiPriority w:val="99"/>
    <w:semiHidden/>
    <w:rsid w:val="006E185D"/>
  </w:style>
  <w:style w:type="paragraph" w:styleId="DocumentMap">
    <w:name w:val="Document Map"/>
    <w:basedOn w:val="Normal"/>
    <w:link w:val="DocumentMapChar"/>
    <w:uiPriority w:val="99"/>
    <w:semiHidden/>
    <w:unhideWhenUsed/>
    <w:rsid w:val="006E185D"/>
    <w:rPr>
      <w:rFonts w:ascii="Tahoma" w:hAnsi="Tahoma" w:cs="Tahoma"/>
      <w:sz w:val="16"/>
      <w:szCs w:val="16"/>
    </w:rPr>
  </w:style>
  <w:style w:type="character" w:customStyle="1" w:styleId="DocumentMapChar">
    <w:name w:val="Document Map Char"/>
    <w:basedOn w:val="DefaultParagraphFont"/>
    <w:link w:val="DocumentMap"/>
    <w:uiPriority w:val="99"/>
    <w:semiHidden/>
    <w:rsid w:val="006E185D"/>
    <w:rPr>
      <w:rFonts w:ascii="Tahoma" w:hAnsi="Tahoma" w:cs="Tahoma"/>
      <w:sz w:val="16"/>
      <w:szCs w:val="16"/>
    </w:rPr>
  </w:style>
  <w:style w:type="paragraph" w:styleId="EmailSignature">
    <w:name w:val="E-mail Signature"/>
    <w:basedOn w:val="Normal"/>
    <w:link w:val="EmailSignatureChar"/>
    <w:uiPriority w:val="99"/>
    <w:semiHidden/>
    <w:unhideWhenUsed/>
    <w:rsid w:val="006E185D"/>
  </w:style>
  <w:style w:type="character" w:customStyle="1" w:styleId="EmailSignatureChar">
    <w:name w:val="Email Signature Char"/>
    <w:basedOn w:val="DefaultParagraphFont"/>
    <w:link w:val="EmailSignature"/>
    <w:uiPriority w:val="99"/>
    <w:semiHidden/>
    <w:rsid w:val="006E185D"/>
  </w:style>
  <w:style w:type="paragraph" w:styleId="EndnoteText">
    <w:name w:val="endnote text"/>
    <w:basedOn w:val="Normal"/>
    <w:link w:val="EndnoteTextChar"/>
    <w:uiPriority w:val="99"/>
    <w:semiHidden/>
    <w:unhideWhenUsed/>
    <w:rsid w:val="006E185D"/>
    <w:rPr>
      <w:sz w:val="20"/>
      <w:szCs w:val="20"/>
    </w:rPr>
  </w:style>
  <w:style w:type="character" w:customStyle="1" w:styleId="EndnoteTextChar">
    <w:name w:val="Endnote Text Char"/>
    <w:basedOn w:val="DefaultParagraphFont"/>
    <w:link w:val="EndnoteText"/>
    <w:uiPriority w:val="99"/>
    <w:semiHidden/>
    <w:rsid w:val="006E185D"/>
    <w:rPr>
      <w:sz w:val="20"/>
      <w:szCs w:val="20"/>
    </w:rPr>
  </w:style>
  <w:style w:type="paragraph" w:styleId="EnvelopeAddress">
    <w:name w:val="envelope address"/>
    <w:basedOn w:val="Normal"/>
    <w:uiPriority w:val="99"/>
    <w:semiHidden/>
    <w:unhideWhenUsed/>
    <w:rsid w:val="006E185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185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E185D"/>
    <w:rPr>
      <w:sz w:val="20"/>
      <w:szCs w:val="20"/>
    </w:rPr>
  </w:style>
  <w:style w:type="character" w:customStyle="1" w:styleId="FootnoteTextChar">
    <w:name w:val="Footnote Text Char"/>
    <w:basedOn w:val="DefaultParagraphFont"/>
    <w:link w:val="FootnoteText"/>
    <w:uiPriority w:val="99"/>
    <w:semiHidden/>
    <w:rsid w:val="006E185D"/>
    <w:rPr>
      <w:sz w:val="20"/>
      <w:szCs w:val="20"/>
    </w:rPr>
  </w:style>
  <w:style w:type="character" w:customStyle="1" w:styleId="Heading2Char">
    <w:name w:val="Heading 2 Char"/>
    <w:basedOn w:val="DefaultParagraphFont"/>
    <w:link w:val="Heading2"/>
    <w:uiPriority w:val="9"/>
    <w:rsid w:val="006E185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E185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E185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E185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E185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E185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E185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E185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6E185D"/>
    <w:rPr>
      <w:i/>
      <w:iCs/>
    </w:rPr>
  </w:style>
  <w:style w:type="character" w:customStyle="1" w:styleId="HTMLAddressChar">
    <w:name w:val="HTML Address Char"/>
    <w:basedOn w:val="DefaultParagraphFont"/>
    <w:link w:val="HTMLAddress"/>
    <w:uiPriority w:val="99"/>
    <w:semiHidden/>
    <w:rsid w:val="006E185D"/>
    <w:rPr>
      <w:i/>
      <w:iCs/>
    </w:rPr>
  </w:style>
  <w:style w:type="paragraph" w:styleId="HTMLPreformatted">
    <w:name w:val="HTML Preformatted"/>
    <w:basedOn w:val="Normal"/>
    <w:link w:val="HTMLPreformattedChar"/>
    <w:uiPriority w:val="99"/>
    <w:semiHidden/>
    <w:unhideWhenUsed/>
    <w:rsid w:val="006E185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185D"/>
    <w:rPr>
      <w:rFonts w:ascii="Consolas" w:hAnsi="Consolas"/>
      <w:sz w:val="20"/>
      <w:szCs w:val="20"/>
    </w:rPr>
  </w:style>
  <w:style w:type="paragraph" w:styleId="Index1">
    <w:name w:val="index 1"/>
    <w:basedOn w:val="Normal"/>
    <w:next w:val="Normal"/>
    <w:autoRedefine/>
    <w:uiPriority w:val="99"/>
    <w:semiHidden/>
    <w:unhideWhenUsed/>
    <w:rsid w:val="006E185D"/>
    <w:pPr>
      <w:ind w:left="240" w:hanging="240"/>
    </w:pPr>
  </w:style>
  <w:style w:type="paragraph" w:styleId="Index2">
    <w:name w:val="index 2"/>
    <w:basedOn w:val="Normal"/>
    <w:next w:val="Normal"/>
    <w:autoRedefine/>
    <w:uiPriority w:val="99"/>
    <w:semiHidden/>
    <w:unhideWhenUsed/>
    <w:rsid w:val="006E185D"/>
    <w:pPr>
      <w:ind w:left="480" w:hanging="240"/>
    </w:pPr>
  </w:style>
  <w:style w:type="paragraph" w:styleId="Index3">
    <w:name w:val="index 3"/>
    <w:basedOn w:val="Normal"/>
    <w:next w:val="Normal"/>
    <w:autoRedefine/>
    <w:uiPriority w:val="99"/>
    <w:semiHidden/>
    <w:unhideWhenUsed/>
    <w:rsid w:val="006E185D"/>
    <w:pPr>
      <w:ind w:left="720" w:hanging="240"/>
    </w:pPr>
  </w:style>
  <w:style w:type="paragraph" w:styleId="Index4">
    <w:name w:val="index 4"/>
    <w:basedOn w:val="Normal"/>
    <w:next w:val="Normal"/>
    <w:autoRedefine/>
    <w:uiPriority w:val="99"/>
    <w:semiHidden/>
    <w:unhideWhenUsed/>
    <w:rsid w:val="006E185D"/>
    <w:pPr>
      <w:ind w:left="960" w:hanging="240"/>
    </w:pPr>
  </w:style>
  <w:style w:type="paragraph" w:styleId="Index5">
    <w:name w:val="index 5"/>
    <w:basedOn w:val="Normal"/>
    <w:next w:val="Normal"/>
    <w:autoRedefine/>
    <w:uiPriority w:val="99"/>
    <w:semiHidden/>
    <w:unhideWhenUsed/>
    <w:rsid w:val="006E185D"/>
    <w:pPr>
      <w:ind w:left="1200" w:hanging="240"/>
    </w:pPr>
  </w:style>
  <w:style w:type="paragraph" w:styleId="Index6">
    <w:name w:val="index 6"/>
    <w:basedOn w:val="Normal"/>
    <w:next w:val="Normal"/>
    <w:autoRedefine/>
    <w:uiPriority w:val="99"/>
    <w:semiHidden/>
    <w:unhideWhenUsed/>
    <w:rsid w:val="006E185D"/>
    <w:pPr>
      <w:ind w:left="1440" w:hanging="240"/>
    </w:pPr>
  </w:style>
  <w:style w:type="paragraph" w:styleId="Index7">
    <w:name w:val="index 7"/>
    <w:basedOn w:val="Normal"/>
    <w:next w:val="Normal"/>
    <w:autoRedefine/>
    <w:uiPriority w:val="99"/>
    <w:semiHidden/>
    <w:unhideWhenUsed/>
    <w:rsid w:val="006E185D"/>
    <w:pPr>
      <w:ind w:left="1680" w:hanging="240"/>
    </w:pPr>
  </w:style>
  <w:style w:type="paragraph" w:styleId="Index8">
    <w:name w:val="index 8"/>
    <w:basedOn w:val="Normal"/>
    <w:next w:val="Normal"/>
    <w:autoRedefine/>
    <w:uiPriority w:val="99"/>
    <w:semiHidden/>
    <w:unhideWhenUsed/>
    <w:rsid w:val="006E185D"/>
    <w:pPr>
      <w:ind w:left="1920" w:hanging="240"/>
    </w:pPr>
  </w:style>
  <w:style w:type="paragraph" w:styleId="Index9">
    <w:name w:val="index 9"/>
    <w:basedOn w:val="Normal"/>
    <w:next w:val="Normal"/>
    <w:autoRedefine/>
    <w:uiPriority w:val="99"/>
    <w:semiHidden/>
    <w:unhideWhenUsed/>
    <w:rsid w:val="006E185D"/>
    <w:pPr>
      <w:ind w:left="2160" w:hanging="240"/>
    </w:pPr>
  </w:style>
  <w:style w:type="paragraph" w:styleId="IndexHeading">
    <w:name w:val="index heading"/>
    <w:basedOn w:val="Normal"/>
    <w:next w:val="Index1"/>
    <w:uiPriority w:val="99"/>
    <w:semiHidden/>
    <w:unhideWhenUsed/>
    <w:rsid w:val="006E18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E185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E185D"/>
    <w:rPr>
      <w:b/>
      <w:bCs/>
      <w:i/>
      <w:iCs/>
      <w:color w:val="4F81BD" w:themeColor="accent1"/>
    </w:rPr>
  </w:style>
  <w:style w:type="paragraph" w:styleId="List">
    <w:name w:val="List"/>
    <w:basedOn w:val="Normal"/>
    <w:uiPriority w:val="99"/>
    <w:semiHidden/>
    <w:unhideWhenUsed/>
    <w:rsid w:val="006E185D"/>
    <w:pPr>
      <w:ind w:left="283" w:hanging="283"/>
      <w:contextualSpacing/>
    </w:pPr>
  </w:style>
  <w:style w:type="paragraph" w:styleId="List2">
    <w:name w:val="List 2"/>
    <w:basedOn w:val="Normal"/>
    <w:uiPriority w:val="99"/>
    <w:semiHidden/>
    <w:unhideWhenUsed/>
    <w:rsid w:val="006E185D"/>
    <w:pPr>
      <w:ind w:left="566" w:hanging="283"/>
      <w:contextualSpacing/>
    </w:pPr>
  </w:style>
  <w:style w:type="paragraph" w:styleId="List3">
    <w:name w:val="List 3"/>
    <w:basedOn w:val="Normal"/>
    <w:uiPriority w:val="99"/>
    <w:semiHidden/>
    <w:unhideWhenUsed/>
    <w:rsid w:val="006E185D"/>
    <w:pPr>
      <w:ind w:left="849" w:hanging="283"/>
      <w:contextualSpacing/>
    </w:pPr>
  </w:style>
  <w:style w:type="paragraph" w:styleId="List4">
    <w:name w:val="List 4"/>
    <w:basedOn w:val="Normal"/>
    <w:uiPriority w:val="99"/>
    <w:semiHidden/>
    <w:unhideWhenUsed/>
    <w:rsid w:val="006E185D"/>
    <w:pPr>
      <w:ind w:left="1132" w:hanging="283"/>
      <w:contextualSpacing/>
    </w:pPr>
  </w:style>
  <w:style w:type="paragraph" w:styleId="List5">
    <w:name w:val="List 5"/>
    <w:basedOn w:val="Normal"/>
    <w:uiPriority w:val="99"/>
    <w:semiHidden/>
    <w:unhideWhenUsed/>
    <w:rsid w:val="006E185D"/>
    <w:pPr>
      <w:ind w:left="1415" w:hanging="283"/>
      <w:contextualSpacing/>
    </w:pPr>
  </w:style>
  <w:style w:type="paragraph" w:styleId="ListBullet">
    <w:name w:val="List Bullet"/>
    <w:basedOn w:val="Normal"/>
    <w:uiPriority w:val="99"/>
    <w:semiHidden/>
    <w:unhideWhenUsed/>
    <w:rsid w:val="006E185D"/>
    <w:pPr>
      <w:numPr>
        <w:numId w:val="30"/>
      </w:numPr>
      <w:contextualSpacing/>
    </w:pPr>
  </w:style>
  <w:style w:type="paragraph" w:styleId="ListBullet2">
    <w:name w:val="List Bullet 2"/>
    <w:basedOn w:val="Normal"/>
    <w:uiPriority w:val="99"/>
    <w:semiHidden/>
    <w:unhideWhenUsed/>
    <w:rsid w:val="006E185D"/>
    <w:pPr>
      <w:numPr>
        <w:numId w:val="31"/>
      </w:numPr>
      <w:contextualSpacing/>
    </w:pPr>
  </w:style>
  <w:style w:type="paragraph" w:styleId="ListBullet3">
    <w:name w:val="List Bullet 3"/>
    <w:basedOn w:val="Normal"/>
    <w:uiPriority w:val="99"/>
    <w:semiHidden/>
    <w:unhideWhenUsed/>
    <w:rsid w:val="006E185D"/>
    <w:pPr>
      <w:numPr>
        <w:numId w:val="32"/>
      </w:numPr>
      <w:contextualSpacing/>
    </w:pPr>
  </w:style>
  <w:style w:type="paragraph" w:styleId="ListBullet4">
    <w:name w:val="List Bullet 4"/>
    <w:basedOn w:val="Normal"/>
    <w:uiPriority w:val="99"/>
    <w:semiHidden/>
    <w:unhideWhenUsed/>
    <w:rsid w:val="006E185D"/>
    <w:pPr>
      <w:numPr>
        <w:numId w:val="33"/>
      </w:numPr>
      <w:contextualSpacing/>
    </w:pPr>
  </w:style>
  <w:style w:type="paragraph" w:styleId="ListBullet5">
    <w:name w:val="List Bullet 5"/>
    <w:basedOn w:val="Normal"/>
    <w:uiPriority w:val="99"/>
    <w:semiHidden/>
    <w:unhideWhenUsed/>
    <w:rsid w:val="006E185D"/>
    <w:pPr>
      <w:numPr>
        <w:numId w:val="34"/>
      </w:numPr>
      <w:contextualSpacing/>
    </w:pPr>
  </w:style>
  <w:style w:type="paragraph" w:styleId="ListContinue">
    <w:name w:val="List Continue"/>
    <w:basedOn w:val="Normal"/>
    <w:uiPriority w:val="99"/>
    <w:semiHidden/>
    <w:unhideWhenUsed/>
    <w:rsid w:val="006E185D"/>
    <w:pPr>
      <w:spacing w:after="120"/>
      <w:ind w:left="283"/>
      <w:contextualSpacing/>
    </w:pPr>
  </w:style>
  <w:style w:type="paragraph" w:styleId="ListContinue2">
    <w:name w:val="List Continue 2"/>
    <w:basedOn w:val="Normal"/>
    <w:uiPriority w:val="99"/>
    <w:semiHidden/>
    <w:unhideWhenUsed/>
    <w:rsid w:val="006E185D"/>
    <w:pPr>
      <w:spacing w:after="120"/>
      <w:ind w:left="566"/>
      <w:contextualSpacing/>
    </w:pPr>
  </w:style>
  <w:style w:type="paragraph" w:styleId="ListContinue3">
    <w:name w:val="List Continue 3"/>
    <w:basedOn w:val="Normal"/>
    <w:uiPriority w:val="99"/>
    <w:semiHidden/>
    <w:unhideWhenUsed/>
    <w:rsid w:val="006E185D"/>
    <w:pPr>
      <w:spacing w:after="120"/>
      <w:ind w:left="849"/>
      <w:contextualSpacing/>
    </w:pPr>
  </w:style>
  <w:style w:type="paragraph" w:styleId="ListContinue4">
    <w:name w:val="List Continue 4"/>
    <w:basedOn w:val="Normal"/>
    <w:uiPriority w:val="99"/>
    <w:semiHidden/>
    <w:unhideWhenUsed/>
    <w:rsid w:val="006E185D"/>
    <w:pPr>
      <w:spacing w:after="120"/>
      <w:ind w:left="1132"/>
      <w:contextualSpacing/>
    </w:pPr>
  </w:style>
  <w:style w:type="paragraph" w:styleId="ListContinue5">
    <w:name w:val="List Continue 5"/>
    <w:basedOn w:val="Normal"/>
    <w:uiPriority w:val="99"/>
    <w:semiHidden/>
    <w:unhideWhenUsed/>
    <w:rsid w:val="006E185D"/>
    <w:pPr>
      <w:spacing w:after="120"/>
      <w:ind w:left="1415"/>
      <w:contextualSpacing/>
    </w:pPr>
  </w:style>
  <w:style w:type="paragraph" w:styleId="ListNumber">
    <w:name w:val="List Number"/>
    <w:basedOn w:val="Normal"/>
    <w:uiPriority w:val="99"/>
    <w:semiHidden/>
    <w:unhideWhenUsed/>
    <w:rsid w:val="006E185D"/>
    <w:pPr>
      <w:numPr>
        <w:numId w:val="35"/>
      </w:numPr>
      <w:contextualSpacing/>
    </w:pPr>
  </w:style>
  <w:style w:type="paragraph" w:styleId="ListNumber2">
    <w:name w:val="List Number 2"/>
    <w:basedOn w:val="Normal"/>
    <w:uiPriority w:val="99"/>
    <w:semiHidden/>
    <w:unhideWhenUsed/>
    <w:rsid w:val="006E185D"/>
    <w:pPr>
      <w:numPr>
        <w:numId w:val="36"/>
      </w:numPr>
      <w:contextualSpacing/>
    </w:pPr>
  </w:style>
  <w:style w:type="paragraph" w:styleId="ListNumber3">
    <w:name w:val="List Number 3"/>
    <w:basedOn w:val="Normal"/>
    <w:uiPriority w:val="99"/>
    <w:semiHidden/>
    <w:unhideWhenUsed/>
    <w:rsid w:val="006E185D"/>
    <w:pPr>
      <w:numPr>
        <w:numId w:val="37"/>
      </w:numPr>
      <w:contextualSpacing/>
    </w:pPr>
  </w:style>
  <w:style w:type="paragraph" w:styleId="ListNumber4">
    <w:name w:val="List Number 4"/>
    <w:basedOn w:val="Normal"/>
    <w:uiPriority w:val="99"/>
    <w:semiHidden/>
    <w:unhideWhenUsed/>
    <w:rsid w:val="006E185D"/>
    <w:pPr>
      <w:numPr>
        <w:numId w:val="38"/>
      </w:numPr>
      <w:contextualSpacing/>
    </w:pPr>
  </w:style>
  <w:style w:type="paragraph" w:styleId="ListNumber5">
    <w:name w:val="List Number 5"/>
    <w:basedOn w:val="Normal"/>
    <w:uiPriority w:val="99"/>
    <w:semiHidden/>
    <w:unhideWhenUsed/>
    <w:rsid w:val="006E185D"/>
    <w:pPr>
      <w:numPr>
        <w:numId w:val="39"/>
      </w:numPr>
      <w:contextualSpacing/>
    </w:pPr>
  </w:style>
  <w:style w:type="paragraph" w:styleId="MacroText">
    <w:name w:val="macro"/>
    <w:link w:val="MacroTextChar"/>
    <w:uiPriority w:val="99"/>
    <w:semiHidden/>
    <w:unhideWhenUsed/>
    <w:rsid w:val="006E185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6E185D"/>
    <w:rPr>
      <w:rFonts w:ascii="Consolas" w:hAnsi="Consolas"/>
      <w:sz w:val="20"/>
      <w:szCs w:val="20"/>
    </w:rPr>
  </w:style>
  <w:style w:type="paragraph" w:styleId="MessageHeader">
    <w:name w:val="Message Header"/>
    <w:basedOn w:val="Normal"/>
    <w:link w:val="MessageHeaderChar"/>
    <w:uiPriority w:val="99"/>
    <w:semiHidden/>
    <w:unhideWhenUsed/>
    <w:rsid w:val="006E185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185D"/>
    <w:rPr>
      <w:rFonts w:asciiTheme="majorHAnsi" w:eastAsiaTheme="majorEastAsia" w:hAnsiTheme="majorHAnsi" w:cstheme="majorBidi"/>
      <w:shd w:val="pct20" w:color="auto" w:fill="auto"/>
    </w:rPr>
  </w:style>
  <w:style w:type="paragraph" w:styleId="NoSpacing">
    <w:name w:val="No Spacing"/>
    <w:uiPriority w:val="1"/>
    <w:qFormat/>
    <w:rsid w:val="006E185D"/>
  </w:style>
  <w:style w:type="paragraph" w:styleId="NormalWeb">
    <w:name w:val="Normal (Web)"/>
    <w:basedOn w:val="Normal"/>
    <w:uiPriority w:val="99"/>
    <w:semiHidden/>
    <w:unhideWhenUsed/>
    <w:rsid w:val="006E185D"/>
    <w:rPr>
      <w:rFonts w:ascii="Times New Roman" w:hAnsi="Times New Roman" w:cs="Times New Roman"/>
    </w:rPr>
  </w:style>
  <w:style w:type="paragraph" w:styleId="NormalIndent">
    <w:name w:val="Normal Indent"/>
    <w:basedOn w:val="Normal"/>
    <w:uiPriority w:val="99"/>
    <w:semiHidden/>
    <w:unhideWhenUsed/>
    <w:rsid w:val="006E185D"/>
    <w:pPr>
      <w:ind w:left="720"/>
    </w:pPr>
  </w:style>
  <w:style w:type="paragraph" w:styleId="NoteHeading">
    <w:name w:val="Note Heading"/>
    <w:basedOn w:val="Normal"/>
    <w:next w:val="Normal"/>
    <w:link w:val="NoteHeadingChar"/>
    <w:uiPriority w:val="99"/>
    <w:semiHidden/>
    <w:unhideWhenUsed/>
    <w:rsid w:val="006E185D"/>
  </w:style>
  <w:style w:type="character" w:customStyle="1" w:styleId="NoteHeadingChar">
    <w:name w:val="Note Heading Char"/>
    <w:basedOn w:val="DefaultParagraphFont"/>
    <w:link w:val="NoteHeading"/>
    <w:uiPriority w:val="99"/>
    <w:semiHidden/>
    <w:rsid w:val="006E185D"/>
  </w:style>
  <w:style w:type="paragraph" w:styleId="PlainText">
    <w:name w:val="Plain Text"/>
    <w:basedOn w:val="Normal"/>
    <w:link w:val="PlainTextChar"/>
    <w:uiPriority w:val="99"/>
    <w:semiHidden/>
    <w:unhideWhenUsed/>
    <w:rsid w:val="006E185D"/>
    <w:rPr>
      <w:rFonts w:ascii="Consolas" w:hAnsi="Consolas"/>
      <w:sz w:val="21"/>
      <w:szCs w:val="21"/>
    </w:rPr>
  </w:style>
  <w:style w:type="character" w:customStyle="1" w:styleId="PlainTextChar">
    <w:name w:val="Plain Text Char"/>
    <w:basedOn w:val="DefaultParagraphFont"/>
    <w:link w:val="PlainText"/>
    <w:uiPriority w:val="99"/>
    <w:semiHidden/>
    <w:rsid w:val="006E185D"/>
    <w:rPr>
      <w:rFonts w:ascii="Consolas" w:hAnsi="Consolas"/>
      <w:sz w:val="21"/>
      <w:szCs w:val="21"/>
    </w:rPr>
  </w:style>
  <w:style w:type="paragraph" w:styleId="Quote">
    <w:name w:val="Quote"/>
    <w:basedOn w:val="Normal"/>
    <w:next w:val="Normal"/>
    <w:link w:val="QuoteChar"/>
    <w:uiPriority w:val="29"/>
    <w:qFormat/>
    <w:rsid w:val="006E185D"/>
    <w:rPr>
      <w:i/>
      <w:iCs/>
      <w:color w:val="000000" w:themeColor="text1"/>
    </w:rPr>
  </w:style>
  <w:style w:type="character" w:customStyle="1" w:styleId="QuoteChar">
    <w:name w:val="Quote Char"/>
    <w:basedOn w:val="DefaultParagraphFont"/>
    <w:link w:val="Quote"/>
    <w:uiPriority w:val="29"/>
    <w:rsid w:val="006E185D"/>
    <w:rPr>
      <w:i/>
      <w:iCs/>
      <w:color w:val="000000" w:themeColor="text1"/>
    </w:rPr>
  </w:style>
  <w:style w:type="paragraph" w:styleId="Salutation">
    <w:name w:val="Salutation"/>
    <w:basedOn w:val="Normal"/>
    <w:next w:val="Normal"/>
    <w:link w:val="SalutationChar"/>
    <w:uiPriority w:val="99"/>
    <w:semiHidden/>
    <w:unhideWhenUsed/>
    <w:rsid w:val="006E185D"/>
  </w:style>
  <w:style w:type="character" w:customStyle="1" w:styleId="SalutationChar">
    <w:name w:val="Salutation Char"/>
    <w:basedOn w:val="DefaultParagraphFont"/>
    <w:link w:val="Salutation"/>
    <w:uiPriority w:val="99"/>
    <w:semiHidden/>
    <w:rsid w:val="006E185D"/>
  </w:style>
  <w:style w:type="paragraph" w:styleId="Signature">
    <w:name w:val="Signature"/>
    <w:basedOn w:val="Normal"/>
    <w:link w:val="SignatureChar"/>
    <w:uiPriority w:val="99"/>
    <w:semiHidden/>
    <w:unhideWhenUsed/>
    <w:rsid w:val="006E185D"/>
    <w:pPr>
      <w:ind w:left="4252"/>
    </w:pPr>
  </w:style>
  <w:style w:type="character" w:customStyle="1" w:styleId="SignatureChar">
    <w:name w:val="Signature Char"/>
    <w:basedOn w:val="DefaultParagraphFont"/>
    <w:link w:val="Signature"/>
    <w:uiPriority w:val="99"/>
    <w:semiHidden/>
    <w:rsid w:val="006E185D"/>
  </w:style>
  <w:style w:type="paragraph" w:styleId="Subtitle">
    <w:name w:val="Subtitle"/>
    <w:basedOn w:val="Normal"/>
    <w:next w:val="Normal"/>
    <w:link w:val="SubtitleChar"/>
    <w:uiPriority w:val="11"/>
    <w:qFormat/>
    <w:rsid w:val="006E185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E185D"/>
    <w:rPr>
      <w:rFonts w:asciiTheme="majorHAnsi" w:eastAsiaTheme="majorEastAsia" w:hAnsiTheme="majorHAnsi" w:cstheme="majorBidi"/>
      <w:i/>
      <w:iCs/>
      <w:color w:val="4F81BD" w:themeColor="accent1"/>
      <w:spacing w:val="15"/>
    </w:rPr>
  </w:style>
  <w:style w:type="paragraph" w:styleId="TableofAuthorities">
    <w:name w:val="table of authorities"/>
    <w:basedOn w:val="Normal"/>
    <w:next w:val="Normal"/>
    <w:uiPriority w:val="99"/>
    <w:semiHidden/>
    <w:unhideWhenUsed/>
    <w:rsid w:val="006E185D"/>
    <w:pPr>
      <w:ind w:left="240" w:hanging="240"/>
    </w:pPr>
  </w:style>
  <w:style w:type="paragraph" w:styleId="TableofFigures">
    <w:name w:val="table of figures"/>
    <w:basedOn w:val="Normal"/>
    <w:next w:val="Normal"/>
    <w:uiPriority w:val="99"/>
    <w:semiHidden/>
    <w:unhideWhenUsed/>
    <w:rsid w:val="006E185D"/>
  </w:style>
  <w:style w:type="paragraph" w:styleId="Title">
    <w:name w:val="Title"/>
    <w:basedOn w:val="Normal"/>
    <w:next w:val="Normal"/>
    <w:link w:val="TitleChar"/>
    <w:uiPriority w:val="10"/>
    <w:qFormat/>
    <w:rsid w:val="006E18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185D"/>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6E185D"/>
    <w:pPr>
      <w:spacing w:before="120"/>
    </w:pPr>
    <w:rPr>
      <w:rFonts w:asciiTheme="majorHAnsi" w:eastAsiaTheme="majorEastAsia" w:hAnsiTheme="majorHAnsi" w:cstheme="majorBidi"/>
      <w:b/>
      <w:bCs/>
    </w:rPr>
  </w:style>
  <w:style w:type="character" w:styleId="FollowedHyperlink">
    <w:name w:val="FollowedHyperlink"/>
    <w:basedOn w:val="DefaultParagraphFont"/>
    <w:uiPriority w:val="99"/>
    <w:semiHidden/>
    <w:unhideWhenUsed/>
    <w:rsid w:val="002A5F9E"/>
    <w:rPr>
      <w:color w:val="800080" w:themeColor="followedHyperlink"/>
      <w:u w:val="single"/>
    </w:rPr>
  </w:style>
  <w:style w:type="character" w:styleId="CommentReference">
    <w:name w:val="annotation reference"/>
    <w:basedOn w:val="DefaultParagraphFont"/>
    <w:uiPriority w:val="99"/>
    <w:semiHidden/>
    <w:unhideWhenUsed/>
    <w:rsid w:val="00FC1BCC"/>
    <w:rPr>
      <w:sz w:val="16"/>
      <w:szCs w:val="16"/>
    </w:rPr>
  </w:style>
  <w:style w:type="paragraph" w:customStyle="1" w:styleId="pf0">
    <w:name w:val="pf0"/>
    <w:basedOn w:val="Normal"/>
    <w:rsid w:val="00565003"/>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565003"/>
    <w:rPr>
      <w:rFonts w:ascii="Segoe UI" w:hAnsi="Segoe UI" w:cs="Segoe UI" w:hint="default"/>
      <w:sz w:val="18"/>
      <w:szCs w:val="18"/>
    </w:rPr>
  </w:style>
  <w:style w:type="character" w:styleId="UnresolvedMention">
    <w:name w:val="Unresolved Mention"/>
    <w:basedOn w:val="DefaultParagraphFont"/>
    <w:uiPriority w:val="99"/>
    <w:semiHidden/>
    <w:unhideWhenUsed/>
    <w:rsid w:val="00565003"/>
    <w:rPr>
      <w:color w:val="605E5C"/>
      <w:shd w:val="clear" w:color="auto" w:fill="E1DFDD"/>
    </w:rPr>
  </w:style>
  <w:style w:type="character" w:styleId="FootnoteReference">
    <w:name w:val="footnote reference"/>
    <w:basedOn w:val="DefaultParagraphFont"/>
    <w:uiPriority w:val="99"/>
    <w:semiHidden/>
    <w:unhideWhenUsed/>
    <w:rsid w:val="00E63C5B"/>
    <w:rPr>
      <w:vertAlign w:val="superscript"/>
    </w:rPr>
  </w:style>
  <w:style w:type="character" w:customStyle="1" w:styleId="ui-provider">
    <w:name w:val="ui-provider"/>
    <w:basedOn w:val="DefaultParagraphFont"/>
    <w:rsid w:val="00E63C5B"/>
  </w:style>
  <w:style w:type="character" w:styleId="Mention">
    <w:name w:val="Mention"/>
    <w:basedOn w:val="DefaultParagraphFont"/>
    <w:uiPriority w:val="99"/>
    <w:unhideWhenUsed/>
    <w:rsid w:val="00813BCD"/>
    <w:rPr>
      <w:color w:val="2B579A"/>
      <w:shd w:val="clear" w:color="auto" w:fill="E1DFDD"/>
    </w:rPr>
  </w:style>
  <w:style w:type="paragraph" w:styleId="Revision">
    <w:name w:val="Revision"/>
    <w:hidden/>
    <w:uiPriority w:val="99"/>
    <w:semiHidden/>
    <w:rsid w:val="004D2460"/>
  </w:style>
  <w:style w:type="character" w:styleId="EndnoteReference">
    <w:name w:val="endnote reference"/>
    <w:basedOn w:val="DefaultParagraphFont"/>
    <w:uiPriority w:val="99"/>
    <w:semiHidden/>
    <w:unhideWhenUsed/>
    <w:rsid w:val="00C81D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109086">
      <w:bodyDiv w:val="1"/>
      <w:marLeft w:val="0"/>
      <w:marRight w:val="0"/>
      <w:marTop w:val="0"/>
      <w:marBottom w:val="0"/>
      <w:divBdr>
        <w:top w:val="none" w:sz="0" w:space="0" w:color="auto"/>
        <w:left w:val="none" w:sz="0" w:space="0" w:color="auto"/>
        <w:bottom w:val="none" w:sz="0" w:space="0" w:color="auto"/>
        <w:right w:val="none" w:sz="0" w:space="0" w:color="auto"/>
      </w:divBdr>
    </w:div>
    <w:div w:id="144711522">
      <w:bodyDiv w:val="1"/>
      <w:marLeft w:val="0"/>
      <w:marRight w:val="0"/>
      <w:marTop w:val="0"/>
      <w:marBottom w:val="0"/>
      <w:divBdr>
        <w:top w:val="none" w:sz="0" w:space="0" w:color="auto"/>
        <w:left w:val="none" w:sz="0" w:space="0" w:color="auto"/>
        <w:bottom w:val="none" w:sz="0" w:space="0" w:color="auto"/>
        <w:right w:val="none" w:sz="0" w:space="0" w:color="auto"/>
      </w:divBdr>
    </w:div>
    <w:div w:id="266351347">
      <w:bodyDiv w:val="1"/>
      <w:marLeft w:val="0"/>
      <w:marRight w:val="0"/>
      <w:marTop w:val="0"/>
      <w:marBottom w:val="0"/>
      <w:divBdr>
        <w:top w:val="none" w:sz="0" w:space="0" w:color="auto"/>
        <w:left w:val="none" w:sz="0" w:space="0" w:color="auto"/>
        <w:bottom w:val="none" w:sz="0" w:space="0" w:color="auto"/>
        <w:right w:val="none" w:sz="0" w:space="0" w:color="auto"/>
      </w:divBdr>
    </w:div>
    <w:div w:id="334574575">
      <w:bodyDiv w:val="1"/>
      <w:marLeft w:val="0"/>
      <w:marRight w:val="0"/>
      <w:marTop w:val="0"/>
      <w:marBottom w:val="0"/>
      <w:divBdr>
        <w:top w:val="none" w:sz="0" w:space="0" w:color="auto"/>
        <w:left w:val="none" w:sz="0" w:space="0" w:color="auto"/>
        <w:bottom w:val="none" w:sz="0" w:space="0" w:color="auto"/>
        <w:right w:val="none" w:sz="0" w:space="0" w:color="auto"/>
      </w:divBdr>
    </w:div>
    <w:div w:id="465778117">
      <w:bodyDiv w:val="1"/>
      <w:marLeft w:val="0"/>
      <w:marRight w:val="0"/>
      <w:marTop w:val="0"/>
      <w:marBottom w:val="0"/>
      <w:divBdr>
        <w:top w:val="none" w:sz="0" w:space="0" w:color="auto"/>
        <w:left w:val="none" w:sz="0" w:space="0" w:color="auto"/>
        <w:bottom w:val="none" w:sz="0" w:space="0" w:color="auto"/>
        <w:right w:val="none" w:sz="0" w:space="0" w:color="auto"/>
      </w:divBdr>
    </w:div>
    <w:div w:id="562644027">
      <w:bodyDiv w:val="1"/>
      <w:marLeft w:val="0"/>
      <w:marRight w:val="0"/>
      <w:marTop w:val="0"/>
      <w:marBottom w:val="0"/>
      <w:divBdr>
        <w:top w:val="none" w:sz="0" w:space="0" w:color="auto"/>
        <w:left w:val="none" w:sz="0" w:space="0" w:color="auto"/>
        <w:bottom w:val="none" w:sz="0" w:space="0" w:color="auto"/>
        <w:right w:val="none" w:sz="0" w:space="0" w:color="auto"/>
      </w:divBdr>
    </w:div>
    <w:div w:id="911087427">
      <w:bodyDiv w:val="1"/>
      <w:marLeft w:val="0"/>
      <w:marRight w:val="0"/>
      <w:marTop w:val="0"/>
      <w:marBottom w:val="0"/>
      <w:divBdr>
        <w:top w:val="none" w:sz="0" w:space="0" w:color="auto"/>
        <w:left w:val="none" w:sz="0" w:space="0" w:color="auto"/>
        <w:bottom w:val="none" w:sz="0" w:space="0" w:color="auto"/>
        <w:right w:val="none" w:sz="0" w:space="0" w:color="auto"/>
      </w:divBdr>
    </w:div>
    <w:div w:id="1156383386">
      <w:bodyDiv w:val="1"/>
      <w:marLeft w:val="0"/>
      <w:marRight w:val="0"/>
      <w:marTop w:val="0"/>
      <w:marBottom w:val="0"/>
      <w:divBdr>
        <w:top w:val="none" w:sz="0" w:space="0" w:color="auto"/>
        <w:left w:val="none" w:sz="0" w:space="0" w:color="auto"/>
        <w:bottom w:val="none" w:sz="0" w:space="0" w:color="auto"/>
        <w:right w:val="none" w:sz="0" w:space="0" w:color="auto"/>
      </w:divBdr>
    </w:div>
    <w:div w:id="1565678546">
      <w:bodyDiv w:val="1"/>
      <w:marLeft w:val="0"/>
      <w:marRight w:val="0"/>
      <w:marTop w:val="0"/>
      <w:marBottom w:val="0"/>
      <w:divBdr>
        <w:top w:val="none" w:sz="0" w:space="0" w:color="auto"/>
        <w:left w:val="none" w:sz="0" w:space="0" w:color="auto"/>
        <w:bottom w:val="none" w:sz="0" w:space="0" w:color="auto"/>
        <w:right w:val="none" w:sz="0" w:space="0" w:color="auto"/>
      </w:divBdr>
    </w:div>
    <w:div w:id="1899123578">
      <w:bodyDiv w:val="1"/>
      <w:marLeft w:val="0"/>
      <w:marRight w:val="0"/>
      <w:marTop w:val="0"/>
      <w:marBottom w:val="0"/>
      <w:divBdr>
        <w:top w:val="none" w:sz="0" w:space="0" w:color="auto"/>
        <w:left w:val="none" w:sz="0" w:space="0" w:color="auto"/>
        <w:bottom w:val="none" w:sz="0" w:space="0" w:color="auto"/>
        <w:right w:val="none" w:sz="0" w:space="0" w:color="auto"/>
      </w:divBdr>
    </w:div>
    <w:div w:id="21399059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uments-dds-ny.un.org/doc/UNDOC/LTD/G21/173/56/PDF/G2117356.pdf?OpenEl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s.org.uk/system/files/publications/cas_disconnected_report.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view.officeapps.live.com/op/view.aspx?src=https%3A%2F%2Fwww.socialsecurity.gov.scot%2Fasset-storage%2Fproduction%2Fdownloads%2FAdult-Disability-Payment-Tables-June-2023.xlsx&amp;wdOrigin=BROWSELINK" TargetMode="External"/><Relationship Id="rId2" Type="http://schemas.openxmlformats.org/officeDocument/2006/relationships/hyperlink" Target="https://www.nairncab.org.uk/news/bridging-digital-divide" TargetMode="External"/><Relationship Id="rId1" Type="http://schemas.openxmlformats.org/officeDocument/2006/relationships/hyperlink" Target="https://www.ofcom.org.uk/__data/assets/pdf_file/0033/249288/connected-nations-scotland.pdf" TargetMode="External"/><Relationship Id="rId4" Type="http://schemas.openxmlformats.org/officeDocument/2006/relationships/hyperlink" Target="https://www.cas.org.uk/system/files/22011_smr_cas_council_tax_research_final_report_090223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821D8D7D19C24F993AB204CCB9600A" ma:contentTypeVersion="15" ma:contentTypeDescription="Create a new document." ma:contentTypeScope="" ma:versionID="6fd20029bcbb7e97b194829516d059ab">
  <xsd:schema xmlns:xsd="http://www.w3.org/2001/XMLSchema" xmlns:xs="http://www.w3.org/2001/XMLSchema" xmlns:p="http://schemas.microsoft.com/office/2006/metadata/properties" xmlns:ns2="f14003d8-189c-4848-b6f8-25bad7f35840" xmlns:ns3="5c42ad33-de3f-4e14-a3fb-8018ffda0643" targetNamespace="http://schemas.microsoft.com/office/2006/metadata/properties" ma:root="true" ma:fieldsID="937a25ddd41c9d633957bf8363cf0ef2" ns2:_="" ns3:_="">
    <xsd:import namespace="f14003d8-189c-4848-b6f8-25bad7f35840"/>
    <xsd:import namespace="5c42ad33-de3f-4e14-a3fb-8018ffda06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003d8-189c-4848-b6f8-25bad7f35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7210c4-0f34-4e39-992d-7958429ab7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42ad33-de3f-4e14-a3fb-8018ffda06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f57552-a9b2-484b-9e86-861cfa2f180a}" ma:internalName="TaxCatchAll" ma:showField="CatchAllData" ma:web="5c42ad33-de3f-4e14-a3fb-8018ffda06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4003d8-189c-4848-b6f8-25bad7f35840">
      <Terms xmlns="http://schemas.microsoft.com/office/infopath/2007/PartnerControls"/>
    </lcf76f155ced4ddcb4097134ff3c332f>
    <TaxCatchAll xmlns="5c42ad33-de3f-4e14-a3fb-8018ffda0643" xsi:nil="true"/>
  </documentManagement>
</p:properties>
</file>

<file path=customXml/itemProps1.xml><?xml version="1.0" encoding="utf-8"?>
<ds:datastoreItem xmlns:ds="http://schemas.openxmlformats.org/officeDocument/2006/customXml" ds:itemID="{943F8136-6BF9-408A-AE08-571133744002}">
  <ds:schemaRefs>
    <ds:schemaRef ds:uri="http://schemas.microsoft.com/sharepoint/v3/contenttype/forms"/>
  </ds:schemaRefs>
</ds:datastoreItem>
</file>

<file path=customXml/itemProps2.xml><?xml version="1.0" encoding="utf-8"?>
<ds:datastoreItem xmlns:ds="http://schemas.openxmlformats.org/officeDocument/2006/customXml" ds:itemID="{F2F42D3B-9FDA-45D1-B505-05B8B7331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003d8-189c-4848-b6f8-25bad7f35840"/>
    <ds:schemaRef ds:uri="5c42ad33-de3f-4e14-a3fb-8018ffda0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F8EC8-C445-4591-AD69-2F64C20BCFFA}">
  <ds:schemaRefs>
    <ds:schemaRef ds:uri="http://schemas.openxmlformats.org/officeDocument/2006/bibliography"/>
  </ds:schemaRefs>
</ds:datastoreItem>
</file>

<file path=customXml/itemProps4.xml><?xml version="1.0" encoding="utf-8"?>
<ds:datastoreItem xmlns:ds="http://schemas.openxmlformats.org/officeDocument/2006/customXml" ds:itemID="{87F5662C-F238-4EFC-975E-542B2CF74C95}">
  <ds:schemaRefs>
    <ds:schemaRef ds:uri="http://schemas.microsoft.com/office/2006/metadata/properties"/>
    <ds:schemaRef ds:uri="http://schemas.microsoft.com/office/infopath/2007/PartnerControls"/>
    <ds:schemaRef ds:uri="f14003d8-189c-4848-b6f8-25bad7f35840"/>
    <ds:schemaRef ds:uri="5c42ad33-de3f-4e14-a3fb-8018ffda064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7575</Words>
  <Characters>43178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50652</CharactersWithSpaces>
  <SharedDoc>false</SharedDoc>
  <HLinks>
    <vt:vector size="84" baseType="variant">
      <vt:variant>
        <vt:i4>5177470</vt:i4>
      </vt:variant>
      <vt:variant>
        <vt:i4>24</vt:i4>
      </vt:variant>
      <vt:variant>
        <vt:i4>0</vt:i4>
      </vt:variant>
      <vt:variant>
        <vt:i4>5</vt:i4>
      </vt:variant>
      <vt:variant>
        <vt:lpwstr>https://www.cas.org.uk/system/files/22011_smr_cas_council_tax_research_final_report_090223_0.pdf</vt:lpwstr>
      </vt:variant>
      <vt:variant>
        <vt:lpwstr/>
      </vt:variant>
      <vt:variant>
        <vt:i4>7340102</vt:i4>
      </vt:variant>
      <vt:variant>
        <vt:i4>21</vt:i4>
      </vt:variant>
      <vt:variant>
        <vt:i4>0</vt:i4>
      </vt:variant>
      <vt:variant>
        <vt:i4>5</vt:i4>
      </vt:variant>
      <vt:variant>
        <vt:lpwstr>https://ukc-word-edit.officeapps.live.com/we/wordeditorframe.aspx?ui=en%2DUS&amp;rs=en%2DUS&amp;wopisrc=https%3A%2F%2Fcitadvscot.sharepoint.com%2Fsites%2FStrogCommunities%2F_vti_bin%2Fwopi.ashx%2Ffiles%2F3410a40cfa8f44e0b73bdb916278fe65&amp;wdenableroaming=1&amp;mscc=1&amp;hid=03ABD0A0-40C8-7000-154F-C249F9F96C38&amp;wdorigin=ItemsView&amp;wdhostclicktime=1692091507779&amp;jsapi=1&amp;jsapiver=v1&amp;newsession=1&amp;corrid=2454be03-f124-4c7f-ac6d-74c9c92ca3bc&amp;usid=2454be03-f124-4c7f-ac6d-74c9c92ca3bc&amp;sftc=1&amp;cac=1&amp;mtf=1&amp;sfp=1&amp;instantedit=1&amp;wopicomplete=1&amp;wdredirectionreason=Unified_SingleFlush&amp;rct=Normal&amp;ctp=LeastProtected</vt:lpwstr>
      </vt:variant>
      <vt:variant>
        <vt:lpwstr>_ftnref3</vt:lpwstr>
      </vt:variant>
      <vt:variant>
        <vt:i4>5767189</vt:i4>
      </vt:variant>
      <vt:variant>
        <vt:i4>18</vt:i4>
      </vt:variant>
      <vt:variant>
        <vt:i4>0</vt:i4>
      </vt:variant>
      <vt:variant>
        <vt:i4>5</vt:i4>
      </vt:variant>
      <vt:variant>
        <vt:lpwstr>https://view.officeapps.live.com/op/view.aspx?src=https%3A%2F%2Fwww.socialsecurity.gov.scot%2Fasset-storage%2Fproduction%2Fdownloads%2FAdult-Disability-Payment-Tables-June-2023.xlsx&amp;wdOrigin=BROWSELINK</vt:lpwstr>
      </vt:variant>
      <vt:variant>
        <vt:lpwstr/>
      </vt:variant>
      <vt:variant>
        <vt:i4>7405638</vt:i4>
      </vt:variant>
      <vt:variant>
        <vt:i4>15</vt:i4>
      </vt:variant>
      <vt:variant>
        <vt:i4>0</vt:i4>
      </vt:variant>
      <vt:variant>
        <vt:i4>5</vt:i4>
      </vt:variant>
      <vt:variant>
        <vt:lpwstr>https://ukc-word-edit.officeapps.live.com/we/wordeditorframe.aspx?ui=en%2DUS&amp;rs=en%2DUS&amp;wopisrc=https%3A%2F%2Fcitadvscot.sharepoint.com%2Fsites%2FStrogCommunities%2F_vti_bin%2Fwopi.ashx%2Ffiles%2F3410a40cfa8f44e0b73bdb916278fe65&amp;wdenableroaming=1&amp;mscc=1&amp;hid=03ABD0A0-40C8-7000-154F-C249F9F96C38&amp;wdorigin=ItemsView&amp;wdhostclicktime=1692091507779&amp;jsapi=1&amp;jsapiver=v1&amp;newsession=1&amp;corrid=2454be03-f124-4c7f-ac6d-74c9c92ca3bc&amp;usid=2454be03-f124-4c7f-ac6d-74c9c92ca3bc&amp;sftc=1&amp;cac=1&amp;mtf=1&amp;sfp=1&amp;instantedit=1&amp;wopicomplete=1&amp;wdredirectionreason=Unified_SingleFlush&amp;rct=Normal&amp;ctp=LeastProtected</vt:lpwstr>
      </vt:variant>
      <vt:variant>
        <vt:lpwstr>_ftnref2</vt:lpwstr>
      </vt:variant>
      <vt:variant>
        <vt:i4>7471174</vt:i4>
      </vt:variant>
      <vt:variant>
        <vt:i4>12</vt:i4>
      </vt:variant>
      <vt:variant>
        <vt:i4>0</vt:i4>
      </vt:variant>
      <vt:variant>
        <vt:i4>5</vt:i4>
      </vt:variant>
      <vt:variant>
        <vt:lpwstr>https://ukc-word-edit.officeapps.live.com/we/wordeditorframe.aspx?ui=en%2DUS&amp;rs=en%2DUS&amp;wopisrc=https%3A%2F%2Fcitadvscot.sharepoint.com%2Fsites%2FStrogCommunities%2F_vti_bin%2Fwopi.ashx%2Ffiles%2F3410a40cfa8f44e0b73bdb916278fe65&amp;wdenableroaming=1&amp;mscc=1&amp;hid=03ABD0A0-40C8-7000-154F-C249F9F96C38&amp;wdorigin=ItemsView&amp;wdhostclicktime=1692091507779&amp;jsapi=1&amp;jsapiver=v1&amp;newsession=1&amp;corrid=2454be03-f124-4c7f-ac6d-74c9c92ca3bc&amp;usid=2454be03-f124-4c7f-ac6d-74c9c92ca3bc&amp;sftc=1&amp;cac=1&amp;mtf=1&amp;sfp=1&amp;instantedit=1&amp;wopicomplete=1&amp;wdredirectionreason=Unified_SingleFlush&amp;rct=Normal&amp;ctp=LeastProtected</vt:lpwstr>
      </vt:variant>
      <vt:variant>
        <vt:lpwstr>_ftnref1</vt:lpwstr>
      </vt:variant>
      <vt:variant>
        <vt:i4>4259841</vt:i4>
      </vt:variant>
      <vt:variant>
        <vt:i4>9</vt:i4>
      </vt:variant>
      <vt:variant>
        <vt:i4>0</vt:i4>
      </vt:variant>
      <vt:variant>
        <vt:i4>5</vt:i4>
      </vt:variant>
      <vt:variant>
        <vt:lpwstr>https://documents-dds-ny.un.org/doc/UNDOC/LTD/G21/173/56/PDF/G2117356.pdf?OpenElement</vt:lpwstr>
      </vt:variant>
      <vt:variant>
        <vt:lpwstr/>
      </vt:variant>
      <vt:variant>
        <vt:i4>2490450</vt:i4>
      </vt:variant>
      <vt:variant>
        <vt:i4>6</vt:i4>
      </vt:variant>
      <vt:variant>
        <vt:i4>0</vt:i4>
      </vt:variant>
      <vt:variant>
        <vt:i4>5</vt:i4>
      </vt:variant>
      <vt:variant>
        <vt:lpwstr>https://ukc-word-edit.officeapps.live.com/we/wordeditorframe.aspx?ui=en%2DUS&amp;rs=en%2DUS&amp;wopisrc=https%3A%2F%2Fcitadvscot.sharepoint.com%2Fsites%2FStrogCommunities%2F_vti_bin%2Fwopi.ashx%2Ffiles%2F3410a40cfa8f44e0b73bdb916278fe65&amp;wdenableroaming=1&amp;mscc=1&amp;hid=03ABD0A0-40C8-7000-154F-C249F9F96C38&amp;wdorigin=ItemsView&amp;wdhostclicktime=1692091507779&amp;jsapi=1&amp;jsapiver=v1&amp;newsession=1&amp;corrid=2454be03-f124-4c7f-ac6d-74c9c92ca3bc&amp;usid=2454be03-f124-4c7f-ac6d-74c9c92ca3bc&amp;sftc=1&amp;cac=1&amp;mtf=1&amp;sfp=1&amp;instantedit=1&amp;wopicomplete=1&amp;wdredirectionreason=Unified_SingleFlush&amp;rct=Normal&amp;ctp=LeastProtected</vt:lpwstr>
      </vt:variant>
      <vt:variant>
        <vt:lpwstr>_ftn3</vt:lpwstr>
      </vt:variant>
      <vt:variant>
        <vt:i4>2490450</vt:i4>
      </vt:variant>
      <vt:variant>
        <vt:i4>3</vt:i4>
      </vt:variant>
      <vt:variant>
        <vt:i4>0</vt:i4>
      </vt:variant>
      <vt:variant>
        <vt:i4>5</vt:i4>
      </vt:variant>
      <vt:variant>
        <vt:lpwstr>https://ukc-word-edit.officeapps.live.com/we/wordeditorframe.aspx?ui=en%2DUS&amp;rs=en%2DUS&amp;wopisrc=https%3A%2F%2Fcitadvscot.sharepoint.com%2Fsites%2FStrogCommunities%2F_vti_bin%2Fwopi.ashx%2Ffiles%2F3410a40cfa8f44e0b73bdb916278fe65&amp;wdenableroaming=1&amp;mscc=1&amp;hid=03ABD0A0-40C8-7000-154F-C249F9F96C38&amp;wdorigin=ItemsView&amp;wdhostclicktime=1692091507779&amp;jsapi=1&amp;jsapiver=v1&amp;newsession=1&amp;corrid=2454be03-f124-4c7f-ac6d-74c9c92ca3bc&amp;usid=2454be03-f124-4c7f-ac6d-74c9c92ca3bc&amp;sftc=1&amp;cac=1&amp;mtf=1&amp;sfp=1&amp;instantedit=1&amp;wopicomplete=1&amp;wdredirectionreason=Unified_SingleFlush&amp;rct=Normal&amp;ctp=LeastProtected</vt:lpwstr>
      </vt:variant>
      <vt:variant>
        <vt:lpwstr>_ftn2</vt:lpwstr>
      </vt:variant>
      <vt:variant>
        <vt:i4>8126524</vt:i4>
      </vt:variant>
      <vt:variant>
        <vt:i4>0</vt:i4>
      </vt:variant>
      <vt:variant>
        <vt:i4>0</vt:i4>
      </vt:variant>
      <vt:variant>
        <vt:i4>5</vt:i4>
      </vt:variant>
      <vt:variant>
        <vt:lpwstr>https://www.cas.org.uk/system/files/publications/cas_disconnected_report.pdf</vt:lpwstr>
      </vt:variant>
      <vt:variant>
        <vt:lpwstr/>
      </vt:variant>
      <vt:variant>
        <vt:i4>1310826</vt:i4>
      </vt:variant>
      <vt:variant>
        <vt:i4>0</vt:i4>
      </vt:variant>
      <vt:variant>
        <vt:i4>0</vt:i4>
      </vt:variant>
      <vt:variant>
        <vt:i4>5</vt:i4>
      </vt:variant>
      <vt:variant>
        <vt:lpwstr>https://www.ofcom.org.uk/__data/assets/pdf_file/0033/249288/connected-nations-scotland.pdf</vt:lpwstr>
      </vt:variant>
      <vt:variant>
        <vt:lpwstr/>
      </vt:variant>
      <vt:variant>
        <vt:i4>6553683</vt:i4>
      </vt:variant>
      <vt:variant>
        <vt:i4>9</vt:i4>
      </vt:variant>
      <vt:variant>
        <vt:i4>0</vt:i4>
      </vt:variant>
      <vt:variant>
        <vt:i4>5</vt:i4>
      </vt:variant>
      <vt:variant>
        <vt:lpwstr>mailto:Kyle.Scott@cas.org.uk</vt:lpwstr>
      </vt:variant>
      <vt:variant>
        <vt:lpwstr/>
      </vt:variant>
      <vt:variant>
        <vt:i4>6553683</vt:i4>
      </vt:variant>
      <vt:variant>
        <vt:i4>6</vt:i4>
      </vt:variant>
      <vt:variant>
        <vt:i4>0</vt:i4>
      </vt:variant>
      <vt:variant>
        <vt:i4>5</vt:i4>
      </vt:variant>
      <vt:variant>
        <vt:lpwstr>mailto:Kyle.Scott@cas.org.uk</vt:lpwstr>
      </vt:variant>
      <vt:variant>
        <vt:lpwstr/>
      </vt:variant>
      <vt:variant>
        <vt:i4>5636209</vt:i4>
      </vt:variant>
      <vt:variant>
        <vt:i4>3</vt:i4>
      </vt:variant>
      <vt:variant>
        <vt:i4>0</vt:i4>
      </vt:variant>
      <vt:variant>
        <vt:i4>5</vt:i4>
      </vt:variant>
      <vt:variant>
        <vt:lpwstr>mailto:Gillian.Fyfe@cas.org.uk</vt:lpwstr>
      </vt:variant>
      <vt:variant>
        <vt:lpwstr/>
      </vt:variant>
      <vt:variant>
        <vt:i4>6553683</vt:i4>
      </vt:variant>
      <vt:variant>
        <vt:i4>0</vt:i4>
      </vt:variant>
      <vt:variant>
        <vt:i4>0</vt:i4>
      </vt:variant>
      <vt:variant>
        <vt:i4>5</vt:i4>
      </vt:variant>
      <vt:variant>
        <vt:lpwstr>mailto:Kyle.Scott@cas.org.uk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Walker</dc:creator>
  <cp:keywords/>
  <cp:lastModifiedBy>Kyle Scott</cp:lastModifiedBy>
  <cp:revision>2</cp:revision>
  <cp:lastPrinted>2017-08-26T03:09:00Z</cp:lastPrinted>
  <dcterms:created xsi:type="dcterms:W3CDTF">2024-11-27T13:41:00Z</dcterms:created>
  <dcterms:modified xsi:type="dcterms:W3CDTF">2024-11-27T13:41:00Z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0x01010038821D8D7D19C24F993AB204CCB9600A</vt:lpwstr>
  </property>
  <property fmtid="{D5CDD505-2E9C-101B-9397-08002B2CF9AE}" pid="3" name="MediaServiceImageTags">
    <vt:lpwstr/>
  </property>
</Properties>
</file>